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D0" w:rsidRDefault="00150AD0" w:rsidP="00DF6543">
      <w:pPr>
        <w:pStyle w:val="af0"/>
        <w:bidi w:val="0"/>
      </w:pPr>
    </w:p>
    <w:p w:rsidR="00DF6543" w:rsidRDefault="00DF6543" w:rsidP="00DF6543">
      <w:pPr>
        <w:pStyle w:val="af0"/>
        <w:bidi w:val="0"/>
        <w:rPr>
          <w:rtl/>
        </w:rPr>
      </w:pPr>
    </w:p>
    <w:p w:rsidR="00150AD0" w:rsidRDefault="00150AD0" w:rsidP="00150AD0">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231381" w:rsidRDefault="00231381" w:rsidP="00231381">
      <w:pPr>
        <w:pStyle w:val="PlainText"/>
        <w:bidi w:val="0"/>
        <w:jc w:val="center"/>
        <w:rPr>
          <w:rFonts w:cs="B YAGOT"/>
          <w:szCs w:val="24"/>
        </w:rPr>
      </w:pPr>
    </w:p>
    <w:p w:rsidR="00150AD0" w:rsidRDefault="00150AD0" w:rsidP="00150AD0">
      <w:pPr>
        <w:pStyle w:val="PlainText"/>
        <w:bidi w:val="0"/>
      </w:pPr>
    </w:p>
    <w:p w:rsidR="00231381" w:rsidRDefault="00231381" w:rsidP="00231381">
      <w:pPr>
        <w:pStyle w:val="PlainText"/>
        <w:bidi w:val="0"/>
        <w:rPr>
          <w:rtl/>
        </w:rPr>
      </w:pPr>
    </w:p>
    <w:p w:rsidR="00150AD0" w:rsidRPr="00CD4DAC" w:rsidRDefault="00DA2873" w:rsidP="00150AD0">
      <w:pPr>
        <w:pStyle w:val="PlainText"/>
        <w:bidi w:val="0"/>
        <w:rPr>
          <w:rtl/>
        </w:rPr>
      </w:pP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71.65pt;width:63.5pt;height:73.8pt;z-index:-251658240;mso-wrap-edited:f;mso-position-horizontal:center;mso-position-horizontal-relative:margin" wrapcoords="-366 0 -366 21282 21600 21282 21600 0 -366 0" filled="t">
            <v:fill opacity=".5"/>
            <v:imagedata r:id="rId9" o:title=""/>
            <w10:wrap anchorx="margin"/>
            <w10:anchorlock/>
          </v:shape>
          <o:OLEObject Type="Embed" ProgID="PBrush" ShapeID="_x0000_s1030" DrawAspect="Content" ObjectID="_1633959488" r:id="rId10"/>
        </w:pict>
      </w:r>
      <w:r w:rsidR="00150AD0" w:rsidRPr="00CD4DAC">
        <w:rPr>
          <w:rFonts w:hint="cs"/>
          <w:noProof/>
          <w:rtl/>
          <w:lang w:bidi="ar-SA"/>
        </w:rPr>
        <mc:AlternateContent>
          <mc:Choice Requires="wps">
            <w:drawing>
              <wp:anchor distT="0" distB="0" distL="0" distR="0" simplePos="0" relativeHeight="251657216" behindDoc="0" locked="1" layoutInCell="1" allowOverlap="1" wp14:anchorId="292DCCF3" wp14:editId="5D1C5BEB">
                <wp:simplePos x="0" y="0"/>
                <wp:positionH relativeFrom="column">
                  <wp:posOffset>45085</wp:posOffset>
                </wp:positionH>
                <wp:positionV relativeFrom="paragraph">
                  <wp:posOffset>-20320</wp:posOffset>
                </wp:positionV>
                <wp:extent cx="5574665" cy="381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B38" w:rsidRDefault="009F7B38" w:rsidP="00150AD0">
                            <w:pPr>
                              <w:bidi/>
                              <w:jc w:val="center"/>
                              <w:rPr>
                                <w:rFonts w:cs="B Titr"/>
                              </w:rPr>
                            </w:pPr>
                            <w:r>
                              <w:rPr>
                                <w:rFonts w:cs="B Titr" w:hint="cs"/>
                                <w:rtl/>
                              </w:rPr>
                              <w:t>سازمان حسابرسى</w:t>
                            </w:r>
                          </w:p>
                          <w:p w:rsidR="009F7B38" w:rsidRDefault="009F7B38" w:rsidP="00150AD0">
                            <w:pPr>
                              <w:bidi/>
                              <w:jc w:val="center"/>
                              <w:rPr>
                                <w:rFonts w:cs="B Titr"/>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5pt;margin-top:-1.6pt;width:438.95pt;height:30.0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" filled="f" stroked="f">
                <v:textbox>
                  <w:txbxContent>
                    <w:p w:rsidR="00C3729E" w:rsidRDefault="00C3729E" w:rsidP="00150AD0">
                      <w:pPr>
                        <w:bidi/>
                        <w:jc w:val="center"/>
                        <w:rPr>
                          <w:rFonts w:cs="B Titr"/>
                        </w:rPr>
                      </w:pPr>
                      <w:r>
                        <w:rPr>
                          <w:rFonts w:cs="B Titr" w:hint="cs"/>
                          <w:rtl/>
                        </w:rPr>
                        <w:t>سازمان حسابرسى</w:t>
                      </w:r>
                    </w:p>
                    <w:p w:rsidR="00C3729E" w:rsidRDefault="00C3729E" w:rsidP="00150AD0">
                      <w:pPr>
                        <w:bidi/>
                        <w:jc w:val="center"/>
                        <w:rPr>
                          <w:rFonts w:cs="B Titr"/>
                          <w:rtl/>
                        </w:rPr>
                      </w:pPr>
                    </w:p>
                  </w:txbxContent>
                </v:textbox>
                <w10:anchorlock/>
              </v:shape>
            </w:pict>
          </mc:Fallback>
        </mc:AlternateContent>
      </w:r>
    </w:p>
    <w:p w:rsidR="00150AD0" w:rsidRPr="00CD4DAC" w:rsidRDefault="00150AD0" w:rsidP="00150AD0">
      <w:pPr>
        <w:pStyle w:val="PlainText"/>
        <w:bidi w:val="0"/>
        <w:rPr>
          <w:sz w:val="14"/>
        </w:rPr>
      </w:pPr>
    </w:p>
    <w:p w:rsidR="00231381" w:rsidRPr="00CD4DAC" w:rsidRDefault="00231381" w:rsidP="00231381">
      <w:pPr>
        <w:pStyle w:val="PlainText"/>
        <w:bidi w:val="0"/>
        <w:rPr>
          <w:sz w:val="14"/>
        </w:rPr>
      </w:pPr>
    </w:p>
    <w:p w:rsidR="00C30989" w:rsidRPr="00CD4DAC" w:rsidRDefault="00C30989" w:rsidP="00C30989">
      <w:pPr>
        <w:pStyle w:val="PlainText"/>
        <w:bidi w:val="0"/>
        <w:rPr>
          <w:sz w:val="14"/>
        </w:rPr>
      </w:pPr>
    </w:p>
    <w:p w:rsidR="00150AD0" w:rsidRPr="00CD4DAC" w:rsidRDefault="00150AD0" w:rsidP="00150AD0">
      <w:pPr>
        <w:pStyle w:val="PlainText"/>
        <w:bidi w:val="0"/>
        <w:rPr>
          <w:sz w:val="14"/>
        </w:rPr>
      </w:pPr>
    </w:p>
    <w:p w:rsidR="00150AD0" w:rsidRPr="00CD4DAC" w:rsidRDefault="00150AD0" w:rsidP="00C836ED">
      <w:pPr>
        <w:pStyle w:val="PlainText"/>
        <w:shd w:val="clear" w:color="auto" w:fill="CCCCCC"/>
        <w:bidi w:val="0"/>
        <w:ind w:left="567" w:right="567"/>
        <w:jc w:val="center"/>
        <w:rPr>
          <w:rFonts w:cs="B Titr"/>
          <w:sz w:val="28"/>
          <w:rtl/>
        </w:rPr>
      </w:pPr>
      <w:r w:rsidRPr="00CD4DAC">
        <w:rPr>
          <w:rFonts w:cs="B Titr" w:hint="cs"/>
          <w:sz w:val="28"/>
          <w:rtl/>
        </w:rPr>
        <w:t xml:space="preserve">استاندارد حسابداري </w:t>
      </w:r>
      <w:r w:rsidR="00C836ED" w:rsidRPr="00CD4DAC">
        <w:rPr>
          <w:rFonts w:cs="B Titr" w:hint="cs"/>
          <w:sz w:val="28"/>
          <w:rtl/>
        </w:rPr>
        <w:t>38</w:t>
      </w:r>
      <w:r w:rsidRPr="00CD4DAC">
        <w:rPr>
          <w:rFonts w:cs="B Titr" w:hint="cs"/>
          <w:sz w:val="28"/>
          <w:rtl/>
        </w:rPr>
        <w:t xml:space="preserve"> </w:t>
      </w:r>
    </w:p>
    <w:p w:rsidR="00150AD0" w:rsidRPr="00CD4DAC" w:rsidRDefault="00150AD0" w:rsidP="00812AA8">
      <w:pPr>
        <w:pStyle w:val="PlainText"/>
        <w:shd w:val="clear" w:color="auto" w:fill="CCCCCC"/>
        <w:bidi w:val="0"/>
        <w:ind w:left="567" w:right="567"/>
        <w:jc w:val="center"/>
        <w:rPr>
          <w:rFonts w:cs="B Titr"/>
          <w:sz w:val="28"/>
        </w:rPr>
      </w:pPr>
      <w:r w:rsidRPr="00CD4DAC">
        <w:rPr>
          <w:rFonts w:cs="B Titr" w:hint="cs"/>
          <w:sz w:val="28"/>
          <w:rtl/>
        </w:rPr>
        <w:t>ترکیبهای تجاری (</w:t>
      </w:r>
      <w:r w:rsidR="00812AA8" w:rsidRPr="00CD4DAC">
        <w:rPr>
          <w:rFonts w:cs="B Titr" w:hint="cs"/>
          <w:sz w:val="28"/>
          <w:rtl/>
        </w:rPr>
        <w:t>مصوب</w:t>
      </w:r>
      <w:r w:rsidRPr="00CD4DAC">
        <w:rPr>
          <w:rFonts w:cs="B Titr" w:hint="cs"/>
          <w:sz w:val="28"/>
          <w:rtl/>
        </w:rPr>
        <w:t xml:space="preserve"> </w:t>
      </w:r>
      <w:r w:rsidR="00374931" w:rsidRPr="00CD4DAC">
        <w:rPr>
          <w:rFonts w:cs="B Titr" w:hint="cs"/>
          <w:sz w:val="28"/>
          <w:rtl/>
        </w:rPr>
        <w:t>1398</w:t>
      </w:r>
      <w:r w:rsidRPr="00CD4DAC">
        <w:rPr>
          <w:rFonts w:cs="B Titr" w:hint="cs"/>
          <w:sz w:val="28"/>
          <w:rtl/>
        </w:rPr>
        <w:t>)</w:t>
      </w:r>
    </w:p>
    <w:p w:rsidR="00150AD0" w:rsidRPr="00CD4DAC" w:rsidRDefault="00150AD0" w:rsidP="00150AD0">
      <w:pPr>
        <w:tabs>
          <w:tab w:val="left" w:pos="2895"/>
        </w:tabs>
        <w:bidi/>
        <w:rPr>
          <w:rFonts w:cs="B Nazanin"/>
          <w:szCs w:val="28"/>
          <w:rtl/>
        </w:rPr>
      </w:pPr>
      <w:r w:rsidRPr="00CD4DAC">
        <w:rPr>
          <w:rFonts w:hint="cs"/>
          <w:rtl/>
        </w:rPr>
        <w:tab/>
      </w:r>
    </w:p>
    <w:p w:rsidR="00150AD0" w:rsidRPr="00CD4DAC" w:rsidRDefault="00150AD0" w:rsidP="00FE7607">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rsidP="00231381">
      <w:pPr>
        <w:pStyle w:val="PlainText"/>
        <w:tabs>
          <w:tab w:val="left" w:pos="5562"/>
        </w:tabs>
        <w:bidi w:val="0"/>
        <w:rPr>
          <w:b/>
          <w:bCs w:val="0"/>
          <w:spacing w:val="-6"/>
          <w:sz w:val="26"/>
          <w:szCs w:val="26"/>
        </w:rPr>
      </w:pPr>
    </w:p>
    <w:p w:rsidR="00231381" w:rsidRPr="00CD4DAC" w:rsidRDefault="00231381">
      <w:pPr>
        <w:rPr>
          <w:rFonts w:ascii="Times New Roman" w:eastAsia="Times New Roman" w:hAnsi="Times New Roman" w:cs="B Lotus"/>
          <w:b/>
          <w:spacing w:val="-6"/>
          <w:sz w:val="26"/>
          <w:szCs w:val="26"/>
          <w:lang w:bidi="fa-IR"/>
        </w:rPr>
      </w:pPr>
      <w:r w:rsidRPr="00CD4DAC">
        <w:rPr>
          <w:b/>
          <w:bCs/>
          <w:spacing w:val="-6"/>
          <w:sz w:val="26"/>
          <w:szCs w:val="26"/>
        </w:rPr>
        <w:br w:type="page"/>
      </w:r>
    </w:p>
    <w:tbl>
      <w:tblPr>
        <w:bidiVisual/>
        <w:tblW w:w="0" w:type="auto"/>
        <w:jc w:val="center"/>
        <w:tblLook w:val="01E0" w:firstRow="1" w:lastRow="1" w:firstColumn="1" w:lastColumn="1" w:noHBand="0" w:noVBand="0"/>
      </w:tblPr>
      <w:tblGrid>
        <w:gridCol w:w="7065"/>
        <w:gridCol w:w="1655"/>
      </w:tblGrid>
      <w:tr w:rsidR="002C2198" w:rsidRPr="00CD4DAC" w:rsidTr="000675CC">
        <w:trPr>
          <w:jc w:val="center"/>
        </w:trPr>
        <w:tc>
          <w:tcPr>
            <w:tcW w:w="7065" w:type="dxa"/>
          </w:tcPr>
          <w:p w:rsidR="00D73193" w:rsidRPr="00CD4DAC" w:rsidRDefault="00D73193" w:rsidP="00150AD0">
            <w:pPr>
              <w:pStyle w:val="a8"/>
              <w:spacing w:after="0" w:line="276" w:lineRule="auto"/>
              <w:jc w:val="center"/>
              <w:rPr>
                <w:sz w:val="28"/>
                <w:rtl/>
              </w:rPr>
            </w:pPr>
            <w:r w:rsidRPr="00CD4DAC">
              <w:rPr>
                <w:rFonts w:cs="B Zar"/>
                <w:b/>
                <w:bCs/>
                <w:sz w:val="28"/>
                <w:u w:val="single"/>
                <w:rtl/>
              </w:rPr>
              <w:lastRenderedPageBreak/>
              <w:t>فهرست‌</w:t>
            </w:r>
            <w:r w:rsidRPr="00CD4DAC">
              <w:rPr>
                <w:rFonts w:cs="B Zar"/>
                <w:b/>
                <w:bCs/>
                <w:u w:val="single"/>
                <w:rtl/>
              </w:rPr>
              <w:t xml:space="preserve"> مندرجات‌</w:t>
            </w:r>
          </w:p>
        </w:tc>
        <w:tc>
          <w:tcPr>
            <w:tcW w:w="1655" w:type="dxa"/>
          </w:tcPr>
          <w:p w:rsidR="00D73193" w:rsidRPr="00CD4DAC" w:rsidRDefault="00D73193" w:rsidP="00D73193">
            <w:pPr>
              <w:bidi/>
              <w:spacing w:after="0" w:line="240" w:lineRule="auto"/>
              <w:ind w:left="567" w:hanging="567"/>
              <w:jc w:val="center"/>
              <w:rPr>
                <w:rFonts w:ascii="B Nazanin" w:eastAsia="Times New Roman" w:hAnsi="B Nazanin" w:cs="B Nazanin"/>
                <w:spacing w:val="-4"/>
                <w:sz w:val="28"/>
                <w:szCs w:val="28"/>
                <w:rtl/>
                <w:lang w:bidi="fa-IR"/>
              </w:rPr>
            </w:pPr>
          </w:p>
        </w:tc>
      </w:tr>
      <w:tr w:rsidR="002C2198" w:rsidRPr="00CD4DAC" w:rsidTr="000675CC">
        <w:trPr>
          <w:jc w:val="center"/>
        </w:trPr>
        <w:tc>
          <w:tcPr>
            <w:tcW w:w="7065" w:type="dxa"/>
          </w:tcPr>
          <w:p w:rsidR="00D73193" w:rsidRPr="00CD4DAC" w:rsidDel="00276AC9" w:rsidRDefault="00D73193" w:rsidP="00D73193">
            <w:pPr>
              <w:bidi/>
              <w:spacing w:after="0" w:line="240" w:lineRule="auto"/>
              <w:ind w:left="567" w:hanging="567"/>
              <w:jc w:val="lowKashida"/>
              <w:rPr>
                <w:rFonts w:ascii="B Nazanin" w:eastAsia="Times New Roman" w:hAnsi="B Nazanin" w:cs="B Nazanin"/>
                <w:spacing w:val="-4"/>
                <w:sz w:val="28"/>
                <w:szCs w:val="28"/>
                <w:rtl/>
                <w:lang w:bidi="fa-IR"/>
              </w:rPr>
            </w:pPr>
          </w:p>
        </w:tc>
        <w:tc>
          <w:tcPr>
            <w:tcW w:w="1655" w:type="dxa"/>
          </w:tcPr>
          <w:p w:rsidR="00D73193" w:rsidRPr="00CD4DAC" w:rsidDel="00276AC9" w:rsidRDefault="00D73193" w:rsidP="00150AD0">
            <w:pPr>
              <w:pStyle w:val="a8"/>
              <w:spacing w:after="0" w:line="276" w:lineRule="auto"/>
              <w:jc w:val="center"/>
              <w:rPr>
                <w:b/>
                <w:bCs/>
                <w:sz w:val="28"/>
                <w:u w:val="single"/>
                <w:rtl/>
              </w:rPr>
            </w:pPr>
            <w:r w:rsidRPr="00CD4DAC">
              <w:rPr>
                <w:rFonts w:cs="B Zar"/>
                <w:b/>
                <w:bCs/>
                <w:u w:val="single"/>
                <w:rtl/>
              </w:rPr>
              <w:t>بند</w:t>
            </w:r>
          </w:p>
        </w:tc>
      </w:tr>
      <w:tr w:rsidR="002C2198" w:rsidRPr="00CD4DAC" w:rsidTr="000675CC">
        <w:trPr>
          <w:jc w:val="center"/>
        </w:trPr>
        <w:tc>
          <w:tcPr>
            <w:tcW w:w="7065" w:type="dxa"/>
          </w:tcPr>
          <w:p w:rsidR="00D73193" w:rsidRPr="00CD4DAC" w:rsidRDefault="00D73193" w:rsidP="00236D69">
            <w:pPr>
              <w:pStyle w:val="a8"/>
              <w:numPr>
                <w:ilvl w:val="0"/>
                <w:numId w:val="50"/>
              </w:numPr>
              <w:spacing w:after="0"/>
              <w:ind w:left="288" w:hanging="288"/>
              <w:rPr>
                <w:rFonts w:cs="B Lotus"/>
                <w:b/>
                <w:bCs/>
                <w:sz w:val="28"/>
                <w:rtl/>
              </w:rPr>
            </w:pPr>
            <w:r w:rsidRPr="00CD4DAC">
              <w:rPr>
                <w:rFonts w:cs="B Lotus" w:hint="cs"/>
                <w:b/>
                <w:bCs/>
                <w:sz w:val="28"/>
                <w:rtl/>
              </w:rPr>
              <w:t>هدف</w:t>
            </w:r>
          </w:p>
        </w:tc>
        <w:tc>
          <w:tcPr>
            <w:tcW w:w="1655" w:type="dxa"/>
          </w:tcPr>
          <w:p w:rsidR="00D73193" w:rsidRPr="00CD4DAC" w:rsidRDefault="00D73193"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1</w:t>
            </w:r>
          </w:p>
        </w:tc>
      </w:tr>
      <w:tr w:rsidR="002C2198" w:rsidRPr="00CD4DAC" w:rsidTr="000675CC">
        <w:trPr>
          <w:jc w:val="center"/>
        </w:trPr>
        <w:tc>
          <w:tcPr>
            <w:tcW w:w="7065" w:type="dxa"/>
          </w:tcPr>
          <w:p w:rsidR="00D73193" w:rsidRPr="00CD4DAC" w:rsidRDefault="00D73193" w:rsidP="00236D69">
            <w:pPr>
              <w:pStyle w:val="a8"/>
              <w:numPr>
                <w:ilvl w:val="0"/>
                <w:numId w:val="50"/>
              </w:numPr>
              <w:spacing w:after="0"/>
              <w:ind w:left="288" w:hanging="288"/>
              <w:rPr>
                <w:rFonts w:cs="B Lotus"/>
                <w:b/>
                <w:bCs/>
                <w:sz w:val="28"/>
                <w:rtl/>
              </w:rPr>
            </w:pPr>
            <w:r w:rsidRPr="00CD4DAC">
              <w:rPr>
                <w:rFonts w:cs="B Lotus" w:hint="cs"/>
                <w:b/>
                <w:bCs/>
                <w:sz w:val="28"/>
                <w:rtl/>
              </w:rPr>
              <w:t>دامنه کاربرد</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3-2</w:t>
            </w:r>
          </w:p>
        </w:tc>
      </w:tr>
      <w:tr w:rsidR="002C2198" w:rsidRPr="00CD4DAC" w:rsidTr="000675CC">
        <w:trPr>
          <w:jc w:val="center"/>
        </w:trPr>
        <w:tc>
          <w:tcPr>
            <w:tcW w:w="7065" w:type="dxa"/>
          </w:tcPr>
          <w:p w:rsidR="00D73193" w:rsidRPr="00CD4DAC" w:rsidRDefault="00D73193" w:rsidP="00236D69">
            <w:pPr>
              <w:pStyle w:val="a8"/>
              <w:numPr>
                <w:ilvl w:val="0"/>
                <w:numId w:val="50"/>
              </w:numPr>
              <w:spacing w:after="0"/>
              <w:ind w:left="288" w:hanging="288"/>
              <w:rPr>
                <w:rFonts w:cs="B Lotus"/>
                <w:b/>
                <w:bCs/>
                <w:sz w:val="28"/>
                <w:rtl/>
              </w:rPr>
            </w:pPr>
            <w:r w:rsidRPr="00CD4DAC">
              <w:rPr>
                <w:rFonts w:cs="B Lotus" w:hint="cs"/>
                <w:b/>
                <w:bCs/>
                <w:sz w:val="28"/>
                <w:rtl/>
              </w:rPr>
              <w:t>تشخيص تركيب تجاري</w:t>
            </w:r>
          </w:p>
        </w:tc>
        <w:tc>
          <w:tcPr>
            <w:tcW w:w="1655" w:type="dxa"/>
          </w:tcPr>
          <w:p w:rsidR="00D73193" w:rsidRPr="00CD4DAC" w:rsidRDefault="00236D69"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4</w:t>
            </w:r>
          </w:p>
        </w:tc>
      </w:tr>
      <w:tr w:rsidR="002C2198" w:rsidRPr="00CD4DAC" w:rsidTr="000675CC">
        <w:trPr>
          <w:jc w:val="center"/>
        </w:trPr>
        <w:tc>
          <w:tcPr>
            <w:tcW w:w="7065" w:type="dxa"/>
          </w:tcPr>
          <w:p w:rsidR="00D73193" w:rsidRPr="00CD4DAC" w:rsidRDefault="00D73193" w:rsidP="00236D69">
            <w:pPr>
              <w:pStyle w:val="a8"/>
              <w:numPr>
                <w:ilvl w:val="0"/>
                <w:numId w:val="50"/>
              </w:numPr>
              <w:spacing w:after="0"/>
              <w:ind w:left="288" w:hanging="288"/>
              <w:rPr>
                <w:rFonts w:cs="B Lotus"/>
                <w:b/>
                <w:bCs/>
                <w:sz w:val="28"/>
                <w:rtl/>
              </w:rPr>
            </w:pPr>
            <w:r w:rsidRPr="00CD4DAC">
              <w:rPr>
                <w:rFonts w:cs="B Lotus" w:hint="cs"/>
                <w:b/>
                <w:bCs/>
                <w:sz w:val="28"/>
                <w:rtl/>
              </w:rPr>
              <w:t>روش تحصیل</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52-5</w:t>
            </w:r>
          </w:p>
        </w:tc>
      </w:tr>
      <w:tr w:rsidR="002C2198" w:rsidRPr="00CD4DAC" w:rsidTr="000675CC">
        <w:trPr>
          <w:jc w:val="center"/>
        </w:trPr>
        <w:tc>
          <w:tcPr>
            <w:tcW w:w="7065" w:type="dxa"/>
          </w:tcPr>
          <w:p w:rsidR="00D73193" w:rsidRPr="00CD4DAC" w:rsidRDefault="00236D69" w:rsidP="00236D69">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تشخیص</w:t>
            </w:r>
            <w:r w:rsidR="00D73193" w:rsidRPr="00CD4DAC">
              <w:rPr>
                <w:rFonts w:ascii="Times New Roman" w:eastAsia="Times New Roman" w:hAnsi="Times New Roman" w:cs="B Lotus" w:hint="cs"/>
                <w:bCs/>
                <w:sz w:val="26"/>
                <w:szCs w:val="26"/>
                <w:rtl/>
                <w:lang w:bidi="fa-IR"/>
              </w:rPr>
              <w:t xml:space="preserve"> واحد تحصیل‌کننده</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8-7</w:t>
            </w:r>
          </w:p>
        </w:tc>
      </w:tr>
      <w:tr w:rsidR="002C2198" w:rsidRPr="00CD4DAC" w:rsidTr="000675CC">
        <w:trPr>
          <w:jc w:val="center"/>
        </w:trPr>
        <w:tc>
          <w:tcPr>
            <w:tcW w:w="7065" w:type="dxa"/>
          </w:tcPr>
          <w:p w:rsidR="00D73193" w:rsidRPr="00CD4DAC" w:rsidRDefault="00D73193" w:rsidP="00236D69">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تعیین تاریخ تحصیل</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10-9</w:t>
            </w:r>
          </w:p>
        </w:tc>
      </w:tr>
      <w:tr w:rsidR="002C2198" w:rsidRPr="00CD4DAC" w:rsidTr="000675CC">
        <w:trPr>
          <w:jc w:val="center"/>
        </w:trPr>
        <w:tc>
          <w:tcPr>
            <w:tcW w:w="7065" w:type="dxa"/>
          </w:tcPr>
          <w:p w:rsidR="00D73193" w:rsidRPr="00CD4DAC" w:rsidRDefault="00236D69" w:rsidP="007C0055">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شناخت</w:t>
            </w:r>
            <w:r w:rsidR="00D73193" w:rsidRPr="00CD4DAC">
              <w:rPr>
                <w:rFonts w:ascii="Times New Roman" w:eastAsia="Times New Roman" w:hAnsi="Times New Roman" w:cs="B Lotus" w:hint="cs"/>
                <w:bCs/>
                <w:sz w:val="26"/>
                <w:szCs w:val="26"/>
                <w:rtl/>
                <w:lang w:bidi="fa-IR"/>
              </w:rPr>
              <w:t xml:space="preserve"> و اندازه‌گیری داراییهای قابل تشخيص تحصيل‌شده، بدهيهاي تقبل‌شده و منافع فاقد حق کنترل در واحد تحصیل‌شده</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30-11</w:t>
            </w:r>
          </w:p>
        </w:tc>
      </w:tr>
      <w:tr w:rsidR="002C2198" w:rsidRPr="00CD4DAC" w:rsidTr="000675CC">
        <w:trPr>
          <w:jc w:val="center"/>
        </w:trPr>
        <w:tc>
          <w:tcPr>
            <w:tcW w:w="7065" w:type="dxa"/>
          </w:tcPr>
          <w:p w:rsidR="00D73193" w:rsidRPr="00CD4DAC" w:rsidRDefault="00D73193" w:rsidP="00236D69">
            <w:pPr>
              <w:pStyle w:val="ae"/>
              <w:jc w:val="both"/>
              <w:rPr>
                <w:rFonts w:cs="B Lotus"/>
                <w:b w:val="0"/>
                <w:bCs/>
                <w:rtl/>
              </w:rPr>
            </w:pPr>
            <w:r w:rsidRPr="00CD4DAC">
              <w:rPr>
                <w:rFonts w:cs="B Lotus" w:hint="cs"/>
                <w:b w:val="0"/>
                <w:bCs/>
                <w:rtl/>
              </w:rPr>
              <w:t>اصل شناخت</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spacing w:val="-4"/>
                <w:sz w:val="28"/>
                <w:szCs w:val="28"/>
                <w:rtl/>
                <w:lang w:bidi="fa-IR"/>
              </w:rPr>
            </w:pPr>
            <w:r w:rsidRPr="00CD4DAC">
              <w:rPr>
                <w:rFonts w:ascii="B Nazanin" w:eastAsia="Times New Roman" w:hAnsi="B Nazanin" w:cs="B Lotus" w:hint="cs"/>
                <w:spacing w:val="-4"/>
                <w:sz w:val="28"/>
                <w:szCs w:val="28"/>
                <w:rtl/>
                <w:lang w:bidi="fa-IR"/>
              </w:rPr>
              <w:t>17-11</w:t>
            </w:r>
          </w:p>
        </w:tc>
      </w:tr>
      <w:tr w:rsidR="002C2198" w:rsidRPr="00CD4DAC" w:rsidTr="000675CC">
        <w:trPr>
          <w:jc w:val="center"/>
        </w:trPr>
        <w:tc>
          <w:tcPr>
            <w:tcW w:w="7065" w:type="dxa"/>
          </w:tcPr>
          <w:p w:rsidR="00D73193" w:rsidRPr="00CD4DAC" w:rsidRDefault="00D73193" w:rsidP="00236D69">
            <w:pPr>
              <w:pStyle w:val="ae"/>
              <w:jc w:val="both"/>
              <w:rPr>
                <w:rFonts w:cs="B Lotus"/>
                <w:b w:val="0"/>
                <w:bCs/>
                <w:rtl/>
              </w:rPr>
            </w:pPr>
            <w:r w:rsidRPr="00CD4DAC">
              <w:rPr>
                <w:rFonts w:cs="B Lotus" w:hint="cs"/>
                <w:b w:val="0"/>
                <w:bCs/>
                <w:rtl/>
              </w:rPr>
              <w:t>اصل اندازه‌گیری</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spacing w:val="-4"/>
                <w:sz w:val="28"/>
                <w:szCs w:val="28"/>
                <w:rtl/>
                <w:lang w:bidi="fa-IR"/>
              </w:rPr>
            </w:pPr>
            <w:r w:rsidRPr="00CD4DAC">
              <w:rPr>
                <w:rFonts w:ascii="B Nazanin" w:eastAsia="Times New Roman" w:hAnsi="B Nazanin" w:cs="B Lotus" w:hint="cs"/>
                <w:spacing w:val="-4"/>
                <w:sz w:val="28"/>
                <w:szCs w:val="28"/>
                <w:rtl/>
                <w:lang w:bidi="fa-IR"/>
              </w:rPr>
              <w:t>20-18</w:t>
            </w:r>
          </w:p>
        </w:tc>
      </w:tr>
      <w:tr w:rsidR="002C2198" w:rsidRPr="00CD4DAC" w:rsidTr="000675CC">
        <w:trPr>
          <w:jc w:val="center"/>
        </w:trPr>
        <w:tc>
          <w:tcPr>
            <w:tcW w:w="7065" w:type="dxa"/>
          </w:tcPr>
          <w:p w:rsidR="00D73193" w:rsidRPr="00CD4DAC" w:rsidRDefault="00D73193" w:rsidP="00236D69">
            <w:pPr>
              <w:pStyle w:val="ae"/>
              <w:jc w:val="both"/>
              <w:rPr>
                <w:rFonts w:cs="B Lotus"/>
                <w:b w:val="0"/>
                <w:bCs/>
                <w:rtl/>
              </w:rPr>
            </w:pPr>
            <w:r w:rsidRPr="00CD4DAC">
              <w:rPr>
                <w:rFonts w:cs="B Lotus" w:hint="cs"/>
                <w:b w:val="0"/>
                <w:bCs/>
                <w:rtl/>
              </w:rPr>
              <w:t xml:space="preserve">استثنا </w:t>
            </w:r>
            <w:r w:rsidR="00236D69" w:rsidRPr="00CD4DAC">
              <w:rPr>
                <w:rFonts w:cs="B Lotus" w:hint="cs"/>
                <w:b w:val="0"/>
                <w:bCs/>
                <w:rtl/>
              </w:rPr>
              <w:t>از</w:t>
            </w:r>
            <w:r w:rsidRPr="00CD4DAC">
              <w:rPr>
                <w:rFonts w:cs="B Lotus" w:hint="cs"/>
                <w:b w:val="0"/>
                <w:bCs/>
                <w:rtl/>
              </w:rPr>
              <w:t xml:space="preserve"> اصول شناخت یا اندازه‌گیری</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spacing w:val="-4"/>
                <w:sz w:val="28"/>
                <w:szCs w:val="28"/>
                <w:rtl/>
                <w:lang w:bidi="fa-IR"/>
              </w:rPr>
            </w:pPr>
            <w:r w:rsidRPr="00CD4DAC">
              <w:rPr>
                <w:rFonts w:ascii="B Nazanin" w:eastAsia="Times New Roman" w:hAnsi="B Nazanin" w:cs="B Lotus" w:hint="cs"/>
                <w:spacing w:val="-4"/>
                <w:sz w:val="28"/>
                <w:szCs w:val="28"/>
                <w:rtl/>
                <w:lang w:bidi="fa-IR"/>
              </w:rPr>
              <w:t>30-21</w:t>
            </w:r>
          </w:p>
        </w:tc>
      </w:tr>
      <w:tr w:rsidR="002C2198" w:rsidRPr="00CD4DAC" w:rsidTr="000675CC">
        <w:trPr>
          <w:jc w:val="center"/>
        </w:trPr>
        <w:tc>
          <w:tcPr>
            <w:tcW w:w="7065" w:type="dxa"/>
          </w:tcPr>
          <w:p w:rsidR="00D73193" w:rsidRPr="00CD4DAC" w:rsidRDefault="00236D69" w:rsidP="00236D69">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شناخت</w:t>
            </w:r>
            <w:r w:rsidR="00D73193" w:rsidRPr="00CD4DAC">
              <w:rPr>
                <w:rFonts w:ascii="Times New Roman" w:eastAsia="Times New Roman" w:hAnsi="Times New Roman" w:cs="B Lotus" w:hint="cs"/>
                <w:bCs/>
                <w:sz w:val="26"/>
                <w:szCs w:val="26"/>
                <w:rtl/>
                <w:lang w:bidi="fa-IR"/>
              </w:rPr>
              <w:t xml:space="preserve"> و اندازه‌گیری سرقفلی یا سود حاصل از خرید زیر قیمت</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39-31</w:t>
            </w:r>
          </w:p>
        </w:tc>
      </w:tr>
      <w:tr w:rsidR="002C2198" w:rsidRPr="00CD4DAC" w:rsidTr="000675CC">
        <w:trPr>
          <w:jc w:val="center"/>
        </w:trPr>
        <w:tc>
          <w:tcPr>
            <w:tcW w:w="7065" w:type="dxa"/>
          </w:tcPr>
          <w:p w:rsidR="00D73193" w:rsidRPr="00CD4DAC" w:rsidRDefault="00D73193" w:rsidP="00236D69">
            <w:pPr>
              <w:pStyle w:val="ae"/>
              <w:jc w:val="both"/>
              <w:rPr>
                <w:rFonts w:cs="B Lotus"/>
                <w:b w:val="0"/>
                <w:bCs/>
                <w:rtl/>
              </w:rPr>
            </w:pPr>
            <w:r w:rsidRPr="00CD4DAC">
              <w:rPr>
                <w:rFonts w:cs="B Lotus" w:hint="cs"/>
                <w:b w:val="0"/>
                <w:bCs/>
                <w:rtl/>
              </w:rPr>
              <w:t>خرید</w:t>
            </w:r>
            <w:r w:rsidR="00236D69" w:rsidRPr="00CD4DAC">
              <w:rPr>
                <w:rFonts w:cs="B Lotus" w:hint="cs"/>
                <w:b w:val="0"/>
                <w:bCs/>
                <w:rtl/>
              </w:rPr>
              <w:t>های</w:t>
            </w:r>
            <w:r w:rsidRPr="00CD4DAC">
              <w:rPr>
                <w:rFonts w:cs="B Lotus" w:hint="cs"/>
                <w:b w:val="0"/>
                <w:bCs/>
                <w:rtl/>
              </w:rPr>
              <w:t xml:space="preserve"> زیر قیمت</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spacing w:val="-4"/>
                <w:sz w:val="24"/>
                <w:szCs w:val="28"/>
                <w:rtl/>
                <w:lang w:bidi="fa-IR"/>
              </w:rPr>
            </w:pPr>
            <w:r w:rsidRPr="00CD4DAC">
              <w:rPr>
                <w:rFonts w:ascii="B Nazanin" w:eastAsia="Times New Roman" w:hAnsi="B Nazanin" w:cs="B Lotus" w:hint="cs"/>
                <w:spacing w:val="-4"/>
                <w:sz w:val="24"/>
                <w:szCs w:val="28"/>
                <w:rtl/>
                <w:lang w:bidi="fa-IR"/>
              </w:rPr>
              <w:t>35-33</w:t>
            </w:r>
          </w:p>
        </w:tc>
      </w:tr>
      <w:tr w:rsidR="002C2198" w:rsidRPr="00CD4DAC" w:rsidTr="000675CC">
        <w:trPr>
          <w:jc w:val="center"/>
        </w:trPr>
        <w:tc>
          <w:tcPr>
            <w:tcW w:w="7065" w:type="dxa"/>
          </w:tcPr>
          <w:p w:rsidR="00D73193" w:rsidRPr="00CD4DAC" w:rsidRDefault="00D73193" w:rsidP="00236D69">
            <w:pPr>
              <w:pStyle w:val="ae"/>
              <w:jc w:val="both"/>
              <w:rPr>
                <w:rFonts w:cs="B Lotus"/>
                <w:b w:val="0"/>
                <w:bCs/>
                <w:rtl/>
              </w:rPr>
            </w:pPr>
            <w:r w:rsidRPr="00CD4DAC">
              <w:rPr>
                <w:rFonts w:cs="B Lotus" w:hint="cs"/>
                <w:b w:val="0"/>
                <w:bCs/>
                <w:rtl/>
              </w:rPr>
              <w:t>مابه‌ازای انتقال‌یافته</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spacing w:val="-4"/>
                <w:sz w:val="28"/>
                <w:szCs w:val="28"/>
                <w:rtl/>
                <w:lang w:bidi="fa-IR"/>
              </w:rPr>
            </w:pPr>
            <w:r w:rsidRPr="00CD4DAC">
              <w:rPr>
                <w:rFonts w:ascii="B Nazanin" w:eastAsia="Times New Roman" w:hAnsi="B Nazanin" w:cs="B Lotus" w:hint="cs"/>
                <w:spacing w:val="-4"/>
                <w:sz w:val="28"/>
                <w:szCs w:val="28"/>
                <w:rtl/>
                <w:lang w:bidi="fa-IR"/>
              </w:rPr>
              <w:t>39-36</w:t>
            </w:r>
          </w:p>
        </w:tc>
      </w:tr>
      <w:tr w:rsidR="002C2198" w:rsidRPr="00CD4DAC" w:rsidTr="000675CC">
        <w:trPr>
          <w:jc w:val="center"/>
        </w:trPr>
        <w:tc>
          <w:tcPr>
            <w:tcW w:w="7065" w:type="dxa"/>
          </w:tcPr>
          <w:p w:rsidR="00D73193" w:rsidRPr="00CD4DAC" w:rsidRDefault="00D73193" w:rsidP="0002141D">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 xml:space="preserve">رهنمودهای بیشتر برای بکارگیری روش تحصیل </w:t>
            </w:r>
            <w:r w:rsidR="0002141D">
              <w:rPr>
                <w:rFonts w:ascii="Times New Roman" w:eastAsia="Times New Roman" w:hAnsi="Times New Roman" w:cs="B Lotus" w:hint="cs"/>
                <w:bCs/>
                <w:sz w:val="26"/>
                <w:szCs w:val="26"/>
                <w:rtl/>
                <w:lang w:bidi="fa-IR"/>
              </w:rPr>
              <w:t>برای</w:t>
            </w:r>
            <w:r w:rsidRPr="00CD4DAC">
              <w:rPr>
                <w:rFonts w:ascii="Times New Roman" w:eastAsia="Times New Roman" w:hAnsi="Times New Roman" w:cs="B Lotus" w:hint="cs"/>
                <w:bCs/>
                <w:sz w:val="26"/>
                <w:szCs w:val="26"/>
                <w:rtl/>
                <w:lang w:bidi="fa-IR"/>
              </w:rPr>
              <w:t xml:space="preserve"> انواع خاصی از ترکیبهای تجاری</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43-40</w:t>
            </w:r>
          </w:p>
        </w:tc>
      </w:tr>
      <w:tr w:rsidR="002C2198" w:rsidRPr="00CD4DAC" w:rsidTr="000675CC">
        <w:trPr>
          <w:jc w:val="center"/>
        </w:trPr>
        <w:tc>
          <w:tcPr>
            <w:tcW w:w="7065" w:type="dxa"/>
          </w:tcPr>
          <w:p w:rsidR="00D73193" w:rsidRPr="00CD4DAC" w:rsidRDefault="00D73193" w:rsidP="00236D69">
            <w:pPr>
              <w:pStyle w:val="ae"/>
              <w:jc w:val="both"/>
              <w:rPr>
                <w:rFonts w:cs="B Lotus"/>
                <w:b w:val="0"/>
                <w:bCs/>
                <w:rtl/>
              </w:rPr>
            </w:pPr>
            <w:r w:rsidRPr="00CD4DAC">
              <w:rPr>
                <w:rFonts w:cs="B Lotus" w:hint="cs"/>
                <w:b w:val="0"/>
                <w:bCs/>
                <w:rtl/>
              </w:rPr>
              <w:t>ترکیب تجاری مرحله‌ای</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spacing w:val="-4"/>
                <w:sz w:val="28"/>
                <w:szCs w:val="28"/>
                <w:rtl/>
                <w:lang w:bidi="fa-IR"/>
              </w:rPr>
            </w:pPr>
            <w:r w:rsidRPr="00CD4DAC">
              <w:rPr>
                <w:rFonts w:ascii="B Nazanin" w:eastAsia="Times New Roman" w:hAnsi="B Nazanin" w:cs="B Lotus" w:hint="cs"/>
                <w:spacing w:val="-4"/>
                <w:sz w:val="28"/>
                <w:szCs w:val="28"/>
                <w:rtl/>
                <w:lang w:bidi="fa-IR"/>
              </w:rPr>
              <w:t>41-40</w:t>
            </w:r>
          </w:p>
        </w:tc>
      </w:tr>
      <w:tr w:rsidR="002C2198" w:rsidRPr="00CD4DAC" w:rsidTr="000675CC">
        <w:trPr>
          <w:jc w:val="center"/>
        </w:trPr>
        <w:tc>
          <w:tcPr>
            <w:tcW w:w="7065" w:type="dxa"/>
          </w:tcPr>
          <w:p w:rsidR="00D73193" w:rsidRPr="00CD4DAC" w:rsidRDefault="00D73193" w:rsidP="00236D69">
            <w:pPr>
              <w:pStyle w:val="ae"/>
              <w:jc w:val="both"/>
              <w:rPr>
                <w:rFonts w:cs="B Lotus"/>
                <w:b w:val="0"/>
                <w:bCs/>
                <w:rtl/>
              </w:rPr>
            </w:pPr>
            <w:r w:rsidRPr="00CD4DAC">
              <w:rPr>
                <w:rFonts w:cs="B Lotus" w:hint="cs"/>
                <w:b w:val="0"/>
                <w:bCs/>
                <w:rtl/>
              </w:rPr>
              <w:t>ترکیب تجاری بدون انتقال مابه‌ازا</w:t>
            </w:r>
          </w:p>
        </w:tc>
        <w:tc>
          <w:tcPr>
            <w:tcW w:w="1655" w:type="dxa"/>
          </w:tcPr>
          <w:p w:rsidR="00D73193" w:rsidRPr="00CD4DAC" w:rsidRDefault="00812AA8" w:rsidP="00D73193">
            <w:pPr>
              <w:bidi/>
              <w:spacing w:after="0" w:line="240" w:lineRule="auto"/>
              <w:ind w:left="567" w:hanging="567"/>
              <w:jc w:val="center"/>
              <w:rPr>
                <w:rFonts w:ascii="B Nazanin" w:eastAsia="Times New Roman" w:hAnsi="B Nazanin" w:cs="B Lotus"/>
                <w:spacing w:val="-4"/>
                <w:sz w:val="28"/>
                <w:szCs w:val="28"/>
                <w:rtl/>
                <w:lang w:bidi="fa-IR"/>
              </w:rPr>
            </w:pPr>
            <w:r w:rsidRPr="00CD4DAC">
              <w:rPr>
                <w:rFonts w:ascii="B Nazanin" w:eastAsia="Times New Roman" w:hAnsi="B Nazanin" w:cs="B Lotus" w:hint="cs"/>
                <w:spacing w:val="-4"/>
                <w:sz w:val="28"/>
                <w:szCs w:val="28"/>
                <w:rtl/>
                <w:lang w:bidi="fa-IR"/>
              </w:rPr>
              <w:t>43-42</w:t>
            </w:r>
          </w:p>
        </w:tc>
      </w:tr>
      <w:tr w:rsidR="002C2198" w:rsidRPr="00CD4DAC" w:rsidTr="000675CC">
        <w:trPr>
          <w:jc w:val="center"/>
        </w:trPr>
        <w:tc>
          <w:tcPr>
            <w:tcW w:w="7065" w:type="dxa"/>
          </w:tcPr>
          <w:p w:rsidR="00FE7607" w:rsidRPr="00CD4DAC" w:rsidRDefault="00FE7607" w:rsidP="00236D69">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دوره اندازه‌گیری</w:t>
            </w:r>
          </w:p>
        </w:tc>
        <w:tc>
          <w:tcPr>
            <w:tcW w:w="1655" w:type="dxa"/>
          </w:tcPr>
          <w:p w:rsidR="00FE7607"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49-44</w:t>
            </w:r>
          </w:p>
        </w:tc>
      </w:tr>
      <w:tr w:rsidR="002C2198" w:rsidRPr="00CD4DAC" w:rsidTr="000675CC">
        <w:trPr>
          <w:jc w:val="center"/>
        </w:trPr>
        <w:tc>
          <w:tcPr>
            <w:tcW w:w="7065" w:type="dxa"/>
          </w:tcPr>
          <w:p w:rsidR="00FE7607" w:rsidRPr="00CD4DAC" w:rsidDel="00FF45D1" w:rsidRDefault="00FE7607" w:rsidP="00E4784F">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 xml:space="preserve">تعیین اجزای معامله ترکیب تجاری </w:t>
            </w:r>
          </w:p>
        </w:tc>
        <w:tc>
          <w:tcPr>
            <w:tcW w:w="1655" w:type="dxa"/>
          </w:tcPr>
          <w:p w:rsidR="00FE7607"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52-50</w:t>
            </w:r>
          </w:p>
        </w:tc>
      </w:tr>
      <w:tr w:rsidR="002C2198" w:rsidRPr="00CD4DAC" w:rsidTr="000675CC">
        <w:trPr>
          <w:jc w:val="center"/>
        </w:trPr>
        <w:tc>
          <w:tcPr>
            <w:tcW w:w="7065" w:type="dxa"/>
          </w:tcPr>
          <w:p w:rsidR="00FE7607" w:rsidRPr="00CD4DAC" w:rsidDel="00FF45D1" w:rsidRDefault="00FE7607" w:rsidP="00236D69">
            <w:pPr>
              <w:pStyle w:val="ae"/>
              <w:jc w:val="both"/>
              <w:rPr>
                <w:rFonts w:cs="B Lotus"/>
                <w:b w:val="0"/>
                <w:bCs/>
                <w:rtl/>
              </w:rPr>
            </w:pPr>
            <w:r w:rsidRPr="00CD4DAC">
              <w:rPr>
                <w:rFonts w:cs="B Lotus" w:hint="cs"/>
                <w:b w:val="0"/>
                <w:bCs/>
                <w:rtl/>
              </w:rPr>
              <w:t>مخارج مرتبط با تحصیل</w:t>
            </w:r>
          </w:p>
        </w:tc>
        <w:tc>
          <w:tcPr>
            <w:tcW w:w="1655" w:type="dxa"/>
          </w:tcPr>
          <w:p w:rsidR="00FE7607" w:rsidRPr="00CD4DAC" w:rsidRDefault="00812AA8" w:rsidP="00D73193">
            <w:pPr>
              <w:bidi/>
              <w:spacing w:after="0" w:line="240" w:lineRule="auto"/>
              <w:ind w:left="567" w:hanging="567"/>
              <w:jc w:val="center"/>
              <w:rPr>
                <w:rFonts w:ascii="B Nazanin" w:eastAsia="Times New Roman" w:hAnsi="B Nazanin" w:cs="B Lotus"/>
                <w:spacing w:val="-4"/>
                <w:sz w:val="28"/>
                <w:szCs w:val="28"/>
                <w:rtl/>
                <w:lang w:bidi="fa-IR"/>
              </w:rPr>
            </w:pPr>
            <w:r w:rsidRPr="00CD4DAC">
              <w:rPr>
                <w:rFonts w:ascii="B Nazanin" w:eastAsia="Times New Roman" w:hAnsi="B Nazanin" w:cs="B Lotus" w:hint="cs"/>
                <w:spacing w:val="-4"/>
                <w:sz w:val="28"/>
                <w:szCs w:val="28"/>
                <w:rtl/>
                <w:lang w:bidi="fa-IR"/>
              </w:rPr>
              <w:t>52</w:t>
            </w:r>
          </w:p>
        </w:tc>
      </w:tr>
      <w:tr w:rsidR="002C2198" w:rsidRPr="00CD4DAC" w:rsidTr="000675CC">
        <w:trPr>
          <w:jc w:val="center"/>
        </w:trPr>
        <w:tc>
          <w:tcPr>
            <w:tcW w:w="7065" w:type="dxa"/>
          </w:tcPr>
          <w:p w:rsidR="00FE7607" w:rsidRPr="00CD4DAC" w:rsidDel="00FF45D1" w:rsidRDefault="00FE7607" w:rsidP="00236D69">
            <w:pPr>
              <w:pStyle w:val="a8"/>
              <w:numPr>
                <w:ilvl w:val="0"/>
                <w:numId w:val="50"/>
              </w:numPr>
              <w:spacing w:after="0"/>
              <w:ind w:left="288" w:hanging="288"/>
              <w:rPr>
                <w:rFonts w:cs="B Lotus"/>
                <w:b/>
                <w:bCs/>
                <w:sz w:val="28"/>
                <w:rtl/>
              </w:rPr>
            </w:pPr>
            <w:r w:rsidRPr="00CD4DAC">
              <w:rPr>
                <w:rFonts w:cs="B Lotus" w:hint="cs"/>
                <w:b/>
                <w:bCs/>
                <w:sz w:val="28"/>
                <w:rtl/>
              </w:rPr>
              <w:t xml:space="preserve">اندازه‌گیری و حسابداری پس از تحصیل </w:t>
            </w:r>
          </w:p>
        </w:tc>
        <w:tc>
          <w:tcPr>
            <w:tcW w:w="1655" w:type="dxa"/>
          </w:tcPr>
          <w:p w:rsidR="00FE7607"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57-53</w:t>
            </w:r>
          </w:p>
        </w:tc>
      </w:tr>
      <w:tr w:rsidR="002C2198" w:rsidRPr="00CD4DAC" w:rsidTr="000675CC">
        <w:trPr>
          <w:jc w:val="center"/>
        </w:trPr>
        <w:tc>
          <w:tcPr>
            <w:tcW w:w="7065" w:type="dxa"/>
          </w:tcPr>
          <w:p w:rsidR="00FE7607" w:rsidRPr="00CD4DAC" w:rsidDel="00FF45D1" w:rsidRDefault="00FE7607" w:rsidP="00236D69">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حقوق بازتحصیل‌شده</w:t>
            </w:r>
          </w:p>
        </w:tc>
        <w:tc>
          <w:tcPr>
            <w:tcW w:w="1655" w:type="dxa"/>
          </w:tcPr>
          <w:p w:rsidR="00FE7607" w:rsidRPr="00CD4DAC" w:rsidRDefault="00FE7607"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54</w:t>
            </w:r>
          </w:p>
        </w:tc>
      </w:tr>
      <w:tr w:rsidR="002C2198" w:rsidRPr="00CD4DAC" w:rsidTr="000675CC">
        <w:trPr>
          <w:jc w:val="center"/>
        </w:trPr>
        <w:tc>
          <w:tcPr>
            <w:tcW w:w="7065" w:type="dxa"/>
          </w:tcPr>
          <w:p w:rsidR="00FE7607" w:rsidRPr="00CD4DAC" w:rsidRDefault="00FE7607" w:rsidP="00236D69">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بدهیهای احتمالی</w:t>
            </w:r>
          </w:p>
        </w:tc>
        <w:tc>
          <w:tcPr>
            <w:tcW w:w="1655" w:type="dxa"/>
          </w:tcPr>
          <w:p w:rsidR="00FE7607" w:rsidRPr="00CD4DAC" w:rsidRDefault="00FE7607"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55</w:t>
            </w:r>
          </w:p>
        </w:tc>
      </w:tr>
      <w:tr w:rsidR="002C2198" w:rsidRPr="00CD4DAC" w:rsidTr="000675CC">
        <w:trPr>
          <w:jc w:val="center"/>
        </w:trPr>
        <w:tc>
          <w:tcPr>
            <w:tcW w:w="7065" w:type="dxa"/>
          </w:tcPr>
          <w:p w:rsidR="00FE7607" w:rsidRPr="00CD4DAC" w:rsidRDefault="00FE7607" w:rsidP="00E4784F">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داراییهای جبرانی</w:t>
            </w:r>
          </w:p>
        </w:tc>
        <w:tc>
          <w:tcPr>
            <w:tcW w:w="1655" w:type="dxa"/>
          </w:tcPr>
          <w:p w:rsidR="00FE7607" w:rsidRPr="00CD4DAC" w:rsidRDefault="00FE7607"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56</w:t>
            </w:r>
          </w:p>
        </w:tc>
      </w:tr>
      <w:tr w:rsidR="00812AA8" w:rsidRPr="00CD4DAC" w:rsidTr="00812AA8">
        <w:trPr>
          <w:jc w:val="center"/>
        </w:trPr>
        <w:tc>
          <w:tcPr>
            <w:tcW w:w="7065" w:type="dxa"/>
          </w:tcPr>
          <w:p w:rsidR="00812AA8" w:rsidRPr="00CD4DAC" w:rsidRDefault="00812AA8" w:rsidP="00812AA8">
            <w:pPr>
              <w:pStyle w:val="a8"/>
              <w:spacing w:after="0" w:line="276" w:lineRule="auto"/>
              <w:jc w:val="center"/>
              <w:rPr>
                <w:sz w:val="28"/>
                <w:rtl/>
              </w:rPr>
            </w:pPr>
            <w:r w:rsidRPr="00CD4DAC">
              <w:rPr>
                <w:rFonts w:cs="B Zar"/>
                <w:b/>
                <w:bCs/>
                <w:sz w:val="28"/>
                <w:u w:val="single"/>
                <w:rtl/>
              </w:rPr>
              <w:lastRenderedPageBreak/>
              <w:t>فهرست‌</w:t>
            </w:r>
            <w:r w:rsidRPr="00CD4DAC">
              <w:rPr>
                <w:rFonts w:cs="B Zar"/>
                <w:b/>
                <w:bCs/>
                <w:u w:val="single"/>
                <w:rtl/>
              </w:rPr>
              <w:t xml:space="preserve"> مندرجات‌</w:t>
            </w:r>
          </w:p>
        </w:tc>
        <w:tc>
          <w:tcPr>
            <w:tcW w:w="1655" w:type="dxa"/>
          </w:tcPr>
          <w:p w:rsidR="00812AA8" w:rsidRPr="00CD4DAC" w:rsidRDefault="00812AA8" w:rsidP="00812AA8">
            <w:pPr>
              <w:bidi/>
              <w:spacing w:after="0" w:line="240" w:lineRule="auto"/>
              <w:ind w:left="567" w:hanging="567"/>
              <w:jc w:val="center"/>
              <w:rPr>
                <w:rFonts w:ascii="B Nazanin" w:eastAsia="Times New Roman" w:hAnsi="B Nazanin" w:cs="B Nazanin"/>
                <w:spacing w:val="-4"/>
                <w:sz w:val="28"/>
                <w:szCs w:val="28"/>
                <w:rtl/>
                <w:lang w:bidi="fa-IR"/>
              </w:rPr>
            </w:pPr>
          </w:p>
        </w:tc>
      </w:tr>
      <w:tr w:rsidR="00812AA8" w:rsidRPr="00CD4DAC" w:rsidTr="00812AA8">
        <w:trPr>
          <w:jc w:val="center"/>
        </w:trPr>
        <w:tc>
          <w:tcPr>
            <w:tcW w:w="7065" w:type="dxa"/>
          </w:tcPr>
          <w:p w:rsidR="00812AA8" w:rsidRPr="00CD4DAC" w:rsidDel="00276AC9" w:rsidRDefault="00812AA8" w:rsidP="00812AA8">
            <w:pPr>
              <w:bidi/>
              <w:spacing w:after="0" w:line="240" w:lineRule="auto"/>
              <w:ind w:left="567" w:hanging="567"/>
              <w:jc w:val="lowKashida"/>
              <w:rPr>
                <w:rFonts w:ascii="B Nazanin" w:eastAsia="Times New Roman" w:hAnsi="B Nazanin" w:cs="B Nazanin"/>
                <w:spacing w:val="-4"/>
                <w:sz w:val="28"/>
                <w:szCs w:val="28"/>
                <w:rtl/>
                <w:lang w:bidi="fa-IR"/>
              </w:rPr>
            </w:pPr>
          </w:p>
        </w:tc>
        <w:tc>
          <w:tcPr>
            <w:tcW w:w="1655" w:type="dxa"/>
          </w:tcPr>
          <w:p w:rsidR="00812AA8" w:rsidRPr="00CD4DAC" w:rsidDel="00276AC9" w:rsidRDefault="00812AA8" w:rsidP="00812AA8">
            <w:pPr>
              <w:pStyle w:val="a8"/>
              <w:spacing w:after="0" w:line="276" w:lineRule="auto"/>
              <w:jc w:val="center"/>
              <w:rPr>
                <w:b/>
                <w:bCs/>
                <w:sz w:val="28"/>
                <w:u w:val="single"/>
                <w:rtl/>
              </w:rPr>
            </w:pPr>
            <w:r w:rsidRPr="00CD4DAC">
              <w:rPr>
                <w:rFonts w:cs="B Zar"/>
                <w:b/>
                <w:bCs/>
                <w:u w:val="single"/>
                <w:rtl/>
              </w:rPr>
              <w:t>بند</w:t>
            </w:r>
          </w:p>
        </w:tc>
      </w:tr>
      <w:tr w:rsidR="002C2198" w:rsidRPr="00CD4DAC" w:rsidTr="000675CC">
        <w:trPr>
          <w:jc w:val="center"/>
        </w:trPr>
        <w:tc>
          <w:tcPr>
            <w:tcW w:w="7065" w:type="dxa"/>
          </w:tcPr>
          <w:p w:rsidR="00FE7607" w:rsidRPr="00CD4DAC" w:rsidDel="00FF45D1" w:rsidRDefault="00FE7607" w:rsidP="00236D69">
            <w:pPr>
              <w:pStyle w:val="ListParagraph"/>
              <w:numPr>
                <w:ilvl w:val="0"/>
                <w:numId w:val="51"/>
              </w:numPr>
              <w:bidi/>
              <w:spacing w:after="0" w:line="240" w:lineRule="auto"/>
              <w:ind w:left="576" w:hanging="288"/>
              <w:jc w:val="lowKashida"/>
              <w:rPr>
                <w:rFonts w:ascii="Times New Roman" w:eastAsia="Times New Roman" w:hAnsi="Times New Roman" w:cs="B Lotus"/>
                <w:bCs/>
                <w:sz w:val="26"/>
                <w:szCs w:val="26"/>
                <w:rtl/>
                <w:lang w:bidi="fa-IR"/>
              </w:rPr>
            </w:pPr>
            <w:r w:rsidRPr="00CD4DAC">
              <w:rPr>
                <w:rFonts w:ascii="Times New Roman" w:eastAsia="Times New Roman" w:hAnsi="Times New Roman" w:cs="B Lotus" w:hint="cs"/>
                <w:bCs/>
                <w:sz w:val="26"/>
                <w:szCs w:val="26"/>
                <w:rtl/>
                <w:lang w:bidi="fa-IR"/>
              </w:rPr>
              <w:t>مابه‌ازای احتمالی</w:t>
            </w:r>
          </w:p>
        </w:tc>
        <w:tc>
          <w:tcPr>
            <w:tcW w:w="1655" w:type="dxa"/>
          </w:tcPr>
          <w:p w:rsidR="00FE7607" w:rsidRPr="00CD4DAC" w:rsidRDefault="00FE7607"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57</w:t>
            </w:r>
          </w:p>
        </w:tc>
      </w:tr>
      <w:tr w:rsidR="002C2198" w:rsidRPr="00CD4DAC" w:rsidTr="000675CC">
        <w:trPr>
          <w:jc w:val="center"/>
        </w:trPr>
        <w:tc>
          <w:tcPr>
            <w:tcW w:w="7065" w:type="dxa"/>
          </w:tcPr>
          <w:p w:rsidR="00FE7607" w:rsidRPr="00CD4DAC" w:rsidDel="00FF45D1" w:rsidRDefault="00FE7607" w:rsidP="00236D69">
            <w:pPr>
              <w:pStyle w:val="a8"/>
              <w:numPr>
                <w:ilvl w:val="0"/>
                <w:numId w:val="50"/>
              </w:numPr>
              <w:spacing w:after="0"/>
              <w:ind w:left="288" w:hanging="288"/>
              <w:rPr>
                <w:rFonts w:cs="B Lotus"/>
                <w:b/>
                <w:bCs/>
                <w:sz w:val="28"/>
                <w:rtl/>
              </w:rPr>
            </w:pPr>
            <w:r w:rsidRPr="00CD4DAC">
              <w:rPr>
                <w:rFonts w:cs="B Lotus" w:hint="cs"/>
                <w:b/>
                <w:bCs/>
                <w:sz w:val="28"/>
                <w:rtl/>
              </w:rPr>
              <w:t>افشا</w:t>
            </w:r>
          </w:p>
        </w:tc>
        <w:tc>
          <w:tcPr>
            <w:tcW w:w="1655" w:type="dxa"/>
          </w:tcPr>
          <w:p w:rsidR="00FE7607" w:rsidRPr="00CD4DAC" w:rsidRDefault="00812AA8"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62-58</w:t>
            </w:r>
          </w:p>
        </w:tc>
      </w:tr>
      <w:tr w:rsidR="00C25AD2" w:rsidRPr="00CD4DAC" w:rsidTr="000675CC">
        <w:trPr>
          <w:jc w:val="center"/>
        </w:trPr>
        <w:tc>
          <w:tcPr>
            <w:tcW w:w="7065" w:type="dxa"/>
          </w:tcPr>
          <w:p w:rsidR="00C25AD2" w:rsidRPr="00CD4DAC" w:rsidRDefault="00C25AD2" w:rsidP="00C25AD2">
            <w:pPr>
              <w:pStyle w:val="a8"/>
              <w:numPr>
                <w:ilvl w:val="0"/>
                <w:numId w:val="50"/>
              </w:numPr>
              <w:spacing w:after="0"/>
              <w:ind w:left="288" w:hanging="288"/>
              <w:rPr>
                <w:rFonts w:cs="B Lotus"/>
                <w:b/>
                <w:bCs/>
                <w:sz w:val="28"/>
                <w:rtl/>
              </w:rPr>
            </w:pPr>
            <w:r w:rsidRPr="00CD4DAC">
              <w:rPr>
                <w:rFonts w:cs="B Lotus" w:hint="cs"/>
                <w:b/>
                <w:bCs/>
                <w:sz w:val="28"/>
                <w:rtl/>
              </w:rPr>
              <w:t>کنارگذاری</w:t>
            </w:r>
            <w:r w:rsidRPr="00CD4DAC">
              <w:rPr>
                <w:rFonts w:cs="B Lotus"/>
                <w:b/>
                <w:bCs/>
                <w:sz w:val="28"/>
                <w:rtl/>
              </w:rPr>
              <w:t xml:space="preserve"> </w:t>
            </w:r>
            <w:r w:rsidRPr="00CD4DAC">
              <w:rPr>
                <w:rFonts w:cs="B Lotus" w:hint="cs"/>
                <w:b/>
                <w:bCs/>
                <w:sz w:val="28"/>
                <w:rtl/>
              </w:rPr>
              <w:t>استاندارد</w:t>
            </w:r>
            <w:r w:rsidRPr="00CD4DAC">
              <w:rPr>
                <w:rFonts w:cs="B Lotus"/>
                <w:b/>
                <w:bCs/>
                <w:sz w:val="28"/>
                <w:rtl/>
              </w:rPr>
              <w:t xml:space="preserve"> </w:t>
            </w:r>
            <w:r w:rsidRPr="00CD4DAC">
              <w:rPr>
                <w:rFonts w:cs="B Lotus" w:hint="cs"/>
                <w:b/>
                <w:bCs/>
                <w:sz w:val="28"/>
                <w:rtl/>
              </w:rPr>
              <w:t>حسابداری</w:t>
            </w:r>
            <w:r w:rsidRPr="00CD4DAC">
              <w:rPr>
                <w:rFonts w:cs="B Lotus"/>
                <w:b/>
                <w:bCs/>
                <w:sz w:val="28"/>
                <w:rtl/>
              </w:rPr>
              <w:t xml:space="preserve"> </w:t>
            </w:r>
            <w:r w:rsidRPr="00CD4DAC">
              <w:rPr>
                <w:rFonts w:cs="B Lotus" w:hint="cs"/>
                <w:b/>
                <w:bCs/>
                <w:sz w:val="28"/>
                <w:rtl/>
              </w:rPr>
              <w:t>19</w:t>
            </w:r>
            <w:r w:rsidRPr="00CD4DAC">
              <w:rPr>
                <w:rFonts w:cs="B Lotus"/>
                <w:b/>
                <w:bCs/>
                <w:sz w:val="28"/>
                <w:rtl/>
              </w:rPr>
              <w:t xml:space="preserve"> (1384)</w:t>
            </w:r>
          </w:p>
        </w:tc>
        <w:tc>
          <w:tcPr>
            <w:tcW w:w="1655" w:type="dxa"/>
          </w:tcPr>
          <w:p w:rsidR="00C25AD2" w:rsidRPr="00CD4DAC" w:rsidRDefault="00C25AD2"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63</w:t>
            </w:r>
          </w:p>
        </w:tc>
      </w:tr>
      <w:tr w:rsidR="00C25AD2" w:rsidRPr="00CD4DAC" w:rsidTr="000675CC">
        <w:trPr>
          <w:jc w:val="center"/>
        </w:trPr>
        <w:tc>
          <w:tcPr>
            <w:tcW w:w="7065" w:type="dxa"/>
          </w:tcPr>
          <w:p w:rsidR="00C25AD2" w:rsidRPr="00CD4DAC" w:rsidRDefault="00C25AD2" w:rsidP="00236D69">
            <w:pPr>
              <w:pStyle w:val="a8"/>
              <w:numPr>
                <w:ilvl w:val="0"/>
                <w:numId w:val="50"/>
              </w:numPr>
              <w:spacing w:after="0"/>
              <w:ind w:left="288" w:hanging="288"/>
              <w:rPr>
                <w:rFonts w:cs="B Lotus"/>
                <w:b/>
                <w:bCs/>
                <w:sz w:val="28"/>
                <w:rtl/>
              </w:rPr>
            </w:pPr>
            <w:r w:rsidRPr="00CD4DAC">
              <w:rPr>
                <w:rFonts w:cs="B Lotus" w:hint="cs"/>
                <w:b/>
                <w:bCs/>
                <w:sz w:val="28"/>
                <w:rtl/>
              </w:rPr>
              <w:t>تاریخ اجرا</w:t>
            </w:r>
          </w:p>
        </w:tc>
        <w:tc>
          <w:tcPr>
            <w:tcW w:w="1655" w:type="dxa"/>
          </w:tcPr>
          <w:p w:rsidR="00C25AD2" w:rsidRPr="00CD4DAC" w:rsidRDefault="00C25AD2"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64</w:t>
            </w:r>
          </w:p>
        </w:tc>
      </w:tr>
      <w:tr w:rsidR="00C25AD2" w:rsidRPr="00CD4DAC" w:rsidTr="000675CC">
        <w:trPr>
          <w:jc w:val="center"/>
        </w:trPr>
        <w:tc>
          <w:tcPr>
            <w:tcW w:w="7065" w:type="dxa"/>
          </w:tcPr>
          <w:p w:rsidR="00C25AD2" w:rsidRPr="00CD4DAC" w:rsidRDefault="00C25AD2" w:rsidP="00C25AD2">
            <w:pPr>
              <w:pStyle w:val="a8"/>
              <w:numPr>
                <w:ilvl w:val="0"/>
                <w:numId w:val="50"/>
              </w:numPr>
              <w:spacing w:after="0"/>
              <w:ind w:left="288" w:hanging="288"/>
              <w:rPr>
                <w:rFonts w:cs="B Lotus"/>
                <w:b/>
                <w:bCs/>
                <w:sz w:val="28"/>
                <w:rtl/>
              </w:rPr>
            </w:pPr>
            <w:r w:rsidRPr="00CD4DAC">
              <w:rPr>
                <w:rFonts w:cs="B Lotus" w:hint="cs"/>
                <w:b/>
                <w:bCs/>
                <w:sz w:val="28"/>
                <w:rtl/>
              </w:rPr>
              <w:t>مطابقت با استانداردهای بین‌المللی گزارشگری مالی</w:t>
            </w:r>
          </w:p>
        </w:tc>
        <w:tc>
          <w:tcPr>
            <w:tcW w:w="1655" w:type="dxa"/>
          </w:tcPr>
          <w:p w:rsidR="00C25AD2" w:rsidRPr="00CD4DAC" w:rsidRDefault="00C25AD2" w:rsidP="00D73193">
            <w:pPr>
              <w:bidi/>
              <w:spacing w:after="0" w:line="240" w:lineRule="auto"/>
              <w:ind w:left="567" w:hanging="567"/>
              <w:jc w:val="center"/>
              <w:rPr>
                <w:rFonts w:ascii="B Nazanin" w:eastAsia="Times New Roman" w:hAnsi="B Nazanin" w:cs="B Lotus"/>
                <w:b/>
                <w:bCs/>
                <w:spacing w:val="-4"/>
                <w:sz w:val="28"/>
                <w:szCs w:val="28"/>
                <w:rtl/>
                <w:lang w:bidi="fa-IR"/>
              </w:rPr>
            </w:pPr>
            <w:r w:rsidRPr="00CD4DAC">
              <w:rPr>
                <w:rFonts w:ascii="B Nazanin" w:eastAsia="Times New Roman" w:hAnsi="B Nazanin" w:cs="B Lotus" w:hint="cs"/>
                <w:b/>
                <w:bCs/>
                <w:spacing w:val="-4"/>
                <w:sz w:val="28"/>
                <w:szCs w:val="28"/>
                <w:rtl/>
                <w:lang w:bidi="fa-IR"/>
              </w:rPr>
              <w:t>65</w:t>
            </w:r>
          </w:p>
        </w:tc>
      </w:tr>
      <w:tr w:rsidR="002C2198" w:rsidRPr="00CD4DAC" w:rsidTr="000675CC">
        <w:trPr>
          <w:jc w:val="center"/>
        </w:trPr>
        <w:tc>
          <w:tcPr>
            <w:tcW w:w="7065" w:type="dxa"/>
          </w:tcPr>
          <w:p w:rsidR="00FE7607" w:rsidRPr="00CD4DAC" w:rsidDel="00FF45D1" w:rsidRDefault="00FE7607" w:rsidP="00236D69">
            <w:pPr>
              <w:pStyle w:val="a8"/>
              <w:numPr>
                <w:ilvl w:val="0"/>
                <w:numId w:val="50"/>
              </w:numPr>
              <w:spacing w:after="0"/>
              <w:ind w:left="288" w:hanging="288"/>
              <w:rPr>
                <w:rFonts w:cs="B Lotus"/>
                <w:b/>
                <w:bCs/>
                <w:sz w:val="28"/>
                <w:rtl/>
              </w:rPr>
            </w:pPr>
            <w:r w:rsidRPr="00CD4DAC">
              <w:rPr>
                <w:rFonts w:cs="B Lotus" w:hint="cs"/>
                <w:b/>
                <w:bCs/>
                <w:sz w:val="28"/>
                <w:rtl/>
              </w:rPr>
              <w:t>پیوستها</w:t>
            </w:r>
          </w:p>
        </w:tc>
        <w:tc>
          <w:tcPr>
            <w:tcW w:w="1655" w:type="dxa"/>
          </w:tcPr>
          <w:p w:rsidR="00FE7607" w:rsidRPr="00CD4DAC" w:rsidRDefault="00FE7607" w:rsidP="00D73193">
            <w:pPr>
              <w:bidi/>
              <w:spacing w:after="0" w:line="240" w:lineRule="auto"/>
              <w:ind w:left="567" w:hanging="567"/>
              <w:jc w:val="center"/>
              <w:rPr>
                <w:rFonts w:ascii="B Nazanin" w:eastAsia="Times New Roman" w:hAnsi="B Nazanin" w:cs="B Lotus"/>
                <w:b/>
                <w:bCs/>
                <w:spacing w:val="-4"/>
                <w:sz w:val="28"/>
                <w:szCs w:val="28"/>
                <w:rtl/>
                <w:lang w:bidi="fa-IR"/>
              </w:rPr>
            </w:pPr>
          </w:p>
        </w:tc>
      </w:tr>
      <w:tr w:rsidR="002C2198" w:rsidRPr="00CD4DAC" w:rsidTr="000675CC">
        <w:trPr>
          <w:jc w:val="center"/>
        </w:trPr>
        <w:tc>
          <w:tcPr>
            <w:tcW w:w="7065" w:type="dxa"/>
          </w:tcPr>
          <w:p w:rsidR="00FE7607" w:rsidRPr="00FA08BE" w:rsidDel="00FF45D1" w:rsidRDefault="00F6419A" w:rsidP="00CD7A55">
            <w:pPr>
              <w:pStyle w:val="afd"/>
              <w:ind w:left="720"/>
              <w:jc w:val="both"/>
              <w:rPr>
                <w:rFonts w:cs="B Lotus"/>
                <w:sz w:val="26"/>
                <w:szCs w:val="26"/>
                <w:rtl/>
              </w:rPr>
            </w:pPr>
            <w:r w:rsidRPr="00F6419A">
              <w:rPr>
                <w:rFonts w:cs="B Lotus" w:hint="cs"/>
                <w:sz w:val="26"/>
                <w:szCs w:val="26"/>
                <w:rtl/>
              </w:rPr>
              <w:t xml:space="preserve">پیوست </w:t>
            </w:r>
            <w:r w:rsidR="00FE7607" w:rsidRPr="00FA08BE">
              <w:rPr>
                <w:rFonts w:cs="B Lotus" w:hint="cs"/>
                <w:sz w:val="26"/>
                <w:szCs w:val="26"/>
                <w:rtl/>
              </w:rPr>
              <w:t>الف</w:t>
            </w:r>
            <w:r w:rsidR="00FA08BE" w:rsidRPr="00F6419A">
              <w:rPr>
                <w:rFonts w:cs="B Lotus" w:hint="cs"/>
                <w:sz w:val="26"/>
                <w:szCs w:val="26"/>
                <w:rtl/>
              </w:rPr>
              <w:t xml:space="preserve">:  </w:t>
            </w:r>
            <w:r w:rsidR="00FE7607" w:rsidRPr="00FA08BE">
              <w:rPr>
                <w:rFonts w:cs="B Lotus" w:hint="cs"/>
                <w:sz w:val="26"/>
                <w:szCs w:val="26"/>
                <w:rtl/>
              </w:rPr>
              <w:t>اصطلاحات تعریف‌شده</w:t>
            </w:r>
          </w:p>
        </w:tc>
        <w:tc>
          <w:tcPr>
            <w:tcW w:w="1655" w:type="dxa"/>
          </w:tcPr>
          <w:p w:rsidR="00FE7607" w:rsidRPr="00CD4DAC" w:rsidRDefault="00FE7607" w:rsidP="00D73193">
            <w:pPr>
              <w:bidi/>
              <w:spacing w:after="0" w:line="240" w:lineRule="auto"/>
              <w:ind w:left="567" w:hanging="567"/>
              <w:jc w:val="center"/>
              <w:rPr>
                <w:rFonts w:ascii="B Nazanin" w:eastAsia="Times New Roman" w:hAnsi="B Nazanin" w:cs="B Lotus"/>
                <w:b/>
                <w:bCs/>
                <w:spacing w:val="-4"/>
                <w:sz w:val="28"/>
                <w:szCs w:val="28"/>
                <w:rtl/>
                <w:lang w:bidi="fa-IR"/>
              </w:rPr>
            </w:pPr>
          </w:p>
        </w:tc>
      </w:tr>
      <w:tr w:rsidR="002C2198" w:rsidRPr="00CD4DAC" w:rsidTr="000675CC">
        <w:trPr>
          <w:jc w:val="center"/>
        </w:trPr>
        <w:tc>
          <w:tcPr>
            <w:tcW w:w="7065" w:type="dxa"/>
          </w:tcPr>
          <w:p w:rsidR="00FE7607" w:rsidRPr="00FA08BE" w:rsidDel="00FF45D1" w:rsidRDefault="00F6419A" w:rsidP="00CD7A55">
            <w:pPr>
              <w:pStyle w:val="afd"/>
              <w:ind w:left="720"/>
              <w:jc w:val="both"/>
              <w:rPr>
                <w:rFonts w:cs="B Lotus"/>
                <w:sz w:val="26"/>
                <w:szCs w:val="26"/>
                <w:rtl/>
              </w:rPr>
            </w:pPr>
            <w:r w:rsidRPr="00F6419A">
              <w:rPr>
                <w:rFonts w:cs="B Lotus" w:hint="cs"/>
                <w:sz w:val="26"/>
                <w:szCs w:val="26"/>
                <w:rtl/>
              </w:rPr>
              <w:t xml:space="preserve">پیوست </w:t>
            </w:r>
            <w:r w:rsidR="00FE7607" w:rsidRPr="00FA08BE">
              <w:rPr>
                <w:rFonts w:cs="B Lotus" w:hint="cs"/>
                <w:sz w:val="26"/>
                <w:szCs w:val="26"/>
                <w:rtl/>
              </w:rPr>
              <w:t>ب</w:t>
            </w:r>
            <w:r w:rsidR="00FA08BE" w:rsidRPr="00F6419A">
              <w:rPr>
                <w:rFonts w:cs="B Lotus" w:hint="cs"/>
                <w:sz w:val="26"/>
                <w:szCs w:val="26"/>
                <w:rtl/>
              </w:rPr>
              <w:t xml:space="preserve">:  </w:t>
            </w:r>
            <w:r w:rsidR="00FE7607" w:rsidRPr="00FA08BE">
              <w:rPr>
                <w:rFonts w:cs="B Lotus" w:hint="cs"/>
                <w:sz w:val="26"/>
                <w:szCs w:val="26"/>
                <w:rtl/>
              </w:rPr>
              <w:t xml:space="preserve"> </w:t>
            </w:r>
            <w:r w:rsidR="004C40D0" w:rsidRPr="00FA08BE">
              <w:rPr>
                <w:rFonts w:cs="B Lotus"/>
                <w:sz w:val="26"/>
                <w:szCs w:val="26"/>
              </w:rPr>
              <w:t xml:space="preserve">  </w:t>
            </w:r>
            <w:r w:rsidR="00FE7607" w:rsidRPr="00FA08BE">
              <w:rPr>
                <w:rFonts w:cs="B Lotus" w:hint="cs"/>
                <w:sz w:val="26"/>
                <w:szCs w:val="26"/>
                <w:rtl/>
              </w:rPr>
              <w:t>رهنمود بکارگیری</w:t>
            </w:r>
          </w:p>
        </w:tc>
        <w:tc>
          <w:tcPr>
            <w:tcW w:w="1655" w:type="dxa"/>
          </w:tcPr>
          <w:p w:rsidR="00FE7607" w:rsidRPr="00CD4DAC" w:rsidRDefault="00FE7607" w:rsidP="00D73193">
            <w:pPr>
              <w:bidi/>
              <w:spacing w:after="0" w:line="240" w:lineRule="auto"/>
              <w:ind w:left="567" w:hanging="567"/>
              <w:jc w:val="center"/>
              <w:rPr>
                <w:rFonts w:ascii="B Nazanin" w:eastAsia="Times New Roman" w:hAnsi="B Nazanin" w:cs="B Lotus"/>
                <w:b/>
                <w:bCs/>
                <w:spacing w:val="-4"/>
                <w:sz w:val="28"/>
                <w:szCs w:val="28"/>
                <w:rtl/>
                <w:lang w:bidi="fa-IR"/>
              </w:rPr>
            </w:pPr>
          </w:p>
        </w:tc>
      </w:tr>
    </w:tbl>
    <w:p w:rsidR="007C0055" w:rsidRPr="00CD4DAC" w:rsidRDefault="007C0055" w:rsidP="00C25AD2">
      <w:pPr>
        <w:pStyle w:val="-"/>
        <w:pBdr>
          <w:bottom w:val="none" w:sz="0" w:space="0" w:color="auto"/>
        </w:pBdr>
        <w:rPr>
          <w:rtl/>
        </w:rPr>
      </w:pPr>
    </w:p>
    <w:p w:rsidR="007C0055" w:rsidRPr="00CD4DAC" w:rsidRDefault="007C0055">
      <w:pPr>
        <w:rPr>
          <w:rFonts w:ascii="Times" w:eastAsia="Times New Roman" w:hAnsi="Times" w:cs="B Zar"/>
          <w:b/>
          <w:bCs/>
          <w:sz w:val="26"/>
          <w:szCs w:val="26"/>
          <w:rtl/>
          <w:lang w:bidi="fa-IR"/>
        </w:rPr>
      </w:pPr>
      <w:r w:rsidRPr="00CD4DAC">
        <w:rPr>
          <w:rtl/>
        </w:rPr>
        <w:br w:type="page"/>
      </w:r>
    </w:p>
    <w:p w:rsidR="00D73193" w:rsidRPr="00CD4DAC" w:rsidRDefault="00D73193" w:rsidP="00A460BB">
      <w:pPr>
        <w:pStyle w:val="-"/>
        <w:rPr>
          <w:rtl/>
        </w:rPr>
      </w:pPr>
      <w:r w:rsidRPr="00CD4DAC">
        <w:rPr>
          <w:rFonts w:hint="cs"/>
          <w:rtl/>
        </w:rPr>
        <w:lastRenderedPageBreak/>
        <w:t>هدف</w:t>
      </w:r>
    </w:p>
    <w:p w:rsidR="00D73193" w:rsidRPr="00CD4DAC" w:rsidRDefault="00D73193" w:rsidP="00610FE0">
      <w:pPr>
        <w:pStyle w:val="af"/>
        <w:rPr>
          <w:rtl/>
        </w:rPr>
      </w:pPr>
      <w:r w:rsidRPr="00CD4DAC">
        <w:rPr>
          <w:rFonts w:hint="cs"/>
          <w:rtl/>
        </w:rPr>
        <w:t>1.</w:t>
      </w:r>
      <w:r w:rsidRPr="00CD4DAC">
        <w:rPr>
          <w:rFonts w:hint="cs"/>
          <w:rtl/>
        </w:rPr>
        <w:tab/>
        <w:t>هدف این استاندارد</w:t>
      </w:r>
      <w:r w:rsidR="00924F27" w:rsidRPr="00CD4DAC">
        <w:rPr>
          <w:rFonts w:hint="cs"/>
          <w:rtl/>
        </w:rPr>
        <w:t>،</w:t>
      </w:r>
      <w:r w:rsidRPr="00CD4DAC">
        <w:rPr>
          <w:rFonts w:hint="cs"/>
          <w:rtl/>
        </w:rPr>
        <w:t xml:space="preserve"> بهبود مربوط بودن، قابلیت اتکا و قابلیت مقایسه اطلاعاتی است که واحد گزارشگر، در صورتهای مالی خود درباره </w:t>
      </w:r>
      <w:r w:rsidRPr="00CD4DAC">
        <w:rPr>
          <w:rStyle w:val="aa"/>
          <w:rFonts w:eastAsia="Batang"/>
          <w:bCs w:val="0"/>
          <w:spacing w:val="-4"/>
          <w:rtl/>
        </w:rPr>
        <w:t>ترکیب</w:t>
      </w:r>
      <w:r w:rsidRPr="00CD4DAC">
        <w:rPr>
          <w:rStyle w:val="aa"/>
          <w:rFonts w:eastAsia="Batang" w:hint="cs"/>
          <w:bCs w:val="0"/>
          <w:spacing w:val="-4"/>
          <w:rtl/>
        </w:rPr>
        <w:t xml:space="preserve"> </w:t>
      </w:r>
      <w:r w:rsidRPr="00CD4DAC">
        <w:rPr>
          <w:rStyle w:val="aa"/>
          <w:rFonts w:eastAsia="Batang"/>
          <w:bCs w:val="0"/>
          <w:spacing w:val="-4"/>
          <w:rtl/>
        </w:rPr>
        <w:t>تجاری</w:t>
      </w:r>
      <w:r w:rsidRPr="00CD4DAC">
        <w:rPr>
          <w:rFonts w:hint="cs"/>
          <w:rtl/>
        </w:rPr>
        <w:t xml:space="preserve"> و آثار آن ارائه می‌کند. برای این منظور، این استاندارد در خصوص موارد زیر، اصول و الزاماتی را برای </w:t>
      </w:r>
      <w:r w:rsidRPr="00CD4DAC">
        <w:rPr>
          <w:rStyle w:val="aa"/>
          <w:rFonts w:eastAsia="Batang" w:hint="cs"/>
          <w:bCs w:val="0"/>
          <w:spacing w:val="-4"/>
          <w:rtl/>
        </w:rPr>
        <w:t>واحد تحصيل‌كننده</w:t>
      </w:r>
      <w:r w:rsidRPr="00CD4DAC">
        <w:rPr>
          <w:rFonts w:hint="cs"/>
          <w:rtl/>
        </w:rPr>
        <w:t xml:space="preserve"> تعیین می‌کند:</w:t>
      </w:r>
    </w:p>
    <w:p w:rsidR="00D73193" w:rsidRPr="00CD4DAC" w:rsidRDefault="00D73193" w:rsidP="00874CB4">
      <w:pPr>
        <w:pStyle w:val="af0"/>
        <w:rPr>
          <w:szCs w:val="22"/>
          <w:rtl/>
        </w:rPr>
      </w:pPr>
      <w:r w:rsidRPr="00CD4DAC">
        <w:rPr>
          <w:rFonts w:hint="cs"/>
          <w:rtl/>
        </w:rPr>
        <w:t>الف.</w:t>
      </w:r>
      <w:r w:rsidRPr="00CD4DAC">
        <w:rPr>
          <w:rFonts w:hint="cs"/>
          <w:rtl/>
        </w:rPr>
        <w:tab/>
        <w:t xml:space="preserve">نحوه شناخت و اندازه‌گیری داراییهای </w:t>
      </w:r>
      <w:r w:rsidRPr="00CD4DAC">
        <w:rPr>
          <w:rStyle w:val="aa"/>
          <w:rFonts w:eastAsia="Batang" w:hint="cs"/>
          <w:bCs w:val="0"/>
          <w:spacing w:val="-4"/>
          <w:rtl/>
        </w:rPr>
        <w:t>قابل تشخیص</w:t>
      </w:r>
      <w:r w:rsidRPr="00CD4DAC">
        <w:rPr>
          <w:rFonts w:hint="cs"/>
          <w:rtl/>
        </w:rPr>
        <w:t xml:space="preserve"> تحصیل‌شده</w:t>
      </w:r>
      <w:r w:rsidR="00924F27" w:rsidRPr="00CD4DAC">
        <w:rPr>
          <w:rFonts w:hint="cs"/>
          <w:rtl/>
        </w:rPr>
        <w:t xml:space="preserve">، </w:t>
      </w:r>
      <w:r w:rsidRPr="00CD4DAC">
        <w:rPr>
          <w:rFonts w:hint="cs"/>
          <w:rtl/>
        </w:rPr>
        <w:t xml:space="preserve">بدهیهای تقبل‌شده و </w:t>
      </w:r>
      <w:r w:rsidRPr="00CD4DAC">
        <w:rPr>
          <w:rStyle w:val="aa"/>
          <w:rFonts w:eastAsia="Batang" w:hint="cs"/>
          <w:bCs w:val="0"/>
          <w:spacing w:val="-4"/>
          <w:rtl/>
        </w:rPr>
        <w:t>منافع فاقد حق کنترل</w:t>
      </w:r>
      <w:r w:rsidRPr="00CD4DAC">
        <w:rPr>
          <w:rFonts w:hint="cs"/>
          <w:rtl/>
        </w:rPr>
        <w:t xml:space="preserve"> در </w:t>
      </w:r>
      <w:r w:rsidRPr="00CD4DAC">
        <w:rPr>
          <w:rStyle w:val="aa"/>
          <w:rFonts w:eastAsia="Batang"/>
          <w:bCs w:val="0"/>
          <w:spacing w:val="-4"/>
          <w:rtl/>
        </w:rPr>
        <w:t>واحد</w:t>
      </w:r>
      <w:r w:rsidRPr="00CD4DAC">
        <w:rPr>
          <w:rStyle w:val="aa"/>
          <w:rFonts w:eastAsia="Batang" w:hint="cs"/>
          <w:bCs w:val="0"/>
          <w:spacing w:val="-4"/>
          <w:rtl/>
        </w:rPr>
        <w:t xml:space="preserve"> </w:t>
      </w:r>
      <w:r w:rsidRPr="00CD4DAC">
        <w:rPr>
          <w:rStyle w:val="aa"/>
          <w:rFonts w:eastAsia="Batang"/>
          <w:bCs w:val="0"/>
          <w:spacing w:val="-4"/>
          <w:rtl/>
        </w:rPr>
        <w:t>تحصیل‌</w:t>
      </w:r>
      <w:r w:rsidRPr="00CD4DAC">
        <w:rPr>
          <w:rStyle w:val="aa"/>
          <w:rFonts w:eastAsia="Batang" w:hint="cs"/>
          <w:bCs w:val="0"/>
          <w:spacing w:val="-4"/>
          <w:rtl/>
        </w:rPr>
        <w:t>شده</w:t>
      </w:r>
      <w:r w:rsidRPr="00CD4DAC">
        <w:rPr>
          <w:rFonts w:hint="cs"/>
          <w:rtl/>
        </w:rPr>
        <w:t xml:space="preserve"> در صورتهای مالی آن؛</w:t>
      </w:r>
    </w:p>
    <w:p w:rsidR="00D73193" w:rsidRPr="00CD4DAC" w:rsidRDefault="00D73193" w:rsidP="00610FE0">
      <w:pPr>
        <w:pStyle w:val="af0"/>
        <w:rPr>
          <w:szCs w:val="22"/>
          <w:rtl/>
        </w:rPr>
      </w:pPr>
      <w:r w:rsidRPr="00CD4DAC">
        <w:rPr>
          <w:rFonts w:hint="cs"/>
          <w:rtl/>
        </w:rPr>
        <w:t>ب.</w:t>
      </w:r>
      <w:r w:rsidRPr="00CD4DAC">
        <w:rPr>
          <w:rFonts w:hint="cs"/>
          <w:rtl/>
        </w:rPr>
        <w:tab/>
        <w:t xml:space="preserve">نحوه شناخت و اندازه‌گیری </w:t>
      </w:r>
      <w:r w:rsidRPr="00CD4DAC">
        <w:rPr>
          <w:rStyle w:val="aa"/>
          <w:rFonts w:eastAsia="Batang"/>
          <w:bCs w:val="0"/>
          <w:spacing w:val="-4"/>
          <w:rtl/>
        </w:rPr>
        <w:t>سرقفلی</w:t>
      </w:r>
      <w:r w:rsidRPr="00CD4DAC">
        <w:rPr>
          <w:rtl/>
        </w:rPr>
        <w:t xml:space="preserve"> </w:t>
      </w:r>
      <w:r w:rsidRPr="00CD4DAC">
        <w:rPr>
          <w:rFonts w:hint="cs"/>
          <w:rtl/>
        </w:rPr>
        <w:t xml:space="preserve">تحصیل‌شده </w:t>
      </w:r>
      <w:r w:rsidRPr="00CD4DAC">
        <w:rPr>
          <w:rtl/>
        </w:rPr>
        <w:t>در ترکیب</w:t>
      </w:r>
      <w:r w:rsidRPr="00CD4DAC">
        <w:rPr>
          <w:rFonts w:hint="cs"/>
          <w:rtl/>
        </w:rPr>
        <w:t xml:space="preserve"> </w:t>
      </w:r>
      <w:r w:rsidRPr="00CD4DAC">
        <w:rPr>
          <w:rtl/>
        </w:rPr>
        <w:t>تجاری یا سود</w:t>
      </w:r>
      <w:r w:rsidRPr="00CD4DAC">
        <w:rPr>
          <w:rFonts w:hint="cs"/>
          <w:rtl/>
        </w:rPr>
        <w:t xml:space="preserve"> حاصل از خرید زير قيمت؛ و</w:t>
      </w:r>
    </w:p>
    <w:p w:rsidR="00D73193" w:rsidRPr="00CD4DAC" w:rsidRDefault="00D73193" w:rsidP="00610FE0">
      <w:pPr>
        <w:pStyle w:val="af0"/>
        <w:rPr>
          <w:szCs w:val="22"/>
          <w:rtl/>
        </w:rPr>
      </w:pPr>
      <w:r w:rsidRPr="00CD4DAC">
        <w:rPr>
          <w:rFonts w:hint="cs"/>
          <w:rtl/>
        </w:rPr>
        <w:t>پ.</w:t>
      </w:r>
      <w:r w:rsidRPr="00CD4DAC">
        <w:rPr>
          <w:rFonts w:hint="cs"/>
          <w:rtl/>
        </w:rPr>
        <w:tab/>
        <w:t xml:space="preserve">تعيين </w:t>
      </w:r>
      <w:r w:rsidRPr="00CD4DAC">
        <w:rPr>
          <w:rtl/>
        </w:rPr>
        <w:t>اطلاعات</w:t>
      </w:r>
      <w:r w:rsidRPr="00CD4DAC">
        <w:rPr>
          <w:rFonts w:hint="cs"/>
          <w:rtl/>
        </w:rPr>
        <w:t xml:space="preserve">ی که باید افشا شود </w:t>
      </w:r>
      <w:r w:rsidRPr="00CD4DAC">
        <w:rPr>
          <w:rtl/>
        </w:rPr>
        <w:t>تا استفاده‌کنندگان صورتهای</w:t>
      </w:r>
      <w:r w:rsidRPr="00CD4DAC">
        <w:rPr>
          <w:rFonts w:hint="cs"/>
          <w:rtl/>
        </w:rPr>
        <w:t xml:space="preserve"> </w:t>
      </w:r>
      <w:r w:rsidRPr="00CD4DAC">
        <w:rPr>
          <w:rtl/>
        </w:rPr>
        <w:t xml:space="preserve">مالی </w:t>
      </w:r>
      <w:r w:rsidRPr="00CD4DAC">
        <w:rPr>
          <w:rFonts w:hint="cs"/>
          <w:rtl/>
        </w:rPr>
        <w:t xml:space="preserve">را قادر به ارزیابی ماهیت و آثار مالی </w:t>
      </w:r>
      <w:r w:rsidRPr="00CD4DAC">
        <w:rPr>
          <w:rtl/>
        </w:rPr>
        <w:t>ترکیب</w:t>
      </w:r>
      <w:r w:rsidRPr="00CD4DAC">
        <w:rPr>
          <w:rFonts w:cs="Times New Roman" w:hint="cs"/>
          <w:rtl/>
        </w:rPr>
        <w:t xml:space="preserve"> </w:t>
      </w:r>
      <w:r w:rsidRPr="00CD4DAC">
        <w:rPr>
          <w:rtl/>
        </w:rPr>
        <w:t xml:space="preserve">تجاری </w:t>
      </w:r>
      <w:r w:rsidRPr="00CD4DAC">
        <w:rPr>
          <w:rFonts w:hint="cs"/>
          <w:rtl/>
        </w:rPr>
        <w:t>کند.</w:t>
      </w:r>
    </w:p>
    <w:p w:rsidR="00D73193" w:rsidRPr="00CD4DAC" w:rsidRDefault="00D73193" w:rsidP="00A460BB">
      <w:pPr>
        <w:pStyle w:val="-"/>
        <w:rPr>
          <w:rtl/>
        </w:rPr>
      </w:pPr>
      <w:r w:rsidRPr="00CD4DAC">
        <w:rPr>
          <w:rFonts w:hint="cs"/>
          <w:rtl/>
        </w:rPr>
        <w:t>دامنه کاربرد</w:t>
      </w:r>
    </w:p>
    <w:p w:rsidR="00D73193" w:rsidRPr="00CD4DAC" w:rsidRDefault="00D73193" w:rsidP="00610FE0">
      <w:pPr>
        <w:pStyle w:val="af"/>
        <w:rPr>
          <w:rtl/>
        </w:rPr>
      </w:pPr>
      <w:r w:rsidRPr="00CD4DAC">
        <w:rPr>
          <w:rFonts w:hint="cs"/>
          <w:rtl/>
        </w:rPr>
        <w:t>2.</w:t>
      </w:r>
      <w:r w:rsidRPr="00CD4DAC">
        <w:rPr>
          <w:rFonts w:hint="cs"/>
          <w:rtl/>
        </w:rPr>
        <w:tab/>
        <w:t>این استاندارد برای معامله يا رويداد دیگری كه تعريف تركيب تجاري را احراز می‌کند، كاربرد دارد. اين استاندارد در موارد زير بکار گرفته نمی‌شود:</w:t>
      </w:r>
    </w:p>
    <w:p w:rsidR="00D73193" w:rsidRPr="00CD4DAC" w:rsidRDefault="00D73193" w:rsidP="00DA6BEA">
      <w:pPr>
        <w:pStyle w:val="af0"/>
        <w:rPr>
          <w:szCs w:val="22"/>
          <w:rtl/>
        </w:rPr>
      </w:pPr>
      <w:r w:rsidRPr="00CD4DAC">
        <w:rPr>
          <w:rFonts w:hint="cs"/>
          <w:rtl/>
        </w:rPr>
        <w:t>الف.</w:t>
      </w:r>
      <w:r w:rsidRPr="00CD4DAC">
        <w:rPr>
          <w:rFonts w:hint="cs"/>
          <w:rtl/>
        </w:rPr>
        <w:tab/>
      </w:r>
      <w:r w:rsidR="00DA6BEA" w:rsidRPr="00CD4DAC">
        <w:rPr>
          <w:rFonts w:hint="cs"/>
          <w:rtl/>
        </w:rPr>
        <w:t>به حساب گرفتن</w:t>
      </w:r>
      <w:r w:rsidRPr="00CD4DAC">
        <w:rPr>
          <w:rFonts w:hint="cs"/>
          <w:rtl/>
        </w:rPr>
        <w:t xml:space="preserve"> تشکیل مشارکت در صورتهای مالی </w:t>
      </w:r>
      <w:r w:rsidR="0066475F" w:rsidRPr="00CD4DAC">
        <w:rPr>
          <w:rFonts w:hint="cs"/>
          <w:rtl/>
        </w:rPr>
        <w:t>آن</w:t>
      </w:r>
      <w:r w:rsidRPr="00CD4DAC">
        <w:rPr>
          <w:rFonts w:hint="cs"/>
          <w:rtl/>
        </w:rPr>
        <w:t xml:space="preserve"> مشارکت.</w:t>
      </w:r>
    </w:p>
    <w:p w:rsidR="00D73193" w:rsidRPr="00C3729E" w:rsidRDefault="00D73193" w:rsidP="00C3729E">
      <w:pPr>
        <w:pStyle w:val="af0"/>
        <w:rPr>
          <w:spacing w:val="-6"/>
          <w:szCs w:val="22"/>
          <w:rtl/>
        </w:rPr>
      </w:pPr>
      <w:r w:rsidRPr="00C3729E">
        <w:rPr>
          <w:rFonts w:hint="cs"/>
          <w:spacing w:val="-6"/>
          <w:rtl/>
        </w:rPr>
        <w:t>ب .</w:t>
      </w:r>
      <w:r w:rsidRPr="00C3729E">
        <w:rPr>
          <w:rFonts w:hint="cs"/>
          <w:spacing w:val="-6"/>
          <w:rtl/>
        </w:rPr>
        <w:tab/>
        <w:t xml:space="preserve">تحصیل یک دارایی یا گروهی از داراییها که تشکیل‌دهنده </w:t>
      </w:r>
      <w:r w:rsidRPr="00C3729E">
        <w:rPr>
          <w:rStyle w:val="aa"/>
          <w:rFonts w:eastAsia="Batang" w:hint="cs"/>
          <w:bCs w:val="0"/>
          <w:spacing w:val="-6"/>
          <w:rtl/>
        </w:rPr>
        <w:t>فعالیت تجاری</w:t>
      </w:r>
      <w:r w:rsidRPr="00C3729E">
        <w:rPr>
          <w:rFonts w:hint="cs"/>
          <w:spacing w:val="-6"/>
          <w:rtl/>
        </w:rPr>
        <w:t xml:space="preserve"> نباشد. در چنین مواردی، </w:t>
      </w:r>
      <w:r w:rsidRPr="00C3729E">
        <w:rPr>
          <w:spacing w:val="-6"/>
          <w:rtl/>
        </w:rPr>
        <w:t>واحد تحصیل‌کننده</w:t>
      </w:r>
      <w:r w:rsidRPr="00C3729E">
        <w:rPr>
          <w:rFonts w:hint="cs"/>
          <w:spacing w:val="-6"/>
          <w:rtl/>
        </w:rPr>
        <w:t xml:space="preserve"> باید هر یک از داراییهای قابل ت</w:t>
      </w:r>
      <w:r w:rsidR="00725790" w:rsidRPr="00C3729E">
        <w:rPr>
          <w:rFonts w:hint="cs"/>
          <w:spacing w:val="-6"/>
          <w:rtl/>
        </w:rPr>
        <w:t>شخیص تحصیل‌شده (شامل داراییهایی</w:t>
      </w:r>
      <w:r w:rsidR="00725790" w:rsidRPr="00C3729E">
        <w:rPr>
          <w:spacing w:val="-6"/>
        </w:rPr>
        <w:t xml:space="preserve"> </w:t>
      </w:r>
      <w:r w:rsidRPr="00C3729E">
        <w:rPr>
          <w:rFonts w:hint="cs"/>
          <w:spacing w:val="-6"/>
          <w:rtl/>
        </w:rPr>
        <w:t xml:space="preserve">که تعریف و معیارهای شناخت </w:t>
      </w:r>
      <w:r w:rsidRPr="00C3729E">
        <w:rPr>
          <w:rStyle w:val="aa"/>
          <w:rFonts w:eastAsia="Batang" w:hint="cs"/>
          <w:bCs w:val="0"/>
          <w:spacing w:val="-6"/>
          <w:rtl/>
        </w:rPr>
        <w:t>داراییهای نامشهود</w:t>
      </w:r>
      <w:r w:rsidRPr="00C3729E">
        <w:rPr>
          <w:rFonts w:hint="cs"/>
          <w:spacing w:val="-6"/>
          <w:rtl/>
        </w:rPr>
        <w:t xml:space="preserve"> در </w:t>
      </w:r>
      <w:r w:rsidRPr="00C3729E">
        <w:rPr>
          <w:spacing w:val="-6"/>
          <w:rtl/>
        </w:rPr>
        <w:t xml:space="preserve">استاندارد حسابداری </w:t>
      </w:r>
      <w:r w:rsidR="0066475F" w:rsidRPr="00C3729E">
        <w:rPr>
          <w:rFonts w:hint="cs"/>
          <w:spacing w:val="-6"/>
          <w:rtl/>
        </w:rPr>
        <w:t>17</w:t>
      </w:r>
      <w:r w:rsidRPr="00C3729E">
        <w:rPr>
          <w:rFonts w:hint="cs"/>
          <w:spacing w:val="-6"/>
          <w:rtl/>
        </w:rPr>
        <w:t xml:space="preserve"> </w:t>
      </w:r>
      <w:r w:rsidRPr="00C3729E">
        <w:rPr>
          <w:rStyle w:val="aa"/>
          <w:rFonts w:eastAsia="Batang" w:hint="cs"/>
          <w:bCs w:val="0"/>
          <w:spacing w:val="-6"/>
          <w:rtl/>
        </w:rPr>
        <w:t>داراییهای نامشهود</w:t>
      </w:r>
      <w:r w:rsidRPr="00C3729E">
        <w:rPr>
          <w:rFonts w:hint="cs"/>
          <w:spacing w:val="-6"/>
          <w:rtl/>
        </w:rPr>
        <w:t xml:space="preserve"> را احراز می‌کنند) و بدهیهای تقبل‌شده را مشخص و شناسايي كند. بهاي تمام شده این گروه باید بر مبنای </w:t>
      </w:r>
      <w:r w:rsidRPr="00C3729E">
        <w:rPr>
          <w:rStyle w:val="aa"/>
          <w:rFonts w:eastAsia="Batang" w:hint="cs"/>
          <w:bCs w:val="0"/>
          <w:spacing w:val="-6"/>
          <w:rtl/>
        </w:rPr>
        <w:t>ارزش منصفانه</w:t>
      </w:r>
      <w:r w:rsidRPr="00C3729E">
        <w:rPr>
          <w:rFonts w:hint="cs"/>
          <w:spacing w:val="-6"/>
          <w:rtl/>
        </w:rPr>
        <w:t xml:space="preserve"> نسبی آنها در تاریخ خرید، به هر یک از داراییهای قابل تشخیص و بدهیهای منفرد تخ</w:t>
      </w:r>
      <w:r w:rsidR="00924F27" w:rsidRPr="00C3729E">
        <w:rPr>
          <w:rFonts w:hint="cs"/>
          <w:spacing w:val="-6"/>
          <w:rtl/>
        </w:rPr>
        <w:t>صیص یابد. چنین معامله یا رویداد دیگری،</w:t>
      </w:r>
      <w:r w:rsidRPr="00C3729E">
        <w:rPr>
          <w:rFonts w:hint="cs"/>
          <w:spacing w:val="-6"/>
          <w:rtl/>
        </w:rPr>
        <w:t xml:space="preserve"> منجر به ايجاد سرقفلی نمی‌شود.</w:t>
      </w:r>
    </w:p>
    <w:p w:rsidR="00D73193" w:rsidRPr="00CD4DAC" w:rsidRDefault="00D73193" w:rsidP="00E4784F">
      <w:pPr>
        <w:pStyle w:val="af0"/>
        <w:rPr>
          <w:szCs w:val="22"/>
          <w:rtl/>
        </w:rPr>
      </w:pPr>
      <w:r w:rsidRPr="00CD4DAC">
        <w:rPr>
          <w:rFonts w:hint="cs"/>
          <w:rtl/>
        </w:rPr>
        <w:t>پ .</w:t>
      </w:r>
      <w:r w:rsidRPr="00CD4DAC">
        <w:rPr>
          <w:rFonts w:hint="cs"/>
          <w:rtl/>
        </w:rPr>
        <w:tab/>
      </w:r>
      <w:r w:rsidRPr="00CD4DAC">
        <w:rPr>
          <w:rtl/>
        </w:rPr>
        <w:t>ترکیب</w:t>
      </w:r>
      <w:r w:rsidRPr="00CD4DAC">
        <w:rPr>
          <w:rFonts w:hint="cs"/>
          <w:rtl/>
        </w:rPr>
        <w:t xml:space="preserve"> واحدهاي </w:t>
      </w:r>
      <w:r w:rsidRPr="00CD4DAC">
        <w:rPr>
          <w:rtl/>
        </w:rPr>
        <w:t>تجاری</w:t>
      </w:r>
      <w:r w:rsidRPr="00CD4DAC">
        <w:rPr>
          <w:rFonts w:hint="cs"/>
          <w:rtl/>
        </w:rPr>
        <w:t xml:space="preserve"> یا فعالیتهاي تجاری تحت کنترل </w:t>
      </w:r>
      <w:r w:rsidR="00725790" w:rsidRPr="00CD4DAC">
        <w:rPr>
          <w:rFonts w:hint="cs"/>
          <w:rtl/>
        </w:rPr>
        <w:t>واحد</w:t>
      </w:r>
      <w:r w:rsidRPr="00CD4DAC">
        <w:rPr>
          <w:rFonts w:hint="cs"/>
          <w:rtl/>
        </w:rPr>
        <w:t xml:space="preserve"> (رهنمود بكارگيري مرتبط با این موضوع در بندهای ب1 تا ب4 ارائه مي‌شود).</w:t>
      </w:r>
    </w:p>
    <w:p w:rsidR="00D73193" w:rsidRPr="00CD4DAC" w:rsidRDefault="00725790" w:rsidP="00C3729E">
      <w:pPr>
        <w:pStyle w:val="af"/>
        <w:rPr>
          <w:rtl/>
        </w:rPr>
      </w:pPr>
      <w:r w:rsidRPr="00CD4DAC">
        <w:rPr>
          <w:rFonts w:hint="cs"/>
          <w:rtl/>
        </w:rPr>
        <w:t>3</w:t>
      </w:r>
      <w:r w:rsidR="00D73193" w:rsidRPr="00CD4DAC">
        <w:rPr>
          <w:rFonts w:hint="cs"/>
          <w:rtl/>
        </w:rPr>
        <w:t>.</w:t>
      </w:r>
      <w:r w:rsidR="00D73193" w:rsidRPr="00CD4DAC">
        <w:rPr>
          <w:rFonts w:hint="cs"/>
          <w:rtl/>
        </w:rPr>
        <w:tab/>
        <w:t>الزامات این استاندارد</w:t>
      </w:r>
      <w:r w:rsidR="00C3729E">
        <w:rPr>
          <w:rFonts w:hint="cs"/>
          <w:rtl/>
        </w:rPr>
        <w:t>،</w:t>
      </w:r>
      <w:r w:rsidR="00D73193" w:rsidRPr="00CD4DAC">
        <w:rPr>
          <w:rFonts w:hint="cs"/>
          <w:rtl/>
        </w:rPr>
        <w:t xml:space="preserve"> برای تحصیل سرمایه‌گذاری در یک واحد تجاری فرعی توسط واحد تجاری سرمایه‌گذاری</w:t>
      </w:r>
      <w:r w:rsidR="00E4784F" w:rsidRPr="00CD4DAC">
        <w:rPr>
          <w:rFonts w:hint="cs"/>
          <w:rtl/>
        </w:rPr>
        <w:t>،</w:t>
      </w:r>
      <w:r w:rsidRPr="00CD4DAC">
        <w:rPr>
          <w:rFonts w:hint="cs"/>
          <w:rtl/>
        </w:rPr>
        <w:t xml:space="preserve"> </w:t>
      </w:r>
      <w:r w:rsidR="00D73193" w:rsidRPr="00CD4DAC">
        <w:rPr>
          <w:rFonts w:hint="cs"/>
          <w:rtl/>
        </w:rPr>
        <w:t xml:space="preserve">که باید </w:t>
      </w:r>
      <w:r w:rsidR="00C3729E">
        <w:rPr>
          <w:rFonts w:hint="cs"/>
          <w:rtl/>
        </w:rPr>
        <w:t xml:space="preserve">طبق استاندارد حسابداری 39 </w:t>
      </w:r>
      <w:r w:rsidR="00C3729E" w:rsidRPr="00C3729E">
        <w:rPr>
          <w:rStyle w:val="aa"/>
          <w:rFonts w:eastAsia="Batang" w:hint="cs"/>
          <w:bCs w:val="0"/>
          <w:spacing w:val="-4"/>
          <w:rtl/>
        </w:rPr>
        <w:t>صورتهای مالی تلفیقی</w:t>
      </w:r>
      <w:r w:rsidR="00C3729E">
        <w:rPr>
          <w:rFonts w:hint="cs"/>
          <w:rtl/>
        </w:rPr>
        <w:t xml:space="preserve"> (مصوب 1398) </w:t>
      </w:r>
      <w:r w:rsidR="00D73193" w:rsidRPr="00CD4DAC">
        <w:rPr>
          <w:rFonts w:hint="cs"/>
          <w:rtl/>
        </w:rPr>
        <w:t>به ارزش منصفانه اندازه‌گیری شود، کاربرد ندارد.</w:t>
      </w:r>
    </w:p>
    <w:p w:rsidR="00D73193" w:rsidRPr="00CD4DAC" w:rsidRDefault="00D73193" w:rsidP="00A460BB">
      <w:pPr>
        <w:pStyle w:val="-"/>
        <w:rPr>
          <w:rtl/>
        </w:rPr>
      </w:pPr>
      <w:r w:rsidRPr="00CD4DAC">
        <w:rPr>
          <w:rFonts w:hint="cs"/>
          <w:rtl/>
        </w:rPr>
        <w:lastRenderedPageBreak/>
        <w:t>تشخيص ترکیب تجاری</w:t>
      </w:r>
    </w:p>
    <w:p w:rsidR="00D73193" w:rsidRPr="00CD4DAC" w:rsidRDefault="00725790" w:rsidP="00DA6BEA">
      <w:pPr>
        <w:pStyle w:val="af1"/>
        <w:rPr>
          <w:rtl/>
        </w:rPr>
      </w:pPr>
      <w:r w:rsidRPr="00CD4DAC">
        <w:rPr>
          <w:rFonts w:hint="cs"/>
          <w:rtl/>
        </w:rPr>
        <w:t>4</w:t>
      </w:r>
      <w:r w:rsidR="00D73193" w:rsidRPr="00CD4DAC">
        <w:rPr>
          <w:rFonts w:hint="cs"/>
          <w:rtl/>
        </w:rPr>
        <w:t>.</w:t>
      </w:r>
      <w:r w:rsidR="00D73193" w:rsidRPr="00CD4DAC">
        <w:rPr>
          <w:rFonts w:hint="cs"/>
          <w:rtl/>
        </w:rPr>
        <w:tab/>
        <w:t xml:space="preserve">واحد تجاری </w:t>
      </w:r>
      <w:r w:rsidRPr="00CD4DAC">
        <w:rPr>
          <w:rFonts w:hint="cs"/>
          <w:rtl/>
        </w:rPr>
        <w:t xml:space="preserve">برای اینکه تعیین کند معامله یا رویدادی دیگر، ترکیب تجاری است یا خیر، </w:t>
      </w:r>
      <w:r w:rsidR="00D73193" w:rsidRPr="00CD4DAC">
        <w:rPr>
          <w:rFonts w:hint="cs"/>
          <w:rtl/>
        </w:rPr>
        <w:t>باید با بکارگیری تعریف مندرج در این استاندارد</w:t>
      </w:r>
      <w:r w:rsidRPr="00CD4DAC">
        <w:rPr>
          <w:rFonts w:hint="cs"/>
          <w:rtl/>
        </w:rPr>
        <w:t xml:space="preserve"> تشخیص دهد که</w:t>
      </w:r>
      <w:r w:rsidR="00D73193" w:rsidRPr="00CD4DAC">
        <w:rPr>
          <w:rFonts w:hint="cs"/>
          <w:rtl/>
        </w:rPr>
        <w:t xml:space="preserve"> داراييهاي تحصيل‌شده و بدهيهاي تقبل‌شده، یک فعالیت تجاري </w:t>
      </w:r>
      <w:r w:rsidRPr="00CD4DAC">
        <w:rPr>
          <w:rFonts w:hint="cs"/>
          <w:rtl/>
        </w:rPr>
        <w:t xml:space="preserve">را </w:t>
      </w:r>
      <w:r w:rsidR="00D73193" w:rsidRPr="00CD4DAC">
        <w:rPr>
          <w:rFonts w:hint="cs"/>
          <w:rtl/>
        </w:rPr>
        <w:t xml:space="preserve">تشكيل </w:t>
      </w:r>
      <w:r w:rsidRPr="00CD4DAC">
        <w:rPr>
          <w:rFonts w:hint="cs"/>
          <w:rtl/>
        </w:rPr>
        <w:t>می‌دهند یا خیر</w:t>
      </w:r>
      <w:r w:rsidR="00DA6BEA" w:rsidRPr="00CD4DAC">
        <w:rPr>
          <w:rFonts w:hint="cs"/>
          <w:rtl/>
        </w:rPr>
        <w:t>.</w:t>
      </w:r>
      <w:r w:rsidRPr="00CD4DAC">
        <w:rPr>
          <w:rFonts w:hint="cs"/>
          <w:rtl/>
        </w:rPr>
        <w:t xml:space="preserve"> </w:t>
      </w:r>
      <w:r w:rsidR="00D73193" w:rsidRPr="00CD4DAC">
        <w:rPr>
          <w:rFonts w:hint="cs"/>
          <w:rtl/>
        </w:rPr>
        <w:t>اگر داراییهای تحصیل‌شده فعالیت تجاری نباش</w:t>
      </w:r>
      <w:r w:rsidRPr="00CD4DAC">
        <w:rPr>
          <w:rFonts w:hint="cs"/>
          <w:rtl/>
        </w:rPr>
        <w:t>ن</w:t>
      </w:r>
      <w:r w:rsidR="00D73193" w:rsidRPr="00CD4DAC">
        <w:rPr>
          <w:rFonts w:hint="cs"/>
          <w:rtl/>
        </w:rPr>
        <w:t>د، واحد گزارشگر باید آن معامله یا رویداد ديگر را به عنوان تحصیل دارایی در نظر بگیرد. در بندهای ب5 تا ب12، رهنمودهایی برای تشخيص ترکیب تجاری و تعریف فعالیت تجاری ارائه می‌شود.</w:t>
      </w:r>
    </w:p>
    <w:p w:rsidR="00D73193" w:rsidRPr="00CD4DAC" w:rsidRDefault="00D73193" w:rsidP="00A460BB">
      <w:pPr>
        <w:pStyle w:val="-"/>
        <w:rPr>
          <w:rtl/>
        </w:rPr>
      </w:pPr>
      <w:r w:rsidRPr="00CD4DAC">
        <w:rPr>
          <w:rFonts w:hint="cs"/>
          <w:rtl/>
        </w:rPr>
        <w:t>روش تحصیل</w:t>
      </w:r>
    </w:p>
    <w:p w:rsidR="00D73193" w:rsidRPr="00CD4DAC" w:rsidRDefault="00471FEB" w:rsidP="00E4784F">
      <w:pPr>
        <w:pStyle w:val="af1"/>
        <w:rPr>
          <w:rtl/>
        </w:rPr>
      </w:pPr>
      <w:r w:rsidRPr="00CD4DAC">
        <w:rPr>
          <w:rFonts w:hint="cs"/>
          <w:rtl/>
        </w:rPr>
        <w:t>5</w:t>
      </w:r>
      <w:r w:rsidR="00D73193" w:rsidRPr="00CD4DAC">
        <w:rPr>
          <w:rFonts w:hint="cs"/>
          <w:rtl/>
        </w:rPr>
        <w:t>.</w:t>
      </w:r>
      <w:r w:rsidR="00D73193" w:rsidRPr="00CD4DAC">
        <w:rPr>
          <w:rFonts w:hint="cs"/>
          <w:rtl/>
        </w:rPr>
        <w:tab/>
        <w:t>واحد تجاری باید هر ترکیب تجاری را با استفاده از روش تحصیل به حساب منظور کند.</w:t>
      </w:r>
    </w:p>
    <w:p w:rsidR="00D73193" w:rsidRPr="00CD4DAC" w:rsidRDefault="00471FEB" w:rsidP="00E4784F">
      <w:pPr>
        <w:pStyle w:val="af"/>
        <w:rPr>
          <w:rtl/>
        </w:rPr>
      </w:pPr>
      <w:r w:rsidRPr="00CD4DAC">
        <w:rPr>
          <w:rFonts w:hint="cs"/>
          <w:rtl/>
        </w:rPr>
        <w:t>6</w:t>
      </w:r>
      <w:r w:rsidR="00D73193" w:rsidRPr="00CD4DAC">
        <w:rPr>
          <w:rFonts w:hint="cs"/>
          <w:rtl/>
        </w:rPr>
        <w:t>.</w:t>
      </w:r>
      <w:r w:rsidR="00D73193" w:rsidRPr="00CD4DAC">
        <w:rPr>
          <w:rFonts w:hint="cs"/>
          <w:rtl/>
        </w:rPr>
        <w:tab/>
        <w:t>بکارگیری روش تحصیل، مستلزم انجام موارد زیر است:</w:t>
      </w:r>
    </w:p>
    <w:p w:rsidR="00D73193" w:rsidRPr="00CD4DAC" w:rsidRDefault="00D73193" w:rsidP="00E4784F">
      <w:pPr>
        <w:pStyle w:val="af0"/>
        <w:rPr>
          <w:szCs w:val="22"/>
          <w:rtl/>
        </w:rPr>
      </w:pPr>
      <w:r w:rsidRPr="00CD4DAC">
        <w:rPr>
          <w:rFonts w:hint="cs"/>
          <w:rtl/>
        </w:rPr>
        <w:t>الف.</w:t>
      </w:r>
      <w:r w:rsidRPr="00CD4DAC">
        <w:rPr>
          <w:rFonts w:hint="cs"/>
          <w:rtl/>
        </w:rPr>
        <w:tab/>
        <w:t xml:space="preserve">تشخيص </w:t>
      </w:r>
      <w:r w:rsidRPr="00CD4DAC">
        <w:rPr>
          <w:rtl/>
        </w:rPr>
        <w:t>واحد تحصیل‌کننده</w:t>
      </w:r>
      <w:r w:rsidRPr="00CD4DAC">
        <w:rPr>
          <w:rFonts w:hint="cs"/>
          <w:rtl/>
        </w:rPr>
        <w:t>؛</w:t>
      </w:r>
    </w:p>
    <w:p w:rsidR="00D73193" w:rsidRPr="00CD4DAC" w:rsidRDefault="00D73193" w:rsidP="00E4784F">
      <w:pPr>
        <w:pStyle w:val="af0"/>
        <w:rPr>
          <w:szCs w:val="22"/>
          <w:rtl/>
        </w:rPr>
      </w:pPr>
      <w:r w:rsidRPr="00CD4DAC">
        <w:rPr>
          <w:rFonts w:hint="cs"/>
          <w:rtl/>
        </w:rPr>
        <w:t>ب.</w:t>
      </w:r>
      <w:r w:rsidRPr="00CD4DAC">
        <w:rPr>
          <w:rFonts w:hint="cs"/>
          <w:rtl/>
        </w:rPr>
        <w:tab/>
        <w:t xml:space="preserve">تعیین </w:t>
      </w:r>
      <w:r w:rsidRPr="00CD4DAC">
        <w:rPr>
          <w:rStyle w:val="aa"/>
          <w:rFonts w:eastAsia="Batang" w:hint="cs"/>
          <w:bCs w:val="0"/>
          <w:spacing w:val="-4"/>
          <w:rtl/>
        </w:rPr>
        <w:t>تاریخ تحصیل</w:t>
      </w:r>
      <w:r w:rsidRPr="00CD4DAC">
        <w:rPr>
          <w:rFonts w:hint="cs"/>
          <w:rtl/>
        </w:rPr>
        <w:t>؛</w:t>
      </w:r>
    </w:p>
    <w:p w:rsidR="00D73193" w:rsidRPr="00CD4DAC" w:rsidRDefault="00D73193" w:rsidP="00874CB4">
      <w:pPr>
        <w:pStyle w:val="af0"/>
        <w:rPr>
          <w:szCs w:val="22"/>
          <w:rtl/>
        </w:rPr>
      </w:pPr>
      <w:r w:rsidRPr="00CD4DAC">
        <w:rPr>
          <w:rFonts w:hint="cs"/>
          <w:rtl/>
        </w:rPr>
        <w:t>پ.</w:t>
      </w:r>
      <w:r w:rsidRPr="00CD4DAC">
        <w:rPr>
          <w:rFonts w:hint="cs"/>
          <w:rtl/>
        </w:rPr>
        <w:tab/>
        <w:t>شناخت</w:t>
      </w:r>
      <w:r w:rsidRPr="00CD4DAC">
        <w:rPr>
          <w:rtl/>
        </w:rPr>
        <w:t xml:space="preserve"> و اندازه‌گیری</w:t>
      </w:r>
      <w:r w:rsidRPr="00CD4DAC">
        <w:rPr>
          <w:rFonts w:hint="cs"/>
          <w:rtl/>
        </w:rPr>
        <w:t xml:space="preserve"> </w:t>
      </w:r>
      <w:r w:rsidRPr="00CD4DAC">
        <w:rPr>
          <w:rtl/>
        </w:rPr>
        <w:t>داراییهای</w:t>
      </w:r>
      <w:r w:rsidRPr="00CD4DAC">
        <w:rPr>
          <w:rFonts w:hint="cs"/>
          <w:rtl/>
        </w:rPr>
        <w:t xml:space="preserve"> قابل تشخيص تحصيل‌شده،</w:t>
      </w:r>
      <w:r w:rsidRPr="00CD4DAC">
        <w:rPr>
          <w:rtl/>
        </w:rPr>
        <w:t xml:space="preserve"> بدهیهای</w:t>
      </w:r>
      <w:r w:rsidRPr="00CD4DAC">
        <w:rPr>
          <w:rFonts w:hint="cs"/>
          <w:rtl/>
        </w:rPr>
        <w:t xml:space="preserve"> تقبل‌شده و هرگونه </w:t>
      </w:r>
      <w:r w:rsidRPr="00CD4DAC">
        <w:rPr>
          <w:rtl/>
        </w:rPr>
        <w:t>منافع فاقد حق کنترل</w:t>
      </w:r>
      <w:r w:rsidRPr="00CD4DAC">
        <w:rPr>
          <w:rFonts w:hint="cs"/>
          <w:rtl/>
        </w:rPr>
        <w:t xml:space="preserve"> در واحد تحصیل‌شده؛ و</w:t>
      </w:r>
    </w:p>
    <w:p w:rsidR="00D73193" w:rsidRPr="00CD4DAC" w:rsidRDefault="00D73193" w:rsidP="00E4784F">
      <w:pPr>
        <w:pStyle w:val="af0"/>
      </w:pPr>
      <w:r w:rsidRPr="00CD4DAC">
        <w:rPr>
          <w:rFonts w:hint="cs"/>
          <w:rtl/>
        </w:rPr>
        <w:t>ت.</w:t>
      </w:r>
      <w:r w:rsidRPr="00CD4DAC">
        <w:rPr>
          <w:rFonts w:hint="cs"/>
          <w:rtl/>
        </w:rPr>
        <w:tab/>
        <w:t>شناخت</w:t>
      </w:r>
      <w:r w:rsidRPr="00CD4DAC">
        <w:rPr>
          <w:rtl/>
        </w:rPr>
        <w:t xml:space="preserve"> و اندازه‌گیری</w:t>
      </w:r>
      <w:r w:rsidRPr="00CD4DAC">
        <w:rPr>
          <w:rFonts w:hint="cs"/>
          <w:rtl/>
        </w:rPr>
        <w:t xml:space="preserve"> سرقفلی یا سود حاصل از خرید زير قيمت.</w:t>
      </w:r>
    </w:p>
    <w:p w:rsidR="00D73193" w:rsidRPr="00CD4DAC" w:rsidRDefault="00D73193" w:rsidP="00E4784F">
      <w:pPr>
        <w:pStyle w:val="af2"/>
        <w:rPr>
          <w:rtl/>
        </w:rPr>
      </w:pPr>
      <w:r w:rsidRPr="00CD4DAC">
        <w:rPr>
          <w:rFonts w:hint="cs"/>
          <w:rtl/>
        </w:rPr>
        <w:t xml:space="preserve">تشخیص </w:t>
      </w:r>
      <w:r w:rsidRPr="00CD4DAC">
        <w:rPr>
          <w:rtl/>
        </w:rPr>
        <w:t>واحد تحصیل‌کننده</w:t>
      </w:r>
    </w:p>
    <w:p w:rsidR="00D73193" w:rsidRPr="00CD4DAC" w:rsidRDefault="00471FEB" w:rsidP="00E4784F">
      <w:pPr>
        <w:pStyle w:val="af1"/>
        <w:rPr>
          <w:rtl/>
        </w:rPr>
      </w:pPr>
      <w:r w:rsidRPr="00CD4DAC">
        <w:rPr>
          <w:rFonts w:hint="cs"/>
          <w:rtl/>
        </w:rPr>
        <w:t>7</w:t>
      </w:r>
      <w:r w:rsidR="00D73193" w:rsidRPr="00CD4DAC">
        <w:rPr>
          <w:rFonts w:hint="cs"/>
          <w:rtl/>
        </w:rPr>
        <w:t>.</w:t>
      </w:r>
      <w:r w:rsidR="00D73193" w:rsidRPr="00CD4DAC">
        <w:rPr>
          <w:rFonts w:hint="cs"/>
          <w:rtl/>
        </w:rPr>
        <w:tab/>
        <w:t xml:space="preserve">در هر ترکیب تجاری، یکی از واحدهای ترکیب‌شونده باید به عنوان </w:t>
      </w:r>
      <w:r w:rsidR="00D73193" w:rsidRPr="00CD4DAC">
        <w:rPr>
          <w:rtl/>
        </w:rPr>
        <w:t>واحد تحصیل‌کننده</w:t>
      </w:r>
      <w:r w:rsidR="00D73193" w:rsidRPr="00CD4DAC">
        <w:rPr>
          <w:rFonts w:hint="cs"/>
          <w:rtl/>
        </w:rPr>
        <w:t xml:space="preserve"> مشخص شود.</w:t>
      </w:r>
    </w:p>
    <w:p w:rsidR="00D73193" w:rsidRPr="00CD4DAC" w:rsidRDefault="00471FEB" w:rsidP="000E5D6D">
      <w:pPr>
        <w:pStyle w:val="af"/>
        <w:rPr>
          <w:rtl/>
        </w:rPr>
      </w:pPr>
      <w:r w:rsidRPr="00CD4DAC">
        <w:rPr>
          <w:rFonts w:hint="cs"/>
          <w:rtl/>
        </w:rPr>
        <w:t>8</w:t>
      </w:r>
      <w:r w:rsidR="00D73193" w:rsidRPr="00CD4DAC">
        <w:rPr>
          <w:rFonts w:hint="cs"/>
          <w:rtl/>
        </w:rPr>
        <w:t>.</w:t>
      </w:r>
      <w:r w:rsidR="00D73193" w:rsidRPr="00CD4DAC">
        <w:rPr>
          <w:rFonts w:hint="cs"/>
          <w:rtl/>
        </w:rPr>
        <w:tab/>
        <w:t xml:space="preserve">رهنمود مندرج در </w:t>
      </w:r>
      <w:r w:rsidR="00D73193" w:rsidRPr="00CD4DAC">
        <w:rPr>
          <w:rtl/>
        </w:rPr>
        <w:t xml:space="preserve">استاندارد </w:t>
      </w:r>
      <w:r w:rsidRPr="00CD4DAC">
        <w:rPr>
          <w:rFonts w:hint="cs"/>
          <w:rtl/>
        </w:rPr>
        <w:t>حسابداری</w:t>
      </w:r>
      <w:r w:rsidR="00D73193" w:rsidRPr="00CD4DAC">
        <w:rPr>
          <w:rFonts w:hint="cs"/>
          <w:rtl/>
        </w:rPr>
        <w:t xml:space="preserve"> </w:t>
      </w:r>
      <w:r w:rsidR="00C836ED" w:rsidRPr="00CD4DAC">
        <w:rPr>
          <w:rFonts w:hint="cs"/>
          <w:rtl/>
        </w:rPr>
        <w:t>39</w:t>
      </w:r>
      <w:r w:rsidR="002E4C7E">
        <w:rPr>
          <w:rFonts w:hint="cs"/>
          <w:rtl/>
        </w:rPr>
        <w:t xml:space="preserve"> (مصوب 1398)</w:t>
      </w:r>
      <w:r w:rsidR="00D73193" w:rsidRPr="00CD4DAC">
        <w:rPr>
          <w:rFonts w:hint="cs"/>
          <w:rtl/>
        </w:rPr>
        <w:t xml:space="preserve">، باید برای تشخيص </w:t>
      </w:r>
      <w:r w:rsidR="00D73193" w:rsidRPr="00CD4DAC">
        <w:rPr>
          <w:rtl/>
        </w:rPr>
        <w:t>واحد تحصیل‌کنند</w:t>
      </w:r>
      <w:r w:rsidR="00D73193" w:rsidRPr="00CD4DAC">
        <w:rPr>
          <w:rFonts w:hint="cs"/>
          <w:rtl/>
        </w:rPr>
        <w:t>ه‌</w:t>
      </w:r>
      <w:r w:rsidR="002E4C7E">
        <w:rPr>
          <w:rFonts w:hint="cs"/>
          <w:rtl/>
        </w:rPr>
        <w:t>-</w:t>
      </w:r>
      <w:r w:rsidR="00D73193" w:rsidRPr="00CD4DAC">
        <w:rPr>
          <w:rFonts w:hint="cs"/>
          <w:rtl/>
        </w:rPr>
        <w:t xml:space="preserve"> واحد تجاري که </w:t>
      </w:r>
      <w:r w:rsidR="00D73193" w:rsidRPr="00CD4DAC">
        <w:rPr>
          <w:rStyle w:val="aa"/>
          <w:rFonts w:eastAsia="Batang" w:hint="cs"/>
          <w:bCs w:val="0"/>
          <w:spacing w:val="-4"/>
          <w:rtl/>
        </w:rPr>
        <w:t>کنترل</w:t>
      </w:r>
      <w:r w:rsidR="00D73193" w:rsidRPr="00CD4DAC">
        <w:rPr>
          <w:rFonts w:hint="cs"/>
          <w:rtl/>
        </w:rPr>
        <w:t xml:space="preserve"> </w:t>
      </w:r>
      <w:r w:rsidR="00D73193" w:rsidRPr="00CD4DAC">
        <w:rPr>
          <w:rtl/>
        </w:rPr>
        <w:t>واحد</w:t>
      </w:r>
      <w:r w:rsidR="00D73193" w:rsidRPr="00CD4DAC">
        <w:rPr>
          <w:rFonts w:hint="cs"/>
          <w:rtl/>
        </w:rPr>
        <w:t xml:space="preserve"> تجاري ديگر، يعني واحد</w:t>
      </w:r>
      <w:r w:rsidR="00D73193" w:rsidRPr="00CD4DAC">
        <w:rPr>
          <w:rtl/>
        </w:rPr>
        <w:t xml:space="preserve"> تحصیل‌</w:t>
      </w:r>
      <w:r w:rsidR="00D73193" w:rsidRPr="00CD4DAC">
        <w:rPr>
          <w:rFonts w:hint="cs"/>
          <w:rtl/>
        </w:rPr>
        <w:t xml:space="preserve">شده، را به دست می‌آورد- مورد استفاده قرار گیرد. اگر </w:t>
      </w:r>
      <w:r w:rsidR="00D73193" w:rsidRPr="00CD4DAC">
        <w:rPr>
          <w:rtl/>
        </w:rPr>
        <w:t>ترکیب</w:t>
      </w:r>
      <w:r w:rsidR="00D73193" w:rsidRPr="00CD4DAC">
        <w:rPr>
          <w:rFonts w:hint="cs"/>
          <w:rtl/>
        </w:rPr>
        <w:t xml:space="preserve"> </w:t>
      </w:r>
      <w:r w:rsidR="00D73193" w:rsidRPr="00CD4DAC">
        <w:rPr>
          <w:rtl/>
        </w:rPr>
        <w:t>تجاری</w:t>
      </w:r>
      <w:r w:rsidR="00D73193" w:rsidRPr="00CD4DAC">
        <w:rPr>
          <w:rFonts w:hint="cs"/>
          <w:rtl/>
        </w:rPr>
        <w:t xml:space="preserve"> واقع شود اما بکارگیری رهنمود</w:t>
      </w:r>
      <w:r w:rsidR="00D73193" w:rsidRPr="00CD4DAC">
        <w:rPr>
          <w:rtl/>
        </w:rPr>
        <w:t xml:space="preserve"> </w:t>
      </w:r>
      <w:r w:rsidR="00D73193" w:rsidRPr="00CD4DAC">
        <w:rPr>
          <w:rFonts w:hint="cs"/>
          <w:rtl/>
        </w:rPr>
        <w:t xml:space="preserve">مندرج در </w:t>
      </w:r>
      <w:r w:rsidR="00D73193" w:rsidRPr="00CD4DAC">
        <w:rPr>
          <w:rtl/>
        </w:rPr>
        <w:t xml:space="preserve">استاندارد </w:t>
      </w:r>
      <w:r w:rsidRPr="00CD4DAC">
        <w:rPr>
          <w:rFonts w:hint="cs"/>
          <w:rtl/>
        </w:rPr>
        <w:t>حسابداری</w:t>
      </w:r>
      <w:r w:rsidR="00D73193" w:rsidRPr="00CD4DAC">
        <w:rPr>
          <w:rFonts w:hint="cs"/>
          <w:rtl/>
        </w:rPr>
        <w:t xml:space="preserve"> </w:t>
      </w:r>
      <w:r w:rsidR="00C836ED" w:rsidRPr="00CD4DAC">
        <w:rPr>
          <w:rFonts w:hint="cs"/>
          <w:rtl/>
        </w:rPr>
        <w:t>39</w:t>
      </w:r>
      <w:r w:rsidR="002E4C7E">
        <w:rPr>
          <w:rFonts w:hint="cs"/>
          <w:rtl/>
        </w:rPr>
        <w:t xml:space="preserve"> (مصوب 1398)</w:t>
      </w:r>
      <w:r w:rsidR="002E4C7E" w:rsidRPr="00CD4DAC">
        <w:rPr>
          <w:rFonts w:hint="cs"/>
          <w:rtl/>
        </w:rPr>
        <w:t xml:space="preserve">، </w:t>
      </w:r>
      <w:r w:rsidR="00D73193" w:rsidRPr="00CD4DAC">
        <w:rPr>
          <w:rFonts w:hint="cs"/>
          <w:rtl/>
        </w:rPr>
        <w:t>به روشنی مشخص نکند که کدام یک از واحدهای تركيب‌‌شونده، واحد تحصيل‌كننده است، عوامل مندرج در بندهای ب14 تا ب18 باید در تعیین واحد تحصيل‌كننده در نظر گرفته شود.</w:t>
      </w:r>
    </w:p>
    <w:p w:rsidR="00D73193" w:rsidRPr="00CD4DAC" w:rsidRDefault="00D73193" w:rsidP="00E4784F">
      <w:pPr>
        <w:pStyle w:val="af2"/>
        <w:rPr>
          <w:rtl/>
        </w:rPr>
      </w:pPr>
      <w:r w:rsidRPr="00CD4DAC">
        <w:rPr>
          <w:rFonts w:hint="cs"/>
          <w:rtl/>
        </w:rPr>
        <w:t>تعیین تاریخ تحصیل</w:t>
      </w:r>
    </w:p>
    <w:p w:rsidR="00D73193" w:rsidRPr="00CD4DAC" w:rsidRDefault="00471FEB" w:rsidP="00E4784F">
      <w:pPr>
        <w:pStyle w:val="af1"/>
        <w:rPr>
          <w:rtl/>
        </w:rPr>
      </w:pPr>
      <w:r w:rsidRPr="00CD4DAC">
        <w:rPr>
          <w:rFonts w:hint="cs"/>
          <w:rtl/>
        </w:rPr>
        <w:t>9</w:t>
      </w:r>
      <w:r w:rsidR="00D73193" w:rsidRPr="00CD4DAC">
        <w:rPr>
          <w:rFonts w:hint="cs"/>
          <w:rtl/>
        </w:rPr>
        <w:t>.</w:t>
      </w:r>
      <w:r w:rsidR="00D73193" w:rsidRPr="00CD4DAC">
        <w:rPr>
          <w:rFonts w:hint="cs"/>
          <w:rtl/>
        </w:rPr>
        <w:tab/>
      </w:r>
      <w:r w:rsidR="00D73193" w:rsidRPr="00CD4DAC">
        <w:rPr>
          <w:rtl/>
        </w:rPr>
        <w:t>واحد تحصیل‌کننده</w:t>
      </w:r>
      <w:r w:rsidR="00D73193" w:rsidRPr="00CD4DAC">
        <w:rPr>
          <w:rFonts w:hint="cs"/>
          <w:rtl/>
        </w:rPr>
        <w:t xml:space="preserve"> باید تاریخ تحصیل را، که تاریخ کسب کنترل </w:t>
      </w:r>
      <w:r w:rsidR="00D73193" w:rsidRPr="00CD4DAC">
        <w:rPr>
          <w:rtl/>
        </w:rPr>
        <w:t>واحد تحصیل</w:t>
      </w:r>
      <w:r w:rsidR="00D73193" w:rsidRPr="00CD4DAC">
        <w:rPr>
          <w:rFonts w:hint="cs"/>
          <w:rtl/>
        </w:rPr>
        <w:t>‌شده می‌باشد، مشخص کند.</w:t>
      </w:r>
    </w:p>
    <w:p w:rsidR="00D73193" w:rsidRPr="00CD4DAC" w:rsidRDefault="00471FEB" w:rsidP="00874CB4">
      <w:pPr>
        <w:pStyle w:val="af"/>
        <w:rPr>
          <w:rtl/>
        </w:rPr>
      </w:pPr>
      <w:r w:rsidRPr="00CD4DAC">
        <w:rPr>
          <w:rFonts w:hint="cs"/>
          <w:rtl/>
        </w:rPr>
        <w:lastRenderedPageBreak/>
        <w:t>10</w:t>
      </w:r>
      <w:r w:rsidR="00D73193" w:rsidRPr="00CD4DAC">
        <w:rPr>
          <w:rFonts w:hint="cs"/>
          <w:rtl/>
        </w:rPr>
        <w:t>.</w:t>
      </w:r>
      <w:r w:rsidR="00D73193" w:rsidRPr="00CD4DAC">
        <w:rPr>
          <w:rFonts w:hint="cs"/>
          <w:rtl/>
        </w:rPr>
        <w:tab/>
        <w:t xml:space="preserve">تاریخی که </w:t>
      </w:r>
      <w:r w:rsidR="00D73193" w:rsidRPr="00CD4DAC">
        <w:rPr>
          <w:rtl/>
        </w:rPr>
        <w:t>واحد تحصیل‌کننده</w:t>
      </w:r>
      <w:r w:rsidR="00D73193" w:rsidRPr="00CD4DAC">
        <w:rPr>
          <w:rFonts w:hint="cs"/>
          <w:rtl/>
        </w:rPr>
        <w:t xml:space="preserve">، کنترل </w:t>
      </w:r>
      <w:r w:rsidR="00D73193" w:rsidRPr="00CD4DAC">
        <w:rPr>
          <w:rtl/>
        </w:rPr>
        <w:t>واحد تحصیل‌</w:t>
      </w:r>
      <w:r w:rsidR="00D73193" w:rsidRPr="00CD4DAC">
        <w:rPr>
          <w:rFonts w:hint="cs"/>
          <w:rtl/>
        </w:rPr>
        <w:t xml:space="preserve">‌شده را به دست می‌آورد، بطور معمول تاریخی است که </w:t>
      </w:r>
      <w:r w:rsidR="00D73193" w:rsidRPr="00CD4DAC">
        <w:rPr>
          <w:rtl/>
        </w:rPr>
        <w:t>واحد تحصیل‌کننده</w:t>
      </w:r>
      <w:r w:rsidR="00D73193" w:rsidRPr="00CD4DAC">
        <w:rPr>
          <w:rFonts w:hint="cs"/>
          <w:rtl/>
        </w:rPr>
        <w:t xml:space="preserve"> بطور قانونی مابه‌ازا را انتقال می‌دهد، داراییهای </w:t>
      </w:r>
      <w:r w:rsidR="00D73193" w:rsidRPr="00CD4DAC">
        <w:rPr>
          <w:rtl/>
        </w:rPr>
        <w:t>واحد تحصیل‌</w:t>
      </w:r>
      <w:r w:rsidR="00D73193" w:rsidRPr="00CD4DAC">
        <w:rPr>
          <w:rFonts w:hint="cs"/>
          <w:rtl/>
        </w:rPr>
        <w:t>‌شده را تحصيل و بدهيهاي واحد تحصیل‌شده را تقبل می‌کند</w:t>
      </w:r>
      <w:r w:rsidR="00874CB4">
        <w:rPr>
          <w:rFonts w:hint="cs"/>
          <w:rtl/>
        </w:rPr>
        <w:t xml:space="preserve"> (</w:t>
      </w:r>
      <w:r w:rsidR="00D73193" w:rsidRPr="00CD4DAC">
        <w:rPr>
          <w:rFonts w:hint="cs"/>
          <w:rtl/>
        </w:rPr>
        <w:t>تاریخ خاتمه</w:t>
      </w:r>
      <w:r w:rsidR="00874CB4">
        <w:rPr>
          <w:rFonts w:hint="cs"/>
          <w:rtl/>
        </w:rPr>
        <w:t>)</w:t>
      </w:r>
      <w:r w:rsidR="00D73193" w:rsidRPr="00CD4DAC">
        <w:rPr>
          <w:rFonts w:hint="cs"/>
          <w:rtl/>
        </w:rPr>
        <w:t xml:space="preserve">. با وجود اين، </w:t>
      </w:r>
      <w:r w:rsidR="00D73193" w:rsidRPr="00CD4DAC">
        <w:rPr>
          <w:rtl/>
        </w:rPr>
        <w:t>واحد تحصیل‌کننده</w:t>
      </w:r>
      <w:r w:rsidR="00D73193" w:rsidRPr="00CD4DAC">
        <w:rPr>
          <w:rFonts w:hint="cs"/>
          <w:rtl/>
        </w:rPr>
        <w:t xml:space="preserve"> ممکن است کنترل را در تاریخی به دست آورد که قبل يا بعد از تاریخ خاتمه باشد. برای مثال، تاریخ تحصیل در صورتی قبل از تاریخ خاتمه است که موافقت‌نامه‌ای مکتوب مشخص کند كه واحد تحصيل‌كننده، در تاريخي قبل از تاريخ خاتمه، كنترل واحد تحصيل‌شده را به دست می‌آورد. </w:t>
      </w:r>
      <w:r w:rsidR="00D73193" w:rsidRPr="00CD4DAC">
        <w:rPr>
          <w:rtl/>
        </w:rPr>
        <w:t>واحد تحصیل‌کننده</w:t>
      </w:r>
      <w:r w:rsidR="00D73193" w:rsidRPr="00CD4DAC">
        <w:rPr>
          <w:rFonts w:hint="cs"/>
          <w:rtl/>
        </w:rPr>
        <w:t xml:space="preserve"> باید تمام واقعیتها و شرايط مربوط را در تشخیص تاریخ تحصیل در نظر بگیرد.</w:t>
      </w:r>
    </w:p>
    <w:p w:rsidR="00D73193" w:rsidRPr="00CD4DAC" w:rsidRDefault="00D73193" w:rsidP="007C0055">
      <w:pPr>
        <w:pStyle w:val="af2"/>
        <w:rPr>
          <w:rtl/>
        </w:rPr>
      </w:pPr>
      <w:r w:rsidRPr="00CD4DAC">
        <w:rPr>
          <w:rFonts w:hint="cs"/>
          <w:rtl/>
        </w:rPr>
        <w:t>شناخت</w:t>
      </w:r>
      <w:r w:rsidRPr="00CD4DAC">
        <w:rPr>
          <w:rtl/>
        </w:rPr>
        <w:t xml:space="preserve"> و اندازه‌گیری</w:t>
      </w:r>
      <w:r w:rsidRPr="00CD4DAC">
        <w:rPr>
          <w:rFonts w:hint="cs"/>
          <w:rtl/>
        </w:rPr>
        <w:t xml:space="preserve"> </w:t>
      </w:r>
      <w:r w:rsidRPr="00CD4DAC">
        <w:rPr>
          <w:rtl/>
        </w:rPr>
        <w:t>داراییهای</w:t>
      </w:r>
      <w:r w:rsidRPr="00CD4DAC">
        <w:rPr>
          <w:rFonts w:hint="cs"/>
          <w:rtl/>
        </w:rPr>
        <w:t xml:space="preserve"> قابل تشخيص تحصيل‌شده، بدهيهاي تقبل‌شده و </w:t>
      </w:r>
      <w:r w:rsidRPr="00CD4DAC">
        <w:rPr>
          <w:rtl/>
        </w:rPr>
        <w:t>منافع فاقد حق کنترل</w:t>
      </w:r>
      <w:r w:rsidRPr="00CD4DAC">
        <w:rPr>
          <w:rFonts w:hint="cs"/>
          <w:rtl/>
        </w:rPr>
        <w:t xml:space="preserve"> </w:t>
      </w:r>
      <w:r w:rsidRPr="00CD4DAC">
        <w:rPr>
          <w:rtl/>
        </w:rPr>
        <w:t>در واحد</w:t>
      </w:r>
      <w:r w:rsidRPr="00CD4DAC">
        <w:rPr>
          <w:rFonts w:hint="cs"/>
          <w:rtl/>
        </w:rPr>
        <w:t xml:space="preserve"> </w:t>
      </w:r>
      <w:r w:rsidRPr="00CD4DAC">
        <w:rPr>
          <w:rtl/>
        </w:rPr>
        <w:t>تحصیل</w:t>
      </w:r>
      <w:r w:rsidRPr="00CD4DAC">
        <w:rPr>
          <w:rFonts w:hint="cs"/>
          <w:rtl/>
        </w:rPr>
        <w:t>‌ش</w:t>
      </w:r>
      <w:r w:rsidRPr="00CD4DAC">
        <w:rPr>
          <w:rtl/>
        </w:rPr>
        <w:t>ده</w:t>
      </w:r>
    </w:p>
    <w:p w:rsidR="00D73193" w:rsidRPr="00CD4DAC" w:rsidRDefault="00D73193" w:rsidP="004E70A6">
      <w:pPr>
        <w:pStyle w:val="af3"/>
        <w:rPr>
          <w:szCs w:val="26"/>
          <w:rtl/>
        </w:rPr>
      </w:pPr>
      <w:r w:rsidRPr="00CD4DAC">
        <w:rPr>
          <w:rFonts w:hint="cs"/>
          <w:rtl/>
        </w:rPr>
        <w:t>اصل شناخت</w:t>
      </w:r>
    </w:p>
    <w:p w:rsidR="00D73193" w:rsidRPr="00CD4DAC" w:rsidRDefault="00471FEB" w:rsidP="007C0055">
      <w:pPr>
        <w:pStyle w:val="af1"/>
        <w:rPr>
          <w:rtl/>
        </w:rPr>
      </w:pPr>
      <w:r w:rsidRPr="00CD4DAC">
        <w:rPr>
          <w:rFonts w:hint="cs"/>
          <w:rtl/>
        </w:rPr>
        <w:t>11</w:t>
      </w:r>
      <w:r w:rsidR="00D73193" w:rsidRPr="00CD4DAC">
        <w:rPr>
          <w:rFonts w:hint="cs"/>
          <w:rtl/>
        </w:rPr>
        <w:t>.</w:t>
      </w:r>
      <w:r w:rsidR="00D73193" w:rsidRPr="00CD4DAC">
        <w:rPr>
          <w:rFonts w:hint="cs"/>
          <w:rtl/>
        </w:rPr>
        <w:tab/>
        <w:t xml:space="preserve">در تاریخ تحصیل، </w:t>
      </w:r>
      <w:r w:rsidR="00D73193" w:rsidRPr="00CD4DAC">
        <w:rPr>
          <w:rtl/>
        </w:rPr>
        <w:t>واحد تحصیل‌کننده</w:t>
      </w:r>
      <w:r w:rsidR="00D73193" w:rsidRPr="00CD4DAC">
        <w:rPr>
          <w:rFonts w:hint="cs"/>
          <w:rtl/>
        </w:rPr>
        <w:t xml:space="preserve"> باید </w:t>
      </w:r>
      <w:r w:rsidR="00D73193" w:rsidRPr="00CD4DAC">
        <w:rPr>
          <w:rtl/>
        </w:rPr>
        <w:t>دارای</w:t>
      </w:r>
      <w:r w:rsidR="00D73193" w:rsidRPr="00CD4DAC">
        <w:rPr>
          <w:rFonts w:hint="cs"/>
          <w:rtl/>
        </w:rPr>
        <w:t>ی</w:t>
      </w:r>
      <w:r w:rsidR="00D73193" w:rsidRPr="00CD4DAC">
        <w:rPr>
          <w:rtl/>
        </w:rPr>
        <w:t>های</w:t>
      </w:r>
      <w:r w:rsidR="00D73193" w:rsidRPr="00CD4DAC">
        <w:rPr>
          <w:rFonts w:hint="cs"/>
          <w:rtl/>
        </w:rPr>
        <w:t xml:space="preserve"> قابل تشخيص تحصيل‌شده،</w:t>
      </w:r>
      <w:r w:rsidR="00D73193" w:rsidRPr="00CD4DAC">
        <w:rPr>
          <w:rtl/>
        </w:rPr>
        <w:t xml:space="preserve"> بدهیهای</w:t>
      </w:r>
      <w:r w:rsidR="00D73193" w:rsidRPr="00CD4DAC">
        <w:rPr>
          <w:rFonts w:hint="cs"/>
          <w:rtl/>
        </w:rPr>
        <w:t xml:space="preserve"> تقبل‌شده و </w:t>
      </w:r>
      <w:r w:rsidR="00D73193" w:rsidRPr="00CD4DAC">
        <w:rPr>
          <w:rtl/>
        </w:rPr>
        <w:t>منافع فاقد حق کنترل</w:t>
      </w:r>
      <w:r w:rsidR="00D73193" w:rsidRPr="00CD4DAC">
        <w:rPr>
          <w:rFonts w:hint="cs"/>
          <w:rtl/>
        </w:rPr>
        <w:t xml:space="preserve"> در واحد تحصیل‌شده را جدا از سرقفلی شناسایی کند. شناخت داراییهای قابل تشخیص تحصیل‌شده و </w:t>
      </w:r>
      <w:r w:rsidR="00D73193" w:rsidRPr="00CD4DAC">
        <w:rPr>
          <w:rtl/>
        </w:rPr>
        <w:t>بدهیهای</w:t>
      </w:r>
      <w:r w:rsidR="00D73193" w:rsidRPr="00CD4DAC">
        <w:rPr>
          <w:rFonts w:hint="cs"/>
          <w:rtl/>
        </w:rPr>
        <w:t xml:space="preserve"> تقبل‌شده، مشمول شرایط مشخص‌شده در بندهای</w:t>
      </w:r>
      <w:r w:rsidR="00AA0B01" w:rsidRPr="00CD4DAC">
        <w:rPr>
          <w:rFonts w:hint="cs"/>
          <w:rtl/>
        </w:rPr>
        <w:t xml:space="preserve"> 12 و 13</w:t>
      </w:r>
      <w:r w:rsidR="00D73193" w:rsidRPr="00CD4DAC">
        <w:rPr>
          <w:rFonts w:hint="cs"/>
          <w:rtl/>
        </w:rPr>
        <w:t xml:space="preserve">  است.</w:t>
      </w:r>
    </w:p>
    <w:p w:rsidR="00D73193" w:rsidRPr="00CD4DAC" w:rsidRDefault="00D73193" w:rsidP="004E70A6">
      <w:pPr>
        <w:pStyle w:val="af4"/>
        <w:rPr>
          <w:rtl/>
        </w:rPr>
      </w:pPr>
      <w:r w:rsidRPr="00CD4DAC">
        <w:rPr>
          <w:rFonts w:hint="cs"/>
          <w:rtl/>
        </w:rPr>
        <w:t>شرایط شناخت</w:t>
      </w:r>
    </w:p>
    <w:p w:rsidR="00D73193" w:rsidRPr="00CD4DAC" w:rsidRDefault="00471FEB" w:rsidP="002E4C7E">
      <w:pPr>
        <w:pStyle w:val="af"/>
        <w:rPr>
          <w:rtl/>
        </w:rPr>
      </w:pPr>
      <w:r w:rsidRPr="00CD4DAC">
        <w:rPr>
          <w:rFonts w:hint="cs"/>
          <w:rtl/>
        </w:rPr>
        <w:t>12</w:t>
      </w:r>
      <w:r w:rsidR="00D73193" w:rsidRPr="00CD4DAC">
        <w:rPr>
          <w:rFonts w:hint="cs"/>
          <w:rtl/>
        </w:rPr>
        <w:t>.</w:t>
      </w:r>
      <w:r w:rsidR="00D73193" w:rsidRPr="00CD4DAC">
        <w:rPr>
          <w:rFonts w:hint="cs"/>
          <w:rtl/>
        </w:rPr>
        <w:tab/>
        <w:t xml:space="preserve">برای احراز شرايط شناخت به عنوان بخشی از بکارگیری روش تحصیل، </w:t>
      </w:r>
      <w:r w:rsidR="00D73193" w:rsidRPr="00CD4DAC">
        <w:rPr>
          <w:rtl/>
        </w:rPr>
        <w:t>داراییهای</w:t>
      </w:r>
      <w:r w:rsidR="00D73193" w:rsidRPr="00CD4DAC">
        <w:rPr>
          <w:rFonts w:hint="cs"/>
          <w:rtl/>
        </w:rPr>
        <w:t xml:space="preserve"> قابل تشخیص تحصيل‌شده</w:t>
      </w:r>
      <w:r w:rsidR="00D73193" w:rsidRPr="00CD4DAC">
        <w:rPr>
          <w:rtl/>
        </w:rPr>
        <w:t xml:space="preserve"> و بدهیهای</w:t>
      </w:r>
      <w:r w:rsidR="00D73193" w:rsidRPr="00CD4DAC">
        <w:rPr>
          <w:rFonts w:hint="cs"/>
          <w:rtl/>
        </w:rPr>
        <w:t xml:space="preserve"> تقبل‌شده، باید در تاریخ تحصیل، تعریف </w:t>
      </w:r>
      <w:r w:rsidR="00D73193" w:rsidRPr="00CD4DAC">
        <w:rPr>
          <w:rtl/>
        </w:rPr>
        <w:t>داراییها و بدهی</w:t>
      </w:r>
      <w:r w:rsidR="00D73193" w:rsidRPr="00CD4DAC">
        <w:rPr>
          <w:rFonts w:hint="cs"/>
          <w:rtl/>
        </w:rPr>
        <w:t>ه</w:t>
      </w:r>
      <w:r w:rsidR="00D73193" w:rsidRPr="00CD4DAC">
        <w:rPr>
          <w:rtl/>
        </w:rPr>
        <w:t>ا</w:t>
      </w:r>
      <w:r w:rsidR="00D73193" w:rsidRPr="00CD4DAC">
        <w:rPr>
          <w:rFonts w:hint="cs"/>
          <w:rtl/>
        </w:rPr>
        <w:t xml:space="preserve"> طبق </w:t>
      </w:r>
      <w:r w:rsidR="00445497" w:rsidRPr="00CD4DAC">
        <w:rPr>
          <w:rStyle w:val="af6"/>
          <w:rFonts w:hint="cs"/>
          <w:rtl/>
        </w:rPr>
        <w:t>مفاهیم نظری گزارشگری مالی</w:t>
      </w:r>
      <w:r w:rsidR="00D73193" w:rsidRPr="00CD4DAC">
        <w:rPr>
          <w:rFonts w:hint="cs"/>
          <w:rtl/>
        </w:rPr>
        <w:t xml:space="preserve"> را احراز کنند. براي مثال، مخارجي كه واحد تحصيل‌كننده انتظار دارد به منظور اجرای طرح خروج از فعالیت </w:t>
      </w:r>
      <w:r w:rsidR="00D73193" w:rsidRPr="00CD4DAC">
        <w:rPr>
          <w:rtl/>
        </w:rPr>
        <w:t xml:space="preserve">واحد </w:t>
      </w:r>
      <w:r w:rsidR="00D73193" w:rsidRPr="00CD4DAC">
        <w:rPr>
          <w:rFonts w:hint="cs"/>
          <w:rtl/>
        </w:rPr>
        <w:t xml:space="preserve">تحصیل‌شده یا خاتمه استخدام یا جابجایی کارکنان </w:t>
      </w:r>
      <w:r w:rsidR="00D73193" w:rsidRPr="00CD4DAC">
        <w:rPr>
          <w:rtl/>
        </w:rPr>
        <w:t xml:space="preserve">واحد </w:t>
      </w:r>
      <w:r w:rsidR="00D73193" w:rsidRPr="00CD4DAC">
        <w:rPr>
          <w:rFonts w:hint="cs"/>
          <w:rtl/>
        </w:rPr>
        <w:t>تحصیل‌شده، در آینده متحمل شود، اما متعهد به انجام آن نیست، در تاریخ تحصیل</w:t>
      </w:r>
      <w:r w:rsidR="002E4C7E">
        <w:rPr>
          <w:rFonts w:hint="cs"/>
          <w:rtl/>
        </w:rPr>
        <w:t xml:space="preserve">، </w:t>
      </w:r>
      <w:r w:rsidR="00D73193" w:rsidRPr="00CD4DAC">
        <w:rPr>
          <w:rFonts w:hint="cs"/>
          <w:rtl/>
        </w:rPr>
        <w:t xml:space="preserve">بدهی محسوب نمی‌شود. از این رو، </w:t>
      </w:r>
      <w:r w:rsidR="00D73193" w:rsidRPr="00CD4DAC">
        <w:rPr>
          <w:rtl/>
        </w:rPr>
        <w:t>واحد تحصیل‌کننده</w:t>
      </w:r>
      <w:r w:rsidR="00D73193" w:rsidRPr="00CD4DAC">
        <w:rPr>
          <w:rFonts w:hint="cs"/>
          <w:rtl/>
        </w:rPr>
        <w:t xml:space="preserve"> اين مخارج را به عنوان بخشی از بکارگیری روش تحصیل، شناسایی نمی‌کند. بلکه </w:t>
      </w:r>
      <w:r w:rsidR="00D73193" w:rsidRPr="00CD4DAC">
        <w:rPr>
          <w:rtl/>
        </w:rPr>
        <w:t>واحد تحصیل‌کننده</w:t>
      </w:r>
      <w:r w:rsidR="00D73193" w:rsidRPr="00CD4DAC">
        <w:rPr>
          <w:rFonts w:hint="cs"/>
          <w:rtl/>
        </w:rPr>
        <w:t xml:space="preserve"> اين مخارج را در صورتهای مالی پس از ترکیب، طبق سایر استانداردهای </w:t>
      </w:r>
      <w:r w:rsidR="005E09D5" w:rsidRPr="00CD4DAC">
        <w:rPr>
          <w:rFonts w:hint="cs"/>
          <w:rtl/>
        </w:rPr>
        <w:t>حسابداری</w:t>
      </w:r>
      <w:r w:rsidR="00D73193" w:rsidRPr="00CD4DAC">
        <w:rPr>
          <w:rFonts w:hint="cs"/>
          <w:rtl/>
        </w:rPr>
        <w:t xml:space="preserve"> شناسایی می‌کند.</w:t>
      </w:r>
    </w:p>
    <w:p w:rsidR="00D73193" w:rsidRPr="00DA2873" w:rsidRDefault="00445497" w:rsidP="00D64623">
      <w:pPr>
        <w:pStyle w:val="af"/>
        <w:rPr>
          <w:spacing w:val="-4"/>
          <w:rtl/>
        </w:rPr>
      </w:pPr>
      <w:r w:rsidRPr="00CD4DAC">
        <w:rPr>
          <w:rFonts w:hint="cs"/>
          <w:rtl/>
        </w:rPr>
        <w:t>13</w:t>
      </w:r>
      <w:r w:rsidR="00D73193" w:rsidRPr="00CD4DAC">
        <w:rPr>
          <w:rFonts w:hint="cs"/>
          <w:rtl/>
        </w:rPr>
        <w:t>.</w:t>
      </w:r>
      <w:r w:rsidR="00D73193" w:rsidRPr="00CD4DAC">
        <w:rPr>
          <w:rFonts w:hint="cs"/>
          <w:rtl/>
        </w:rPr>
        <w:tab/>
      </w:r>
      <w:r w:rsidR="00D73193" w:rsidRPr="00DA2873">
        <w:rPr>
          <w:rFonts w:hint="cs"/>
          <w:spacing w:val="-4"/>
          <w:rtl/>
        </w:rPr>
        <w:t xml:space="preserve">افزون بر این، به منظور احراز شرايط شناخت به عنوان بخشی از بکارگیری روش تحصیل، </w:t>
      </w:r>
      <w:r w:rsidR="00D73193" w:rsidRPr="00DA2873">
        <w:rPr>
          <w:spacing w:val="-4"/>
          <w:rtl/>
        </w:rPr>
        <w:t>داراییهای</w:t>
      </w:r>
      <w:r w:rsidR="00D73193" w:rsidRPr="00DA2873">
        <w:rPr>
          <w:rFonts w:hint="cs"/>
          <w:spacing w:val="-4"/>
          <w:rtl/>
        </w:rPr>
        <w:t xml:space="preserve"> قابل تشخیص تحصيل‌شده</w:t>
      </w:r>
      <w:r w:rsidR="00D73193" w:rsidRPr="00DA2873">
        <w:rPr>
          <w:spacing w:val="-4"/>
          <w:rtl/>
        </w:rPr>
        <w:t xml:space="preserve"> و بدهیهای</w:t>
      </w:r>
      <w:r w:rsidR="00D73193" w:rsidRPr="00DA2873">
        <w:rPr>
          <w:rFonts w:hint="cs"/>
          <w:spacing w:val="-4"/>
          <w:rtl/>
        </w:rPr>
        <w:t xml:space="preserve"> تقبل‌شده باید بخشی از آنچه كه </w:t>
      </w:r>
      <w:r w:rsidR="00D73193" w:rsidRPr="00DA2873">
        <w:rPr>
          <w:spacing w:val="-4"/>
          <w:rtl/>
        </w:rPr>
        <w:t>واحد تحصیل‌کننده</w:t>
      </w:r>
      <w:r w:rsidR="00D73193" w:rsidRPr="00DA2873">
        <w:rPr>
          <w:rFonts w:hint="cs"/>
          <w:spacing w:val="-4"/>
          <w:rtl/>
        </w:rPr>
        <w:t xml:space="preserve"> و واحد تحصیل‌شده (یا </w:t>
      </w:r>
      <w:r w:rsidR="00D73193" w:rsidRPr="00DA2873">
        <w:rPr>
          <w:rStyle w:val="af6"/>
          <w:rFonts w:hint="cs"/>
          <w:spacing w:val="-4"/>
          <w:rtl/>
        </w:rPr>
        <w:t>مالکان</w:t>
      </w:r>
      <w:r w:rsidR="00D73193" w:rsidRPr="00DA2873">
        <w:rPr>
          <w:rFonts w:hint="cs"/>
          <w:spacing w:val="-4"/>
          <w:rtl/>
        </w:rPr>
        <w:t xml:space="preserve"> قبلی آن) در معامله ترکیب تجاری مبادله كرده‌اند، تلقی شود و نه نتیجه </w:t>
      </w:r>
      <w:r w:rsidR="00D73193" w:rsidRPr="00DA2873">
        <w:rPr>
          <w:rFonts w:hint="cs"/>
          <w:spacing w:val="-4"/>
          <w:rtl/>
        </w:rPr>
        <w:lastRenderedPageBreak/>
        <w:t xml:space="preserve">معاملات جداگانه. </w:t>
      </w:r>
      <w:r w:rsidR="00D73193" w:rsidRPr="00DA2873">
        <w:rPr>
          <w:spacing w:val="-4"/>
          <w:rtl/>
        </w:rPr>
        <w:t>واحد تحصیل‌کننده</w:t>
      </w:r>
      <w:r w:rsidR="00D73193" w:rsidRPr="00DA2873">
        <w:rPr>
          <w:rFonts w:hint="cs"/>
          <w:spacing w:val="-4"/>
          <w:rtl/>
        </w:rPr>
        <w:t xml:space="preserve"> برای تعیین اینکه كدام </w:t>
      </w:r>
      <w:r w:rsidR="00D73193" w:rsidRPr="00DA2873">
        <w:rPr>
          <w:spacing w:val="-4"/>
          <w:rtl/>
        </w:rPr>
        <w:t>داراییهای</w:t>
      </w:r>
      <w:r w:rsidR="00D73193" w:rsidRPr="00DA2873">
        <w:rPr>
          <w:rFonts w:hint="cs"/>
          <w:spacing w:val="-4"/>
          <w:rtl/>
        </w:rPr>
        <w:t xml:space="preserve"> تحصیل‌شده</w:t>
      </w:r>
      <w:r w:rsidR="00D73193" w:rsidRPr="00DA2873">
        <w:rPr>
          <w:spacing w:val="-4"/>
          <w:rtl/>
        </w:rPr>
        <w:t xml:space="preserve"> </w:t>
      </w:r>
      <w:r w:rsidR="00D73193" w:rsidRPr="00DA2873">
        <w:rPr>
          <w:rFonts w:hint="cs"/>
          <w:spacing w:val="-4"/>
          <w:rtl/>
        </w:rPr>
        <w:t>یا</w:t>
      </w:r>
      <w:r w:rsidR="00D73193" w:rsidRPr="00DA2873">
        <w:rPr>
          <w:spacing w:val="-4"/>
          <w:rtl/>
        </w:rPr>
        <w:t xml:space="preserve"> بدهیهای</w:t>
      </w:r>
      <w:r w:rsidR="00D73193" w:rsidRPr="00DA2873">
        <w:rPr>
          <w:rFonts w:hint="cs"/>
          <w:spacing w:val="-4"/>
          <w:rtl/>
        </w:rPr>
        <w:t xml:space="preserve"> تقبل‌شده، بخشی از مبادله با واح</w:t>
      </w:r>
      <w:r w:rsidR="007C0055" w:rsidRPr="00DA2873">
        <w:rPr>
          <w:rFonts w:hint="cs"/>
          <w:spacing w:val="-4"/>
          <w:rtl/>
        </w:rPr>
        <w:t xml:space="preserve">د تحصيل‌شده محسوب می‌شود و كدام‌ </w:t>
      </w:r>
      <w:r w:rsidR="00D73193" w:rsidRPr="00DA2873">
        <w:rPr>
          <w:rFonts w:hint="cs"/>
          <w:spacing w:val="-4"/>
          <w:rtl/>
        </w:rPr>
        <w:t>يك، در صورت وجود، نتیجه معاملات جداگانه</w:t>
      </w:r>
      <w:r w:rsidR="007C0055" w:rsidRPr="00DA2873">
        <w:rPr>
          <w:rFonts w:hint="cs"/>
          <w:spacing w:val="-4"/>
          <w:rtl/>
        </w:rPr>
        <w:t>‌ای</w:t>
      </w:r>
      <w:r w:rsidR="00D73193" w:rsidRPr="00DA2873">
        <w:rPr>
          <w:rFonts w:hint="cs"/>
          <w:spacing w:val="-4"/>
          <w:rtl/>
        </w:rPr>
        <w:t xml:space="preserve"> است </w:t>
      </w:r>
      <w:r w:rsidR="007C0055" w:rsidRPr="00DA2873">
        <w:rPr>
          <w:rFonts w:hint="cs"/>
          <w:spacing w:val="-4"/>
          <w:rtl/>
        </w:rPr>
        <w:t>که</w:t>
      </w:r>
      <w:r w:rsidR="00D73193" w:rsidRPr="00DA2873">
        <w:rPr>
          <w:rFonts w:hint="cs"/>
          <w:spacing w:val="-4"/>
          <w:rtl/>
        </w:rPr>
        <w:t xml:space="preserve"> بايد مطابق با ماهیت آنها و استانداردهای </w:t>
      </w:r>
      <w:r w:rsidR="00610FE0" w:rsidRPr="00DA2873">
        <w:rPr>
          <w:rFonts w:hint="cs"/>
          <w:spacing w:val="-4"/>
          <w:rtl/>
        </w:rPr>
        <w:t>حسابداری</w:t>
      </w:r>
      <w:r w:rsidR="00D73193" w:rsidRPr="00DA2873">
        <w:rPr>
          <w:rFonts w:hint="cs"/>
          <w:spacing w:val="-4"/>
          <w:rtl/>
        </w:rPr>
        <w:t xml:space="preserve"> مربوط شناسایی شود، باید رهنمود مندرج در بندهای</w:t>
      </w:r>
      <w:r w:rsidR="007C0055" w:rsidRPr="00DA2873">
        <w:rPr>
          <w:rFonts w:hint="cs"/>
          <w:spacing w:val="-4"/>
          <w:rtl/>
        </w:rPr>
        <w:t xml:space="preserve"> </w:t>
      </w:r>
      <w:r w:rsidR="007A7E79" w:rsidRPr="00DA2873">
        <w:rPr>
          <w:rFonts w:hint="cs"/>
          <w:spacing w:val="-4"/>
          <w:rtl/>
        </w:rPr>
        <w:t>50</w:t>
      </w:r>
      <w:r w:rsidR="00AA0B01" w:rsidRPr="00DA2873">
        <w:rPr>
          <w:rFonts w:hint="cs"/>
          <w:spacing w:val="-4"/>
          <w:rtl/>
        </w:rPr>
        <w:t xml:space="preserve"> تا </w:t>
      </w:r>
      <w:r w:rsidR="007A7E79" w:rsidRPr="00DA2873">
        <w:rPr>
          <w:rFonts w:hint="cs"/>
          <w:spacing w:val="-4"/>
          <w:rtl/>
        </w:rPr>
        <w:t>52</w:t>
      </w:r>
      <w:r w:rsidR="00D73193" w:rsidRPr="00DA2873">
        <w:rPr>
          <w:rFonts w:hint="cs"/>
          <w:spacing w:val="-4"/>
          <w:rtl/>
        </w:rPr>
        <w:t xml:space="preserve"> را بکار گیرد.</w:t>
      </w:r>
    </w:p>
    <w:p w:rsidR="00D73193" w:rsidRPr="00CD4DAC" w:rsidRDefault="001E1D3E" w:rsidP="00F82BB1">
      <w:pPr>
        <w:pStyle w:val="af"/>
        <w:rPr>
          <w:rtl/>
        </w:rPr>
      </w:pPr>
      <w:r w:rsidRPr="00CD4DAC">
        <w:rPr>
          <w:rFonts w:hint="cs"/>
          <w:rtl/>
        </w:rPr>
        <w:t>14</w:t>
      </w:r>
      <w:r w:rsidR="00D73193" w:rsidRPr="00CD4DAC">
        <w:rPr>
          <w:rFonts w:hint="cs"/>
          <w:rtl/>
        </w:rPr>
        <w:t>.</w:t>
      </w:r>
      <w:r w:rsidR="00D73193" w:rsidRPr="00CD4DAC">
        <w:rPr>
          <w:rFonts w:hint="cs"/>
          <w:rtl/>
        </w:rPr>
        <w:tab/>
        <w:t xml:space="preserve">بکارگیری اصل شناخت و شرایط شناخت توسط </w:t>
      </w:r>
      <w:r w:rsidR="00D73193" w:rsidRPr="00CD4DAC">
        <w:rPr>
          <w:rtl/>
        </w:rPr>
        <w:t>واحد تحصیل‌کننده</w:t>
      </w:r>
      <w:r w:rsidR="00D73193" w:rsidRPr="00CD4DAC">
        <w:rPr>
          <w:rFonts w:hint="cs"/>
          <w:rtl/>
        </w:rPr>
        <w:t xml:space="preserve">، ممکن است منجر به شناسایی </w:t>
      </w:r>
      <w:r w:rsidR="00D73193" w:rsidRPr="00CD4DAC">
        <w:rPr>
          <w:rtl/>
        </w:rPr>
        <w:t>داراییها و بدهیها</w:t>
      </w:r>
      <w:r w:rsidR="00D73193" w:rsidRPr="00CD4DAC">
        <w:rPr>
          <w:rFonts w:hint="cs"/>
          <w:rtl/>
        </w:rPr>
        <w:t>ي</w:t>
      </w:r>
      <w:r w:rsidR="00D73193" w:rsidRPr="00CD4DAC">
        <w:rPr>
          <w:rtl/>
        </w:rPr>
        <w:t>ی</w:t>
      </w:r>
      <w:r w:rsidR="00D73193" w:rsidRPr="00CD4DAC">
        <w:rPr>
          <w:rFonts w:hint="cs"/>
          <w:rtl/>
        </w:rPr>
        <w:t xml:space="preserve"> شود که </w:t>
      </w:r>
      <w:r w:rsidR="00D73193" w:rsidRPr="00CD4DAC">
        <w:rPr>
          <w:rtl/>
        </w:rPr>
        <w:t xml:space="preserve">واحد </w:t>
      </w:r>
      <w:r w:rsidR="00D73193" w:rsidRPr="00CD4DAC">
        <w:rPr>
          <w:rFonts w:hint="cs"/>
          <w:rtl/>
        </w:rPr>
        <w:t xml:space="preserve">تحصیل‌شده، پیش از این آنها را به عنوان دارایی و بدهی در صورتهای مالی خود شناسایی نکرده است. برای مثال، </w:t>
      </w:r>
      <w:r w:rsidR="00D73193" w:rsidRPr="00CD4DAC">
        <w:rPr>
          <w:rtl/>
        </w:rPr>
        <w:t>واحد تحصیل‌کننده</w:t>
      </w:r>
      <w:r w:rsidR="00F82BB1">
        <w:rPr>
          <w:rFonts w:hint="cs"/>
          <w:rtl/>
        </w:rPr>
        <w:t>،</w:t>
      </w:r>
      <w:r w:rsidR="00D73193" w:rsidRPr="00CD4DAC">
        <w:rPr>
          <w:rFonts w:hint="cs"/>
          <w:rtl/>
        </w:rPr>
        <w:t xml:space="preserve"> داراییهای نامشهود قابل تشخیص تحصیل‌شده مانند نام تجاری، حق اختراع یا روابط با مشتری را که به دلیل ایجاد آنها در داخل، </w:t>
      </w:r>
      <w:r w:rsidR="00F82BB1" w:rsidRPr="00CD4DAC">
        <w:rPr>
          <w:rtl/>
        </w:rPr>
        <w:t xml:space="preserve">واحد </w:t>
      </w:r>
      <w:r w:rsidR="00F82BB1" w:rsidRPr="00CD4DAC">
        <w:rPr>
          <w:rFonts w:hint="cs"/>
          <w:rtl/>
        </w:rPr>
        <w:t xml:space="preserve">تحصیل‌شده </w:t>
      </w:r>
      <w:r w:rsidR="00D73193" w:rsidRPr="00CD4DAC">
        <w:rPr>
          <w:rFonts w:hint="cs"/>
          <w:rtl/>
        </w:rPr>
        <w:t>آنها را در صورتهای مالی خود به عنوان دارای</w:t>
      </w:r>
      <w:r w:rsidR="00F82BB1">
        <w:rPr>
          <w:rFonts w:hint="cs"/>
          <w:rtl/>
        </w:rPr>
        <w:t xml:space="preserve">ی شناسایی نکرده </w:t>
      </w:r>
      <w:r w:rsidR="00D73193" w:rsidRPr="00CD4DAC">
        <w:rPr>
          <w:rFonts w:hint="cs"/>
          <w:rtl/>
        </w:rPr>
        <w:t>و مخارج مربوط را به هزینه منظور کرده است، شناسایی می‌کند.</w:t>
      </w:r>
    </w:p>
    <w:p w:rsidR="00D73193" w:rsidRPr="00CD4DAC" w:rsidRDefault="001E1D3E" w:rsidP="007A7E79">
      <w:pPr>
        <w:pStyle w:val="af"/>
        <w:rPr>
          <w:rtl/>
        </w:rPr>
      </w:pPr>
      <w:r w:rsidRPr="00CD4DAC">
        <w:rPr>
          <w:rFonts w:hint="cs"/>
          <w:rtl/>
        </w:rPr>
        <w:t>15</w:t>
      </w:r>
      <w:r w:rsidR="00D73193" w:rsidRPr="00CD4DAC">
        <w:rPr>
          <w:rFonts w:hint="cs"/>
          <w:rtl/>
        </w:rPr>
        <w:t>.</w:t>
      </w:r>
      <w:r w:rsidR="00D73193" w:rsidRPr="00CD4DAC">
        <w:rPr>
          <w:rFonts w:hint="cs"/>
          <w:rtl/>
        </w:rPr>
        <w:tab/>
      </w:r>
      <w:r w:rsidR="00D73193" w:rsidRPr="00CD4DAC">
        <w:rPr>
          <w:rFonts w:hint="cs"/>
          <w:spacing w:val="-4"/>
          <w:rtl/>
        </w:rPr>
        <w:t>بندهای</w:t>
      </w:r>
      <w:r w:rsidR="00AA0B01" w:rsidRPr="00CD4DAC">
        <w:rPr>
          <w:rFonts w:hint="cs"/>
          <w:spacing w:val="-4"/>
          <w:rtl/>
        </w:rPr>
        <w:t xml:space="preserve"> ب</w:t>
      </w:r>
      <w:r w:rsidR="007A7E79" w:rsidRPr="00CD4DAC">
        <w:rPr>
          <w:rFonts w:hint="cs"/>
          <w:spacing w:val="-4"/>
          <w:rtl/>
        </w:rPr>
        <w:t>2</w:t>
      </w:r>
      <w:r w:rsidR="00AA0B01" w:rsidRPr="00CD4DAC">
        <w:rPr>
          <w:rFonts w:hint="cs"/>
          <w:spacing w:val="-4"/>
          <w:rtl/>
        </w:rPr>
        <w:t>8 تا ب40</w:t>
      </w:r>
      <w:r w:rsidR="00D73193" w:rsidRPr="00CD4DAC">
        <w:rPr>
          <w:rFonts w:hint="cs"/>
          <w:spacing w:val="-4"/>
          <w:rtl/>
        </w:rPr>
        <w:t xml:space="preserve">، رهنمودهای مربوط به شناسایی اجاره‌های عملیاتی و داراییهای نامشهود را ارائه می‌كند. در بندهای </w:t>
      </w:r>
      <w:r w:rsidR="00AA0B01" w:rsidRPr="00CD4DAC">
        <w:rPr>
          <w:rFonts w:hint="cs"/>
          <w:spacing w:val="-4"/>
          <w:rtl/>
        </w:rPr>
        <w:t>22 تا 28</w:t>
      </w:r>
      <w:r w:rsidR="00D73193" w:rsidRPr="00CD4DAC">
        <w:rPr>
          <w:rFonts w:hint="cs"/>
          <w:spacing w:val="-4"/>
          <w:rtl/>
        </w:rPr>
        <w:t xml:space="preserve">، انواع </w:t>
      </w:r>
      <w:r w:rsidR="00D73193" w:rsidRPr="00CD4DAC">
        <w:rPr>
          <w:spacing w:val="-4"/>
          <w:rtl/>
        </w:rPr>
        <w:t>داراییها</w:t>
      </w:r>
      <w:r w:rsidR="00D73193" w:rsidRPr="00CD4DAC">
        <w:rPr>
          <w:rFonts w:hint="cs"/>
          <w:spacing w:val="-4"/>
          <w:rtl/>
        </w:rPr>
        <w:t>ی</w:t>
      </w:r>
      <w:r w:rsidR="00D73193" w:rsidRPr="00CD4DAC">
        <w:rPr>
          <w:spacing w:val="-4"/>
          <w:rtl/>
        </w:rPr>
        <w:t xml:space="preserve"> </w:t>
      </w:r>
      <w:r w:rsidR="00D73193" w:rsidRPr="00CD4DAC">
        <w:rPr>
          <w:rFonts w:hint="cs"/>
          <w:spacing w:val="-4"/>
          <w:rtl/>
        </w:rPr>
        <w:t>قابل تشخیص</w:t>
      </w:r>
      <w:r w:rsidR="00D73193" w:rsidRPr="00CD4DAC">
        <w:rPr>
          <w:spacing w:val="-4"/>
          <w:rtl/>
        </w:rPr>
        <w:t xml:space="preserve"> و بدهیها</w:t>
      </w:r>
      <w:r w:rsidR="00D73193" w:rsidRPr="00CD4DAC">
        <w:rPr>
          <w:rFonts w:hint="cs"/>
          <w:spacing w:val="-4"/>
          <w:rtl/>
        </w:rPr>
        <w:t xml:space="preserve">، شامل اقلامی که این استاندارد استثنائات محدودي </w:t>
      </w:r>
      <w:r w:rsidR="00377901" w:rsidRPr="00CD4DAC">
        <w:rPr>
          <w:rFonts w:hint="cs"/>
          <w:spacing w:val="-4"/>
          <w:rtl/>
        </w:rPr>
        <w:t>از</w:t>
      </w:r>
      <w:r w:rsidR="00D73193" w:rsidRPr="00CD4DAC">
        <w:rPr>
          <w:rFonts w:hint="cs"/>
          <w:spacing w:val="-4"/>
          <w:rtl/>
        </w:rPr>
        <w:t xml:space="preserve"> اصل شناخت و شرایط شناخت آنها ارائه کرده است، تعیین می‌شود.</w:t>
      </w:r>
    </w:p>
    <w:p w:rsidR="00D73193" w:rsidRPr="00CD4DAC" w:rsidRDefault="00D73193" w:rsidP="004E70A6">
      <w:pPr>
        <w:pStyle w:val="af4"/>
        <w:rPr>
          <w:rtl/>
        </w:rPr>
      </w:pPr>
      <w:r w:rsidRPr="00CD4DAC">
        <w:rPr>
          <w:rFonts w:hint="cs"/>
          <w:rtl/>
        </w:rPr>
        <w:t>طبقه‌بندی یا اختصاص داراییهای قابل تشخیص تحصيل‌شده و بدهیهای تقبل‌شده در ترکیب تجاری</w:t>
      </w:r>
    </w:p>
    <w:p w:rsidR="00D73193" w:rsidRPr="00CD4DAC" w:rsidRDefault="001E1D3E" w:rsidP="004E70A6">
      <w:pPr>
        <w:pStyle w:val="af1"/>
        <w:rPr>
          <w:spacing w:val="-2"/>
          <w:rtl/>
        </w:rPr>
      </w:pPr>
      <w:r w:rsidRPr="00CD4DAC">
        <w:rPr>
          <w:rFonts w:hint="cs"/>
          <w:rtl/>
        </w:rPr>
        <w:t>16</w:t>
      </w:r>
      <w:r w:rsidR="00D73193" w:rsidRPr="00CD4DAC">
        <w:rPr>
          <w:rFonts w:hint="cs"/>
          <w:rtl/>
        </w:rPr>
        <w:t>.</w:t>
      </w:r>
      <w:r w:rsidR="00D73193" w:rsidRPr="00CD4DAC">
        <w:rPr>
          <w:rFonts w:hint="cs"/>
          <w:rtl/>
        </w:rPr>
        <w:tab/>
      </w:r>
      <w:r w:rsidR="00D73193" w:rsidRPr="00CD4DAC">
        <w:rPr>
          <w:rFonts w:hint="cs"/>
          <w:spacing w:val="-2"/>
          <w:rtl/>
        </w:rPr>
        <w:t xml:space="preserve">در تاریخ تحصیل، </w:t>
      </w:r>
      <w:r w:rsidR="00D73193" w:rsidRPr="00CD4DAC">
        <w:rPr>
          <w:spacing w:val="-2"/>
          <w:rtl/>
        </w:rPr>
        <w:t>واحد تحصیل‌کننده</w:t>
      </w:r>
      <w:r w:rsidR="00D73193" w:rsidRPr="00CD4DAC">
        <w:rPr>
          <w:rFonts w:hint="cs"/>
          <w:spacing w:val="-2"/>
          <w:rtl/>
        </w:rPr>
        <w:t xml:space="preserve"> باید </w:t>
      </w:r>
      <w:r w:rsidR="00D73193" w:rsidRPr="00CD4DAC">
        <w:rPr>
          <w:spacing w:val="-2"/>
          <w:rtl/>
        </w:rPr>
        <w:t>داراییهای</w:t>
      </w:r>
      <w:r w:rsidR="00D73193" w:rsidRPr="00CD4DAC">
        <w:rPr>
          <w:rFonts w:hint="cs"/>
          <w:spacing w:val="-2"/>
          <w:rtl/>
        </w:rPr>
        <w:t xml:space="preserve"> قابل تشخیص تحصيل‌شده</w:t>
      </w:r>
      <w:r w:rsidR="00D73193" w:rsidRPr="00CD4DAC">
        <w:rPr>
          <w:spacing w:val="-2"/>
          <w:rtl/>
        </w:rPr>
        <w:t xml:space="preserve"> و بدهیهای </w:t>
      </w:r>
      <w:r w:rsidR="00D73193" w:rsidRPr="00CD4DAC">
        <w:rPr>
          <w:rFonts w:hint="cs"/>
          <w:spacing w:val="-2"/>
          <w:rtl/>
        </w:rPr>
        <w:t xml:space="preserve">تقبل‌شده را به‌گونه‌ای طبقه‌بندی کند یا اختصاص دهد که برای بکارگیری بعدی سایر </w:t>
      </w:r>
      <w:r w:rsidRPr="00CD4DAC">
        <w:rPr>
          <w:rFonts w:hint="cs"/>
          <w:spacing w:val="-2"/>
          <w:rtl/>
        </w:rPr>
        <w:t>استانداردهای حسابداری</w:t>
      </w:r>
      <w:r w:rsidR="00D73193" w:rsidRPr="00CD4DAC">
        <w:rPr>
          <w:rFonts w:hint="cs"/>
          <w:spacing w:val="-2"/>
          <w:rtl/>
        </w:rPr>
        <w:t xml:space="preserve"> ضروری است. </w:t>
      </w:r>
      <w:r w:rsidR="00D73193" w:rsidRPr="00CD4DAC">
        <w:rPr>
          <w:spacing w:val="-2"/>
          <w:rtl/>
        </w:rPr>
        <w:t>واحد تحصیل‌کننده</w:t>
      </w:r>
      <w:r w:rsidR="00D73193" w:rsidRPr="00CD4DAC">
        <w:rPr>
          <w:rFonts w:hint="cs"/>
          <w:spacing w:val="-2"/>
          <w:rtl/>
        </w:rPr>
        <w:t xml:space="preserve"> باید این طبقه‌بندیها یا </w:t>
      </w:r>
      <w:r w:rsidRPr="00CD4DAC">
        <w:rPr>
          <w:rFonts w:hint="cs"/>
          <w:spacing w:val="-2"/>
          <w:rtl/>
        </w:rPr>
        <w:t>اختصاصها</w:t>
      </w:r>
      <w:r w:rsidR="00D73193" w:rsidRPr="00CD4DAC">
        <w:rPr>
          <w:rFonts w:hint="cs"/>
          <w:spacing w:val="-2"/>
          <w:rtl/>
        </w:rPr>
        <w:t xml:space="preserve"> را برمبنای شرایط قراردادی، شرایط اقتصادی، رویه‌های عملیاتی یا حسابداری و سایر شرایط مرتبط موجود در تاریخ تحصیل، انجام دهد.</w:t>
      </w:r>
    </w:p>
    <w:p w:rsidR="00D73193" w:rsidRPr="00CD4DAC" w:rsidRDefault="00957715" w:rsidP="004E70A6">
      <w:pPr>
        <w:pStyle w:val="af"/>
        <w:rPr>
          <w:rtl/>
        </w:rPr>
      </w:pPr>
      <w:r w:rsidRPr="00CD4DAC">
        <w:rPr>
          <w:rFonts w:hint="cs"/>
          <w:rtl/>
        </w:rPr>
        <w:t>17.</w:t>
      </w:r>
      <w:r w:rsidR="00D73193" w:rsidRPr="00CD4DAC">
        <w:rPr>
          <w:rFonts w:hint="cs"/>
          <w:rtl/>
        </w:rPr>
        <w:tab/>
        <w:t>این استاندارد</w:t>
      </w:r>
      <w:r w:rsidR="00874CB4">
        <w:rPr>
          <w:rFonts w:hint="cs"/>
          <w:rtl/>
        </w:rPr>
        <w:t>،</w:t>
      </w:r>
      <w:r w:rsidR="00D73193" w:rsidRPr="00CD4DAC">
        <w:rPr>
          <w:rFonts w:hint="cs"/>
          <w:rtl/>
        </w:rPr>
        <w:t xml:space="preserve"> دو استثنا بر اصل مندرج در بند </w:t>
      </w:r>
      <w:r w:rsidR="00AA0B01" w:rsidRPr="00CD4DAC">
        <w:rPr>
          <w:rFonts w:hint="cs"/>
          <w:rtl/>
        </w:rPr>
        <w:t>16</w:t>
      </w:r>
      <w:r w:rsidR="00D73193" w:rsidRPr="00CD4DAC">
        <w:rPr>
          <w:rFonts w:hint="cs"/>
          <w:rtl/>
        </w:rPr>
        <w:t xml:space="preserve"> وضع می‌کند:</w:t>
      </w:r>
    </w:p>
    <w:p w:rsidR="00D73193" w:rsidRPr="00CD4DAC" w:rsidRDefault="00D73193" w:rsidP="004E70A6">
      <w:pPr>
        <w:pStyle w:val="af0"/>
        <w:rPr>
          <w:szCs w:val="22"/>
          <w:rtl/>
        </w:rPr>
      </w:pPr>
      <w:r w:rsidRPr="00CD4DAC">
        <w:rPr>
          <w:rFonts w:hint="cs"/>
          <w:rtl/>
        </w:rPr>
        <w:t>الف.</w:t>
      </w:r>
      <w:r w:rsidRPr="00CD4DAC">
        <w:rPr>
          <w:rFonts w:hint="cs"/>
          <w:rtl/>
        </w:rPr>
        <w:tab/>
      </w:r>
      <w:r w:rsidRPr="00CD4DAC">
        <w:rPr>
          <w:rFonts w:hint="cs"/>
          <w:b w:val="0"/>
          <w:bCs w:val="0"/>
          <w:rtl/>
        </w:rPr>
        <w:t>طبقه‌بندی</w:t>
      </w:r>
      <w:r w:rsidRPr="00CD4DAC">
        <w:rPr>
          <w:rFonts w:hint="cs"/>
          <w:rtl/>
        </w:rPr>
        <w:t xml:space="preserve"> </w:t>
      </w:r>
      <w:r w:rsidRPr="00CD4DAC">
        <w:rPr>
          <w:rFonts w:hint="cs"/>
          <w:b w:val="0"/>
          <w:bCs w:val="0"/>
          <w:rtl/>
        </w:rPr>
        <w:t>قرارداد</w:t>
      </w:r>
      <w:r w:rsidRPr="00CD4DAC">
        <w:rPr>
          <w:rFonts w:hint="cs"/>
          <w:rtl/>
        </w:rPr>
        <w:t xml:space="preserve"> اجاره </w:t>
      </w:r>
      <w:r w:rsidRPr="00CD4DAC">
        <w:rPr>
          <w:rFonts w:hint="cs"/>
          <w:b w:val="0"/>
          <w:bCs w:val="0"/>
          <w:rtl/>
        </w:rPr>
        <w:t>به</w:t>
      </w:r>
      <w:r w:rsidRPr="00CD4DAC">
        <w:rPr>
          <w:rFonts w:hint="cs"/>
          <w:rtl/>
        </w:rPr>
        <w:t xml:space="preserve"> </w:t>
      </w:r>
      <w:r w:rsidRPr="00CD4DAC">
        <w:rPr>
          <w:rFonts w:hint="cs"/>
          <w:b w:val="0"/>
          <w:bCs w:val="0"/>
          <w:rtl/>
        </w:rPr>
        <w:t>عنوان</w:t>
      </w:r>
      <w:r w:rsidRPr="00CD4DAC">
        <w:rPr>
          <w:rFonts w:hint="cs"/>
          <w:rtl/>
        </w:rPr>
        <w:t xml:space="preserve"> اجاره عملیاتی یا اجاره تأمین مالی </w:t>
      </w:r>
      <w:r w:rsidRPr="00CD4DAC">
        <w:rPr>
          <w:rtl/>
        </w:rPr>
        <w:t xml:space="preserve">طبق استاندارد حسابداری </w:t>
      </w:r>
      <w:r w:rsidR="00334409" w:rsidRPr="00CD4DAC">
        <w:rPr>
          <w:rFonts w:hint="cs"/>
          <w:rtl/>
        </w:rPr>
        <w:t>21</w:t>
      </w:r>
      <w:r w:rsidRPr="00CD4DAC">
        <w:rPr>
          <w:rFonts w:hint="cs"/>
          <w:rtl/>
        </w:rPr>
        <w:t xml:space="preserve"> </w:t>
      </w:r>
      <w:r w:rsidR="00377901" w:rsidRPr="00CD4DAC">
        <w:rPr>
          <w:rStyle w:val="af6"/>
          <w:rFonts w:hint="cs"/>
          <w:rtl/>
        </w:rPr>
        <w:t xml:space="preserve">حسابداری </w:t>
      </w:r>
      <w:r w:rsidRPr="00CD4DAC">
        <w:rPr>
          <w:rStyle w:val="af6"/>
          <w:rFonts w:hint="cs"/>
          <w:rtl/>
        </w:rPr>
        <w:t>اجاره‌ها</w:t>
      </w:r>
      <w:r w:rsidRPr="00CD4DAC">
        <w:rPr>
          <w:rFonts w:hint="cs"/>
          <w:rtl/>
        </w:rPr>
        <w:t>؛ و</w:t>
      </w:r>
    </w:p>
    <w:p w:rsidR="00D73193" w:rsidRPr="00CD4DAC" w:rsidRDefault="00D73193" w:rsidP="00874CB4">
      <w:pPr>
        <w:pStyle w:val="af0"/>
        <w:rPr>
          <w:szCs w:val="22"/>
          <w:rtl/>
        </w:rPr>
      </w:pPr>
      <w:r w:rsidRPr="00CD4DAC">
        <w:rPr>
          <w:rFonts w:hint="cs"/>
          <w:rtl/>
        </w:rPr>
        <w:t>ب.</w:t>
      </w:r>
      <w:r w:rsidRPr="00CD4DAC">
        <w:rPr>
          <w:rFonts w:hint="cs"/>
          <w:rtl/>
        </w:rPr>
        <w:tab/>
        <w:t xml:space="preserve">طبقه‌بندی یک قرارداد به عنوان قرارداد </w:t>
      </w:r>
      <w:r w:rsidR="00874CB4" w:rsidRPr="00874CB4">
        <w:rPr>
          <w:rFonts w:hint="cs"/>
          <w:rtl/>
        </w:rPr>
        <w:t>بیمه</w:t>
      </w:r>
      <w:r w:rsidRPr="00CD4DAC">
        <w:rPr>
          <w:rFonts w:hint="cs"/>
          <w:rtl/>
        </w:rPr>
        <w:t>.</w:t>
      </w:r>
    </w:p>
    <w:p w:rsidR="00D73193" w:rsidRPr="00CD4DAC" w:rsidRDefault="00D73193" w:rsidP="004420A2">
      <w:pPr>
        <w:pStyle w:val="af7"/>
        <w:rPr>
          <w:szCs w:val="22"/>
          <w:rtl/>
        </w:rPr>
      </w:pPr>
      <w:r w:rsidRPr="00CD4DAC">
        <w:rPr>
          <w:rtl/>
        </w:rPr>
        <w:t>واحد تحصیل‌کننده</w:t>
      </w:r>
      <w:r w:rsidRPr="00CD4DAC">
        <w:rPr>
          <w:rFonts w:hint="cs"/>
          <w:rtl/>
        </w:rPr>
        <w:t xml:space="preserve"> باید آن قراردادها را بر مبنای شرایط قراردادی و سایر عوامل در شروع قرارداد (یا </w:t>
      </w:r>
      <w:r w:rsidR="004420A2" w:rsidRPr="00CD4DAC">
        <w:rPr>
          <w:rFonts w:hint="cs"/>
          <w:rtl/>
        </w:rPr>
        <w:t>چنانچه</w:t>
      </w:r>
      <w:r w:rsidRPr="00CD4DAC">
        <w:rPr>
          <w:rFonts w:hint="cs"/>
          <w:rtl/>
        </w:rPr>
        <w:t xml:space="preserve"> شرايط قرار‌داد به شيوه‌اي تعديل شده باشد که طبقه‌بندی آن را </w:t>
      </w:r>
      <w:r w:rsidR="004420A2" w:rsidRPr="00CD4DAC">
        <w:rPr>
          <w:rFonts w:hint="cs"/>
          <w:rtl/>
        </w:rPr>
        <w:t xml:space="preserve">تغيير دهد، </w:t>
      </w:r>
      <w:r w:rsidRPr="00CD4DAC">
        <w:rPr>
          <w:rFonts w:hint="cs"/>
          <w:rtl/>
        </w:rPr>
        <w:t>در تاریخ تعديل که ممکن است تاریخ تحصیل باشد)</w:t>
      </w:r>
      <w:r w:rsidR="004420A2" w:rsidRPr="00CD4DAC">
        <w:rPr>
          <w:rFonts w:hint="cs"/>
          <w:rtl/>
        </w:rPr>
        <w:t xml:space="preserve"> طبقه‌بندی كند.</w:t>
      </w:r>
      <w:r w:rsidRPr="00CD4DAC">
        <w:rPr>
          <w:rFonts w:hint="cs"/>
          <w:rtl/>
        </w:rPr>
        <w:t xml:space="preserve"> </w:t>
      </w:r>
    </w:p>
    <w:p w:rsidR="00D73193" w:rsidRPr="00CD4DAC" w:rsidRDefault="00D73193" w:rsidP="00915009">
      <w:pPr>
        <w:pStyle w:val="af3"/>
        <w:rPr>
          <w:rtl/>
        </w:rPr>
      </w:pPr>
      <w:r w:rsidRPr="00CD4DAC">
        <w:rPr>
          <w:rFonts w:hint="cs"/>
          <w:rtl/>
        </w:rPr>
        <w:lastRenderedPageBreak/>
        <w:t>اصل اندازه‌گیری</w:t>
      </w:r>
    </w:p>
    <w:p w:rsidR="00D73193" w:rsidRPr="00CD4DAC" w:rsidRDefault="00D73193" w:rsidP="00915009">
      <w:pPr>
        <w:pStyle w:val="af1"/>
        <w:rPr>
          <w:rtl/>
        </w:rPr>
      </w:pPr>
      <w:r w:rsidRPr="00CD4DAC">
        <w:rPr>
          <w:rFonts w:hint="cs"/>
          <w:rtl/>
        </w:rPr>
        <w:t>18.</w:t>
      </w:r>
      <w:r w:rsidRPr="00CD4DAC">
        <w:rPr>
          <w:rFonts w:hint="cs"/>
          <w:rtl/>
        </w:rPr>
        <w:tab/>
      </w:r>
      <w:r w:rsidRPr="00CD4DAC">
        <w:rPr>
          <w:rtl/>
        </w:rPr>
        <w:t>واحد تحصیل‌کننده</w:t>
      </w:r>
      <w:r w:rsidRPr="00CD4DAC">
        <w:rPr>
          <w:rFonts w:hint="cs"/>
          <w:rtl/>
        </w:rPr>
        <w:t xml:space="preserve"> باید </w:t>
      </w:r>
      <w:r w:rsidRPr="00CD4DAC">
        <w:rPr>
          <w:rtl/>
        </w:rPr>
        <w:t>داراییهای</w:t>
      </w:r>
      <w:r w:rsidRPr="00CD4DAC">
        <w:rPr>
          <w:rFonts w:hint="cs"/>
          <w:rtl/>
        </w:rPr>
        <w:t xml:space="preserve"> قابل تشخیص تحصيل‌شده</w:t>
      </w:r>
      <w:r w:rsidRPr="00CD4DAC">
        <w:rPr>
          <w:rtl/>
        </w:rPr>
        <w:t xml:space="preserve"> و بدهیهای</w:t>
      </w:r>
      <w:r w:rsidRPr="00CD4DAC">
        <w:rPr>
          <w:rFonts w:hint="cs"/>
          <w:rtl/>
        </w:rPr>
        <w:t xml:space="preserve"> تقبل‌شده</w:t>
      </w:r>
      <w:r w:rsidRPr="00CD4DAC">
        <w:rPr>
          <w:rtl/>
        </w:rPr>
        <w:t xml:space="preserve"> </w:t>
      </w:r>
      <w:r w:rsidRPr="00CD4DAC">
        <w:rPr>
          <w:rFonts w:hint="cs"/>
          <w:rtl/>
        </w:rPr>
        <w:t>را به ارزش منصفانه آنها در تاریخ تحصیل اندازه‌گیری کند.</w:t>
      </w:r>
    </w:p>
    <w:p w:rsidR="00D73193" w:rsidRPr="00CD4DAC" w:rsidRDefault="00D73193" w:rsidP="000E5D6D">
      <w:pPr>
        <w:pStyle w:val="af"/>
        <w:rPr>
          <w:rtl/>
        </w:rPr>
      </w:pPr>
      <w:r w:rsidRPr="00CD4DAC">
        <w:rPr>
          <w:rFonts w:hint="cs"/>
          <w:rtl/>
        </w:rPr>
        <w:t>19.</w:t>
      </w:r>
      <w:r w:rsidRPr="00CD4DAC">
        <w:rPr>
          <w:rFonts w:hint="cs"/>
          <w:rtl/>
        </w:rPr>
        <w:tab/>
      </w:r>
      <w:r w:rsidRPr="00CD4DAC">
        <w:rPr>
          <w:rFonts w:hint="cs"/>
          <w:spacing w:val="0"/>
          <w:rtl/>
        </w:rPr>
        <w:t xml:space="preserve">در هر ترکیب تجاری، </w:t>
      </w:r>
      <w:r w:rsidRPr="00CD4DAC">
        <w:rPr>
          <w:spacing w:val="0"/>
          <w:rtl/>
        </w:rPr>
        <w:t>واحد تحصیل‌کننده</w:t>
      </w:r>
      <w:r w:rsidRPr="00CD4DAC">
        <w:rPr>
          <w:rFonts w:hint="cs"/>
          <w:spacing w:val="0"/>
          <w:rtl/>
        </w:rPr>
        <w:t xml:space="preserve"> باید در تاریخ تحصیل</w:t>
      </w:r>
      <w:r w:rsidR="00873E5E" w:rsidRPr="00CD4DAC">
        <w:rPr>
          <w:rFonts w:hint="cs"/>
          <w:spacing w:val="0"/>
          <w:rtl/>
        </w:rPr>
        <w:t>،</w:t>
      </w:r>
      <w:r w:rsidRPr="00CD4DAC">
        <w:rPr>
          <w:rFonts w:hint="cs"/>
          <w:spacing w:val="0"/>
          <w:rtl/>
        </w:rPr>
        <w:t xml:space="preserve"> اجزای منافع فاقد حق کنترل در </w:t>
      </w:r>
      <w:r w:rsidRPr="00CD4DAC">
        <w:rPr>
          <w:spacing w:val="0"/>
          <w:rtl/>
        </w:rPr>
        <w:t xml:space="preserve">واحد </w:t>
      </w:r>
      <w:r w:rsidRPr="00CD4DAC">
        <w:rPr>
          <w:rFonts w:hint="cs"/>
          <w:spacing w:val="0"/>
          <w:rtl/>
        </w:rPr>
        <w:t>تحصیل‌شده را که نشان‌دهنده منافع مالک</w:t>
      </w:r>
      <w:r w:rsidR="000E5D6D" w:rsidRPr="000E5D6D">
        <w:rPr>
          <w:rFonts w:hint="cs"/>
          <w:spacing w:val="0"/>
          <w:rtl/>
        </w:rPr>
        <w:t>یت</w:t>
      </w:r>
      <w:r w:rsidRPr="00CD4DAC">
        <w:rPr>
          <w:rFonts w:hint="cs"/>
          <w:spacing w:val="0"/>
          <w:rtl/>
        </w:rPr>
        <w:t xml:space="preserve"> فعلي است و برای دارندگان آن، نسبت به سهم متناسبي از خالص داراييهاي واحد تجاری در زمان انحلال حق ایجاد می‌کند، به یکی از مبالغ زیر اندازه‌گیری ‌كند:</w:t>
      </w:r>
    </w:p>
    <w:p w:rsidR="00D73193" w:rsidRPr="00CD4DAC" w:rsidRDefault="00231381" w:rsidP="00915009">
      <w:pPr>
        <w:pStyle w:val="af0"/>
        <w:rPr>
          <w:rtl/>
        </w:rPr>
      </w:pPr>
      <w:r w:rsidRPr="00CD4DAC">
        <w:rPr>
          <w:rFonts w:hint="cs"/>
          <w:rtl/>
        </w:rPr>
        <w:t>الف</w:t>
      </w:r>
      <w:r w:rsidR="00D73193" w:rsidRPr="00CD4DAC">
        <w:rPr>
          <w:rFonts w:hint="cs"/>
          <w:rtl/>
        </w:rPr>
        <w:t>.</w:t>
      </w:r>
      <w:r w:rsidR="00D73193" w:rsidRPr="00CD4DAC">
        <w:rPr>
          <w:rFonts w:hint="cs"/>
          <w:rtl/>
        </w:rPr>
        <w:tab/>
        <w:t>ارزش منصفانه؛ یا</w:t>
      </w:r>
    </w:p>
    <w:p w:rsidR="00D73193" w:rsidRPr="00CD4DAC" w:rsidRDefault="00D73193" w:rsidP="00915009">
      <w:pPr>
        <w:pStyle w:val="af0"/>
        <w:rPr>
          <w:rtl/>
        </w:rPr>
      </w:pPr>
      <w:r w:rsidRPr="00CD4DAC">
        <w:rPr>
          <w:rFonts w:hint="cs"/>
          <w:rtl/>
        </w:rPr>
        <w:t>ب .</w:t>
      </w:r>
      <w:r w:rsidRPr="00CD4DAC">
        <w:rPr>
          <w:rFonts w:hint="cs"/>
          <w:rtl/>
        </w:rPr>
        <w:tab/>
        <w:t xml:space="preserve">سهم متناسب ابزارهای مالکانه فعلی از مبالغ شناسایی‌شده خالص </w:t>
      </w:r>
      <w:r w:rsidRPr="00CD4DAC">
        <w:rPr>
          <w:rtl/>
        </w:rPr>
        <w:t xml:space="preserve">داراییهای </w:t>
      </w:r>
      <w:r w:rsidRPr="00CD4DAC">
        <w:rPr>
          <w:rFonts w:hint="cs"/>
          <w:rtl/>
        </w:rPr>
        <w:t xml:space="preserve">قابل تشخیص </w:t>
      </w:r>
      <w:r w:rsidRPr="00CD4DAC">
        <w:rPr>
          <w:rtl/>
        </w:rPr>
        <w:t xml:space="preserve">واحد </w:t>
      </w:r>
      <w:r w:rsidRPr="00CD4DAC">
        <w:rPr>
          <w:rFonts w:hint="cs"/>
          <w:rtl/>
        </w:rPr>
        <w:t>تحصیل‌شده.</w:t>
      </w:r>
    </w:p>
    <w:p w:rsidR="00D73193" w:rsidRPr="00CD4DAC" w:rsidRDefault="00D73193" w:rsidP="00915009">
      <w:pPr>
        <w:pStyle w:val="af7"/>
        <w:rPr>
          <w:rtl/>
        </w:rPr>
      </w:pPr>
      <w:r w:rsidRPr="00CD4DAC">
        <w:rPr>
          <w:rFonts w:hint="cs"/>
          <w:rtl/>
        </w:rPr>
        <w:t xml:space="preserve">اجزای ديگر </w:t>
      </w:r>
      <w:r w:rsidRPr="00CD4DAC">
        <w:rPr>
          <w:rFonts w:hint="cs"/>
          <w:sz w:val="24"/>
          <w:rtl/>
        </w:rPr>
        <w:t xml:space="preserve">منافع فاقد حق کنترل </w:t>
      </w:r>
      <w:r w:rsidRPr="00CD4DAC">
        <w:rPr>
          <w:rFonts w:hint="cs"/>
          <w:rtl/>
        </w:rPr>
        <w:t>باید به ارزش منصفانه در تاریخ تحصیل، اندازه‌گیری شو</w:t>
      </w:r>
      <w:r w:rsidR="004420A2" w:rsidRPr="00CD4DAC">
        <w:rPr>
          <w:rFonts w:hint="cs"/>
          <w:rtl/>
        </w:rPr>
        <w:t>ن</w:t>
      </w:r>
      <w:r w:rsidRPr="00CD4DAC">
        <w:rPr>
          <w:rFonts w:hint="cs"/>
          <w:rtl/>
        </w:rPr>
        <w:t>د</w:t>
      </w:r>
      <w:r w:rsidR="004420A2" w:rsidRPr="00CD4DAC">
        <w:rPr>
          <w:rFonts w:hint="cs"/>
          <w:rtl/>
        </w:rPr>
        <w:t>؛</w:t>
      </w:r>
      <w:r w:rsidRPr="00CD4DAC">
        <w:rPr>
          <w:rFonts w:hint="cs"/>
          <w:rtl/>
        </w:rPr>
        <w:t xml:space="preserve"> مگر اینکه مبنای اندازه‌گیری دیگری توسط </w:t>
      </w:r>
      <w:r w:rsidRPr="00CD4DAC">
        <w:rPr>
          <w:rtl/>
        </w:rPr>
        <w:t xml:space="preserve">استانداردهای </w:t>
      </w:r>
      <w:r w:rsidR="00334409" w:rsidRPr="00CD4DAC">
        <w:rPr>
          <w:rFonts w:hint="cs"/>
          <w:rtl/>
        </w:rPr>
        <w:t>حسابداری</w:t>
      </w:r>
      <w:r w:rsidRPr="00CD4DAC">
        <w:rPr>
          <w:rFonts w:hint="cs"/>
          <w:rtl/>
        </w:rPr>
        <w:t xml:space="preserve"> الزامی شده باشد.</w:t>
      </w:r>
    </w:p>
    <w:p w:rsidR="00D73193" w:rsidRPr="00CD4DAC" w:rsidRDefault="00334409" w:rsidP="00F43EFD">
      <w:pPr>
        <w:pStyle w:val="af"/>
        <w:rPr>
          <w:rtl/>
        </w:rPr>
      </w:pPr>
      <w:r w:rsidRPr="00CD4DAC">
        <w:rPr>
          <w:rFonts w:hint="cs"/>
          <w:rtl/>
        </w:rPr>
        <w:t>20.</w:t>
      </w:r>
      <w:r w:rsidR="00D73193" w:rsidRPr="00CD4DAC">
        <w:rPr>
          <w:rFonts w:hint="cs"/>
          <w:rtl/>
        </w:rPr>
        <w:tab/>
        <w:t xml:space="preserve">بندهای </w:t>
      </w:r>
      <w:r w:rsidR="00AA0B01" w:rsidRPr="00CD4DAC">
        <w:rPr>
          <w:rFonts w:hint="cs"/>
          <w:rtl/>
        </w:rPr>
        <w:t xml:space="preserve">24 تا </w:t>
      </w:r>
      <w:r w:rsidR="00F43EFD" w:rsidRPr="00CD4DAC">
        <w:rPr>
          <w:rFonts w:hint="cs"/>
          <w:rtl/>
        </w:rPr>
        <w:t>30</w:t>
      </w:r>
      <w:r w:rsidR="00D73193" w:rsidRPr="00CD4DAC">
        <w:rPr>
          <w:rFonts w:hint="cs"/>
          <w:rtl/>
        </w:rPr>
        <w:t xml:space="preserve">، انواع </w:t>
      </w:r>
      <w:r w:rsidR="00D73193" w:rsidRPr="00CD4DAC">
        <w:rPr>
          <w:rtl/>
        </w:rPr>
        <w:t>داراییها</w:t>
      </w:r>
      <w:r w:rsidR="00D73193" w:rsidRPr="00CD4DAC">
        <w:rPr>
          <w:rFonts w:hint="cs"/>
          <w:rtl/>
        </w:rPr>
        <w:t>ی قابل تشخیص</w:t>
      </w:r>
      <w:r w:rsidR="00D73193" w:rsidRPr="00CD4DAC">
        <w:rPr>
          <w:rtl/>
        </w:rPr>
        <w:t xml:space="preserve"> و بدهیها</w:t>
      </w:r>
      <w:r w:rsidR="00D73193" w:rsidRPr="00CD4DAC">
        <w:rPr>
          <w:rFonts w:hint="cs"/>
          <w:rtl/>
        </w:rPr>
        <w:t>، از جمله اقلامی که در این استاندارد موارد استثنای محدودی بر ا</w:t>
      </w:r>
      <w:r w:rsidR="00873E5E" w:rsidRPr="00CD4DAC">
        <w:rPr>
          <w:rFonts w:hint="cs"/>
          <w:rtl/>
        </w:rPr>
        <w:t>صل اندازه‌گیری آنها وضع شده است</w:t>
      </w:r>
      <w:r w:rsidR="00D73193" w:rsidRPr="00CD4DAC">
        <w:rPr>
          <w:rFonts w:hint="cs"/>
          <w:rtl/>
        </w:rPr>
        <w:t xml:space="preserve"> را معین می‌کند.</w:t>
      </w:r>
    </w:p>
    <w:p w:rsidR="00D73193" w:rsidRPr="00CD4DAC" w:rsidRDefault="00D73193" w:rsidP="00915009">
      <w:pPr>
        <w:pStyle w:val="af3"/>
        <w:rPr>
          <w:szCs w:val="26"/>
          <w:rtl/>
        </w:rPr>
      </w:pPr>
      <w:r w:rsidRPr="00CD4DAC">
        <w:rPr>
          <w:rFonts w:hint="cs"/>
          <w:rtl/>
        </w:rPr>
        <w:t>استثنا</w:t>
      </w:r>
      <w:r w:rsidR="00334409" w:rsidRPr="00CD4DAC">
        <w:rPr>
          <w:rFonts w:hint="cs"/>
          <w:rtl/>
        </w:rPr>
        <w:t xml:space="preserve"> از</w:t>
      </w:r>
      <w:r w:rsidRPr="00CD4DAC">
        <w:rPr>
          <w:rFonts w:hint="cs"/>
          <w:rtl/>
        </w:rPr>
        <w:t xml:space="preserve"> اصول شناخت یا اندازه‌گیری</w:t>
      </w:r>
    </w:p>
    <w:p w:rsidR="00D73193" w:rsidRPr="00CD4DAC" w:rsidRDefault="00D73193" w:rsidP="00AA0B01">
      <w:pPr>
        <w:pStyle w:val="af"/>
        <w:rPr>
          <w:rtl/>
        </w:rPr>
      </w:pPr>
      <w:r w:rsidRPr="00CD4DAC">
        <w:rPr>
          <w:rFonts w:hint="cs"/>
          <w:rtl/>
        </w:rPr>
        <w:t>21.</w:t>
      </w:r>
      <w:r w:rsidRPr="00CD4DAC">
        <w:rPr>
          <w:rFonts w:hint="cs"/>
          <w:rtl/>
        </w:rPr>
        <w:tab/>
        <w:t xml:space="preserve">این استاندارد، </w:t>
      </w:r>
      <w:r w:rsidR="00334409" w:rsidRPr="00CD4DAC">
        <w:rPr>
          <w:rFonts w:hint="cs"/>
          <w:rtl/>
        </w:rPr>
        <w:t>موارد</w:t>
      </w:r>
      <w:r w:rsidRPr="00CD4DAC">
        <w:rPr>
          <w:rFonts w:hint="cs"/>
          <w:rtl/>
        </w:rPr>
        <w:t xml:space="preserve"> محدودي</w:t>
      </w:r>
      <w:r w:rsidR="00334409" w:rsidRPr="00CD4DAC">
        <w:rPr>
          <w:rFonts w:hint="cs"/>
          <w:rtl/>
        </w:rPr>
        <w:t xml:space="preserve"> را</w:t>
      </w:r>
      <w:r w:rsidRPr="00CD4DAC">
        <w:rPr>
          <w:rFonts w:hint="cs"/>
          <w:rtl/>
        </w:rPr>
        <w:t xml:space="preserve"> </w:t>
      </w:r>
      <w:r w:rsidR="00334409" w:rsidRPr="00CD4DAC">
        <w:rPr>
          <w:rFonts w:hint="cs"/>
          <w:rtl/>
        </w:rPr>
        <w:t xml:space="preserve">از بکارگیری </w:t>
      </w:r>
      <w:r w:rsidRPr="00CD4DAC">
        <w:rPr>
          <w:rFonts w:hint="cs"/>
          <w:rtl/>
        </w:rPr>
        <w:t xml:space="preserve">اصول شناخت و اندازه‌گیری </w:t>
      </w:r>
      <w:r w:rsidR="00A656CD" w:rsidRPr="00CD4DAC">
        <w:rPr>
          <w:rFonts w:hint="cs"/>
          <w:rtl/>
        </w:rPr>
        <w:t>خود مستثنی می‌کند</w:t>
      </w:r>
      <w:r w:rsidRPr="00CD4DAC">
        <w:rPr>
          <w:rFonts w:hint="cs"/>
          <w:rtl/>
        </w:rPr>
        <w:t>. بندهای</w:t>
      </w:r>
      <w:r w:rsidR="00AA0B01" w:rsidRPr="00CD4DAC">
        <w:rPr>
          <w:rFonts w:hint="cs"/>
          <w:rtl/>
        </w:rPr>
        <w:t xml:space="preserve"> 22 تا 30</w:t>
      </w:r>
      <w:r w:rsidRPr="00CD4DAC">
        <w:rPr>
          <w:rFonts w:hint="cs"/>
          <w:rtl/>
        </w:rPr>
        <w:t xml:space="preserve">، اقلام خاصی که مشمول استثنا هستند و ماهیت موارد استثنا را تعیین می‌کند. </w:t>
      </w:r>
      <w:r w:rsidRPr="00CD4DAC">
        <w:rPr>
          <w:rtl/>
        </w:rPr>
        <w:t>واحد تحصیل‌کننده</w:t>
      </w:r>
      <w:r w:rsidRPr="00CD4DAC">
        <w:rPr>
          <w:rFonts w:hint="cs"/>
          <w:rtl/>
        </w:rPr>
        <w:t xml:space="preserve"> باید آن اقلام را با بكارگيري الزامات مندرج در بندهای </w:t>
      </w:r>
      <w:r w:rsidR="00AA0B01" w:rsidRPr="00CD4DAC">
        <w:rPr>
          <w:rFonts w:hint="cs"/>
          <w:rtl/>
        </w:rPr>
        <w:t>22 تا 30</w:t>
      </w:r>
      <w:r w:rsidRPr="00CD4DAC">
        <w:rPr>
          <w:rFonts w:hint="cs"/>
          <w:rtl/>
        </w:rPr>
        <w:t xml:space="preserve"> به حساب منظور کند که این امر موجب خواهد شد برخي اقلام:</w:t>
      </w:r>
    </w:p>
    <w:p w:rsidR="00D73193" w:rsidRPr="00CD4DAC" w:rsidRDefault="00D73193" w:rsidP="00F43EFD">
      <w:pPr>
        <w:pStyle w:val="af0"/>
        <w:rPr>
          <w:rtl/>
        </w:rPr>
      </w:pPr>
      <w:r w:rsidRPr="00CD4DAC">
        <w:rPr>
          <w:rFonts w:hint="cs"/>
          <w:rtl/>
        </w:rPr>
        <w:t>الف.</w:t>
      </w:r>
      <w:r w:rsidRPr="00CD4DAC">
        <w:rPr>
          <w:rFonts w:hint="cs"/>
          <w:rtl/>
        </w:rPr>
        <w:tab/>
        <w:t>با بکارگیری شرایط شناخت</w:t>
      </w:r>
      <w:r w:rsidR="002E3A99" w:rsidRPr="00CD4DAC">
        <w:rPr>
          <w:rFonts w:hint="cs"/>
          <w:rtl/>
        </w:rPr>
        <w:t>ی</w:t>
      </w:r>
      <w:r w:rsidRPr="00CD4DAC">
        <w:rPr>
          <w:rFonts w:hint="cs"/>
          <w:rtl/>
        </w:rPr>
        <w:t xml:space="preserve"> </w:t>
      </w:r>
      <w:r w:rsidR="002E3A99" w:rsidRPr="00CD4DAC">
        <w:rPr>
          <w:rFonts w:hint="cs"/>
          <w:rtl/>
        </w:rPr>
        <w:t>علاوه بر</w:t>
      </w:r>
      <w:r w:rsidRPr="00CD4DAC">
        <w:rPr>
          <w:rFonts w:hint="cs"/>
          <w:rtl/>
        </w:rPr>
        <w:t xml:space="preserve"> شرایط مندرج در بندهای </w:t>
      </w:r>
      <w:r w:rsidR="00F43EFD" w:rsidRPr="00CD4DAC">
        <w:rPr>
          <w:rFonts w:hint="cs"/>
          <w:rtl/>
        </w:rPr>
        <w:t>12</w:t>
      </w:r>
      <w:r w:rsidR="00AA0B01" w:rsidRPr="00CD4DAC">
        <w:rPr>
          <w:rFonts w:hint="cs"/>
          <w:rtl/>
        </w:rPr>
        <w:t xml:space="preserve"> و </w:t>
      </w:r>
      <w:r w:rsidR="00F43EFD" w:rsidRPr="00CD4DAC">
        <w:rPr>
          <w:rFonts w:hint="cs"/>
          <w:rtl/>
        </w:rPr>
        <w:t>13</w:t>
      </w:r>
      <w:r w:rsidRPr="00CD4DAC">
        <w:rPr>
          <w:rFonts w:hint="cs"/>
          <w:rtl/>
        </w:rPr>
        <w:t xml:space="preserve"> یا با بکارگیری الزامات ساير </w:t>
      </w:r>
      <w:r w:rsidRPr="00CD4DAC">
        <w:rPr>
          <w:rtl/>
        </w:rPr>
        <w:t>استاندارد</w:t>
      </w:r>
      <w:r w:rsidRPr="00CD4DAC">
        <w:rPr>
          <w:rFonts w:hint="cs"/>
          <w:rtl/>
        </w:rPr>
        <w:t>های</w:t>
      </w:r>
      <w:r w:rsidRPr="00CD4DAC">
        <w:rPr>
          <w:rtl/>
        </w:rPr>
        <w:t xml:space="preserve"> </w:t>
      </w:r>
      <w:r w:rsidR="002E3A99" w:rsidRPr="00CD4DAC">
        <w:rPr>
          <w:rFonts w:hint="cs"/>
          <w:rtl/>
        </w:rPr>
        <w:t>حسابداری</w:t>
      </w:r>
      <w:r w:rsidRPr="00CD4DAC">
        <w:rPr>
          <w:rFonts w:hint="cs"/>
          <w:rtl/>
        </w:rPr>
        <w:t xml:space="preserve"> شناسایی شوند، که نتایج آن نسبت به بکارگیری اصول و شرایط شناخت این استاندارد متفاوت خواهد بود.</w:t>
      </w:r>
    </w:p>
    <w:p w:rsidR="00D73193" w:rsidRPr="00CD4DAC" w:rsidRDefault="00D73193" w:rsidP="00915009">
      <w:pPr>
        <w:pStyle w:val="af0"/>
        <w:rPr>
          <w:rtl/>
        </w:rPr>
      </w:pPr>
      <w:r w:rsidRPr="00CD4DAC">
        <w:rPr>
          <w:rFonts w:hint="cs"/>
          <w:rtl/>
        </w:rPr>
        <w:t>ب.</w:t>
      </w:r>
      <w:r w:rsidRPr="00CD4DAC">
        <w:rPr>
          <w:rFonts w:hint="cs"/>
          <w:rtl/>
        </w:rPr>
        <w:tab/>
        <w:t>به مبلغی غیر از ارزش منصفانه در تاریخ تحصیل، اندازه‌گیری ‌شوند.</w:t>
      </w:r>
    </w:p>
    <w:p w:rsidR="00D73193" w:rsidRPr="00CD4DAC" w:rsidRDefault="002E3A99" w:rsidP="00915009">
      <w:pPr>
        <w:pStyle w:val="af4"/>
        <w:rPr>
          <w:rtl/>
        </w:rPr>
      </w:pPr>
      <w:r w:rsidRPr="00CD4DAC">
        <w:rPr>
          <w:rFonts w:hint="cs"/>
          <w:rtl/>
        </w:rPr>
        <w:lastRenderedPageBreak/>
        <w:t>استثنا از</w:t>
      </w:r>
      <w:r w:rsidR="00D73193" w:rsidRPr="00CD4DAC">
        <w:rPr>
          <w:rFonts w:hint="cs"/>
          <w:rtl/>
        </w:rPr>
        <w:t xml:space="preserve"> اصل شناخت</w:t>
      </w:r>
    </w:p>
    <w:p w:rsidR="00D73193" w:rsidRPr="00CD4DAC" w:rsidRDefault="00D73193" w:rsidP="00915009">
      <w:pPr>
        <w:pStyle w:val="af3"/>
        <w:rPr>
          <w:rtl/>
        </w:rPr>
      </w:pPr>
      <w:r w:rsidRPr="00CD4DAC">
        <w:rPr>
          <w:rFonts w:hint="cs"/>
          <w:rtl/>
        </w:rPr>
        <w:t>بدهیهای احتمالی</w:t>
      </w:r>
    </w:p>
    <w:p w:rsidR="00D73193" w:rsidRPr="00CD4DAC" w:rsidRDefault="00D73193" w:rsidP="00915009">
      <w:pPr>
        <w:pStyle w:val="af"/>
        <w:rPr>
          <w:rtl/>
        </w:rPr>
      </w:pPr>
      <w:r w:rsidRPr="00CD4DAC">
        <w:rPr>
          <w:rFonts w:hint="cs"/>
          <w:rtl/>
        </w:rPr>
        <w:t>22.</w:t>
      </w:r>
      <w:r w:rsidRPr="00CD4DAC">
        <w:rPr>
          <w:rFonts w:hint="cs"/>
          <w:rtl/>
        </w:rPr>
        <w:tab/>
        <w:t xml:space="preserve">در </w:t>
      </w:r>
      <w:r w:rsidRPr="00CD4DAC">
        <w:rPr>
          <w:rtl/>
        </w:rPr>
        <w:t xml:space="preserve">استاندارد حسابداری </w:t>
      </w:r>
      <w:r w:rsidR="002E3A99" w:rsidRPr="00CD4DAC">
        <w:rPr>
          <w:rFonts w:hint="cs"/>
          <w:rtl/>
        </w:rPr>
        <w:t>4</w:t>
      </w:r>
      <w:r w:rsidRPr="00CD4DAC">
        <w:rPr>
          <w:rFonts w:hint="cs"/>
          <w:rtl/>
        </w:rPr>
        <w:t xml:space="preserve"> </w:t>
      </w:r>
      <w:r w:rsidRPr="00CD4DAC">
        <w:rPr>
          <w:rStyle w:val="af6"/>
          <w:rFonts w:hint="cs"/>
          <w:rtl/>
        </w:rPr>
        <w:t>ذخایر، بدهیهای احتمالی و داراییهای احتمالی</w:t>
      </w:r>
      <w:r w:rsidRPr="00CD4DAC">
        <w:rPr>
          <w:rFonts w:hint="cs"/>
          <w:spacing w:val="-4"/>
          <w:rtl/>
        </w:rPr>
        <w:t>،</w:t>
      </w:r>
      <w:r w:rsidRPr="00CD4DAC">
        <w:rPr>
          <w:rFonts w:hint="cs"/>
          <w:rtl/>
        </w:rPr>
        <w:t xml:space="preserve"> بدهیهای احتمالی به شرح زیر تعریف شده است:</w:t>
      </w:r>
    </w:p>
    <w:p w:rsidR="00D73193" w:rsidRPr="00CD4DAC" w:rsidRDefault="00D73193" w:rsidP="00915009">
      <w:pPr>
        <w:pStyle w:val="af0"/>
        <w:rPr>
          <w:szCs w:val="22"/>
          <w:rtl/>
        </w:rPr>
      </w:pPr>
      <w:r w:rsidRPr="00CD4DAC">
        <w:rPr>
          <w:rFonts w:hint="cs"/>
          <w:rtl/>
        </w:rPr>
        <w:t>الف.</w:t>
      </w:r>
      <w:r w:rsidRPr="00CD4DAC">
        <w:rPr>
          <w:rFonts w:hint="cs"/>
          <w:rtl/>
        </w:rPr>
        <w:tab/>
      </w:r>
      <w:r w:rsidR="000276AF" w:rsidRPr="00CD4DAC">
        <w:rPr>
          <w:rFonts w:hint="cs"/>
          <w:rtl/>
        </w:rPr>
        <w:t>تعهدی</w:t>
      </w:r>
      <w:r w:rsidR="000276AF" w:rsidRPr="00CD4DAC">
        <w:rPr>
          <w:rtl/>
        </w:rPr>
        <w:t xml:space="preserve"> </w:t>
      </w:r>
      <w:r w:rsidR="000276AF" w:rsidRPr="00CD4DAC">
        <w:rPr>
          <w:rFonts w:hint="cs"/>
          <w:rtl/>
        </w:rPr>
        <w:t>غیرقطعی</w:t>
      </w:r>
      <w:r w:rsidR="000276AF" w:rsidRPr="00CD4DAC">
        <w:rPr>
          <w:rtl/>
        </w:rPr>
        <w:t xml:space="preserve"> </w:t>
      </w:r>
      <w:r w:rsidR="000276AF" w:rsidRPr="00CD4DAC">
        <w:rPr>
          <w:rFonts w:hint="cs"/>
          <w:rtl/>
        </w:rPr>
        <w:t>است</w:t>
      </w:r>
      <w:r w:rsidR="000276AF" w:rsidRPr="00CD4DAC">
        <w:rPr>
          <w:rtl/>
        </w:rPr>
        <w:t xml:space="preserve"> </w:t>
      </w:r>
      <w:r w:rsidR="000276AF" w:rsidRPr="00CD4DAC">
        <w:rPr>
          <w:rFonts w:hint="cs"/>
          <w:rtl/>
        </w:rPr>
        <w:t>که</w:t>
      </w:r>
      <w:r w:rsidR="000276AF" w:rsidRPr="00CD4DAC">
        <w:rPr>
          <w:rtl/>
        </w:rPr>
        <w:t xml:space="preserve"> </w:t>
      </w:r>
      <w:r w:rsidR="000276AF" w:rsidRPr="00CD4DAC">
        <w:rPr>
          <w:rFonts w:hint="cs"/>
          <w:rtl/>
        </w:rPr>
        <w:t>از</w:t>
      </w:r>
      <w:r w:rsidR="000276AF" w:rsidRPr="00CD4DAC">
        <w:rPr>
          <w:rtl/>
        </w:rPr>
        <w:t xml:space="preserve"> </w:t>
      </w:r>
      <w:r w:rsidR="000276AF" w:rsidRPr="00CD4DAC">
        <w:rPr>
          <w:rFonts w:hint="cs"/>
          <w:rtl/>
        </w:rPr>
        <w:t>رويدادهاي</w:t>
      </w:r>
      <w:r w:rsidR="000276AF" w:rsidRPr="00CD4DAC">
        <w:rPr>
          <w:rtl/>
        </w:rPr>
        <w:t xml:space="preserve"> </w:t>
      </w:r>
      <w:r w:rsidR="000276AF" w:rsidRPr="00CD4DAC">
        <w:rPr>
          <w:rFonts w:hint="cs"/>
          <w:rtl/>
        </w:rPr>
        <w:t>گذشته</w:t>
      </w:r>
      <w:r w:rsidR="000276AF" w:rsidRPr="00CD4DAC">
        <w:rPr>
          <w:rtl/>
        </w:rPr>
        <w:t xml:space="preserve"> </w:t>
      </w:r>
      <w:r w:rsidR="000276AF" w:rsidRPr="00CD4DAC">
        <w:rPr>
          <w:rFonts w:hint="cs"/>
          <w:rtl/>
        </w:rPr>
        <w:t>ناشي</w:t>
      </w:r>
      <w:r w:rsidR="000276AF" w:rsidRPr="00CD4DAC">
        <w:rPr>
          <w:rtl/>
        </w:rPr>
        <w:t xml:space="preserve"> </w:t>
      </w:r>
      <w:r w:rsidR="000276AF" w:rsidRPr="00CD4DAC">
        <w:rPr>
          <w:rFonts w:hint="cs"/>
          <w:rtl/>
        </w:rPr>
        <w:t>مي‌‌شود</w:t>
      </w:r>
      <w:r w:rsidR="000276AF" w:rsidRPr="00CD4DAC">
        <w:rPr>
          <w:rtl/>
        </w:rPr>
        <w:t xml:space="preserve"> </w:t>
      </w:r>
      <w:r w:rsidR="000276AF" w:rsidRPr="00CD4DAC">
        <w:rPr>
          <w:rFonts w:hint="cs"/>
          <w:rtl/>
        </w:rPr>
        <w:t>و</w:t>
      </w:r>
      <w:r w:rsidR="000276AF" w:rsidRPr="00CD4DAC">
        <w:rPr>
          <w:rtl/>
        </w:rPr>
        <w:t xml:space="preserve"> </w:t>
      </w:r>
      <w:r w:rsidR="000276AF" w:rsidRPr="00CD4DAC">
        <w:rPr>
          <w:rFonts w:hint="cs"/>
          <w:rtl/>
        </w:rPr>
        <w:t>وجود</w:t>
      </w:r>
      <w:r w:rsidR="000276AF" w:rsidRPr="00CD4DAC">
        <w:rPr>
          <w:rtl/>
        </w:rPr>
        <w:t xml:space="preserve"> </w:t>
      </w:r>
      <w:r w:rsidR="000276AF" w:rsidRPr="00CD4DAC">
        <w:rPr>
          <w:rFonts w:hint="cs"/>
          <w:rtl/>
        </w:rPr>
        <w:t>آن</w:t>
      </w:r>
      <w:r w:rsidR="000276AF" w:rsidRPr="00CD4DAC">
        <w:rPr>
          <w:rtl/>
        </w:rPr>
        <w:t xml:space="preserve"> </w:t>
      </w:r>
      <w:r w:rsidR="000276AF" w:rsidRPr="00CD4DAC">
        <w:rPr>
          <w:rFonts w:hint="cs"/>
          <w:rtl/>
        </w:rPr>
        <w:t>تنها</w:t>
      </w:r>
      <w:r w:rsidR="000276AF" w:rsidRPr="00CD4DAC">
        <w:rPr>
          <w:rtl/>
        </w:rPr>
        <w:t xml:space="preserve"> </w:t>
      </w:r>
      <w:r w:rsidR="000276AF" w:rsidRPr="00CD4DAC">
        <w:rPr>
          <w:rFonts w:hint="cs"/>
          <w:rtl/>
        </w:rPr>
        <w:t>ازطريق</w:t>
      </w:r>
      <w:r w:rsidR="000276AF" w:rsidRPr="00CD4DAC">
        <w:rPr>
          <w:rtl/>
        </w:rPr>
        <w:t xml:space="preserve"> </w:t>
      </w:r>
      <w:r w:rsidR="000276AF" w:rsidRPr="00CD4DAC">
        <w:rPr>
          <w:rFonts w:hint="cs"/>
          <w:rtl/>
        </w:rPr>
        <w:t>وقوع</w:t>
      </w:r>
      <w:r w:rsidR="000276AF" w:rsidRPr="00CD4DAC">
        <w:rPr>
          <w:rtl/>
        </w:rPr>
        <w:t xml:space="preserve"> </w:t>
      </w:r>
      <w:r w:rsidR="000276AF" w:rsidRPr="00CD4DAC">
        <w:rPr>
          <w:rFonts w:hint="cs"/>
          <w:rtl/>
        </w:rPr>
        <w:t>يا</w:t>
      </w:r>
      <w:r w:rsidR="000276AF" w:rsidRPr="00CD4DAC">
        <w:rPr>
          <w:rtl/>
        </w:rPr>
        <w:t xml:space="preserve"> </w:t>
      </w:r>
      <w:r w:rsidR="000276AF" w:rsidRPr="00CD4DAC">
        <w:rPr>
          <w:rFonts w:hint="cs"/>
          <w:rtl/>
        </w:rPr>
        <w:t>عدم</w:t>
      </w:r>
      <w:r w:rsidR="000276AF" w:rsidRPr="00CD4DAC">
        <w:rPr>
          <w:rtl/>
        </w:rPr>
        <w:t xml:space="preserve"> </w:t>
      </w:r>
      <w:r w:rsidR="000276AF" w:rsidRPr="00CD4DAC">
        <w:rPr>
          <w:rFonts w:hint="cs"/>
          <w:rtl/>
        </w:rPr>
        <w:t>وقوع</w:t>
      </w:r>
      <w:r w:rsidR="000276AF" w:rsidRPr="00CD4DAC">
        <w:rPr>
          <w:rtl/>
        </w:rPr>
        <w:t xml:space="preserve"> </w:t>
      </w:r>
      <w:r w:rsidR="000276AF" w:rsidRPr="00CD4DAC">
        <w:rPr>
          <w:rFonts w:hint="cs"/>
          <w:rtl/>
        </w:rPr>
        <w:t>يک</w:t>
      </w:r>
      <w:r w:rsidR="000276AF" w:rsidRPr="00CD4DAC">
        <w:rPr>
          <w:rtl/>
        </w:rPr>
        <w:t xml:space="preserve"> </w:t>
      </w:r>
      <w:r w:rsidR="000276AF" w:rsidRPr="00CD4DAC">
        <w:rPr>
          <w:rFonts w:hint="cs"/>
          <w:rtl/>
        </w:rPr>
        <w:t>يا</w:t>
      </w:r>
      <w:r w:rsidR="000276AF" w:rsidRPr="00CD4DAC">
        <w:rPr>
          <w:rtl/>
        </w:rPr>
        <w:t xml:space="preserve"> </w:t>
      </w:r>
      <w:r w:rsidR="000276AF" w:rsidRPr="00CD4DAC">
        <w:rPr>
          <w:rFonts w:hint="cs"/>
          <w:rtl/>
        </w:rPr>
        <w:t>چند</w:t>
      </w:r>
      <w:r w:rsidR="000276AF" w:rsidRPr="00CD4DAC">
        <w:rPr>
          <w:rtl/>
        </w:rPr>
        <w:t xml:space="preserve"> </w:t>
      </w:r>
      <w:r w:rsidR="000276AF" w:rsidRPr="00CD4DAC">
        <w:rPr>
          <w:rFonts w:hint="cs"/>
          <w:rtl/>
        </w:rPr>
        <w:t>رويداد</w:t>
      </w:r>
      <w:r w:rsidR="000276AF" w:rsidRPr="00CD4DAC">
        <w:rPr>
          <w:rtl/>
        </w:rPr>
        <w:t xml:space="preserve"> </w:t>
      </w:r>
      <w:r w:rsidR="000276AF" w:rsidRPr="00CD4DAC">
        <w:rPr>
          <w:rFonts w:hint="cs"/>
          <w:rtl/>
        </w:rPr>
        <w:t>نامشخص</w:t>
      </w:r>
      <w:r w:rsidR="000276AF" w:rsidRPr="00CD4DAC">
        <w:rPr>
          <w:rtl/>
        </w:rPr>
        <w:t xml:space="preserve"> </w:t>
      </w:r>
      <w:r w:rsidR="000276AF" w:rsidRPr="00CD4DAC">
        <w:rPr>
          <w:rFonts w:hint="cs"/>
          <w:rtl/>
        </w:rPr>
        <w:t>آتي</w:t>
      </w:r>
      <w:r w:rsidR="000276AF" w:rsidRPr="00CD4DAC">
        <w:rPr>
          <w:rtl/>
        </w:rPr>
        <w:t xml:space="preserve"> </w:t>
      </w:r>
      <w:r w:rsidR="000276AF" w:rsidRPr="00CD4DAC">
        <w:rPr>
          <w:rFonts w:hint="cs"/>
          <w:rtl/>
        </w:rPr>
        <w:t>که</w:t>
      </w:r>
      <w:r w:rsidR="000276AF" w:rsidRPr="00CD4DAC">
        <w:rPr>
          <w:rtl/>
        </w:rPr>
        <w:t xml:space="preserve"> </w:t>
      </w:r>
      <w:r w:rsidR="000276AF" w:rsidRPr="00CD4DAC">
        <w:rPr>
          <w:rFonts w:hint="cs"/>
          <w:rtl/>
        </w:rPr>
        <w:t>بطور</w:t>
      </w:r>
      <w:r w:rsidR="000276AF" w:rsidRPr="00CD4DAC">
        <w:rPr>
          <w:rtl/>
        </w:rPr>
        <w:t xml:space="preserve"> </w:t>
      </w:r>
      <w:r w:rsidR="000276AF" w:rsidRPr="00CD4DAC">
        <w:rPr>
          <w:rFonts w:hint="cs"/>
          <w:rtl/>
        </w:rPr>
        <w:t>کامل</w:t>
      </w:r>
      <w:r w:rsidR="000276AF" w:rsidRPr="00CD4DAC">
        <w:rPr>
          <w:rtl/>
        </w:rPr>
        <w:t xml:space="preserve"> </w:t>
      </w:r>
      <w:r w:rsidR="000276AF" w:rsidRPr="00CD4DAC">
        <w:rPr>
          <w:rFonts w:hint="cs"/>
          <w:rtl/>
        </w:rPr>
        <w:t>در</w:t>
      </w:r>
      <w:r w:rsidR="000276AF" w:rsidRPr="00CD4DAC">
        <w:rPr>
          <w:rtl/>
        </w:rPr>
        <w:t xml:space="preserve"> </w:t>
      </w:r>
      <w:r w:rsidR="000276AF" w:rsidRPr="00CD4DAC">
        <w:rPr>
          <w:rFonts w:hint="cs"/>
          <w:rtl/>
        </w:rPr>
        <w:t>کنترل</w:t>
      </w:r>
      <w:r w:rsidR="000276AF" w:rsidRPr="00CD4DAC">
        <w:rPr>
          <w:rtl/>
        </w:rPr>
        <w:t xml:space="preserve"> </w:t>
      </w:r>
      <w:r w:rsidR="000276AF" w:rsidRPr="00CD4DAC">
        <w:rPr>
          <w:rFonts w:hint="cs"/>
          <w:rtl/>
        </w:rPr>
        <w:t>واحد</w:t>
      </w:r>
      <w:r w:rsidR="000276AF" w:rsidRPr="00CD4DAC">
        <w:rPr>
          <w:rtl/>
        </w:rPr>
        <w:t xml:space="preserve"> </w:t>
      </w:r>
      <w:r w:rsidR="000276AF" w:rsidRPr="00CD4DAC">
        <w:rPr>
          <w:rFonts w:hint="cs"/>
          <w:rtl/>
        </w:rPr>
        <w:t>تجاري</w:t>
      </w:r>
      <w:r w:rsidR="000276AF" w:rsidRPr="00CD4DAC">
        <w:rPr>
          <w:rtl/>
        </w:rPr>
        <w:t xml:space="preserve"> </w:t>
      </w:r>
      <w:r w:rsidR="000276AF" w:rsidRPr="00CD4DAC">
        <w:rPr>
          <w:rFonts w:hint="cs"/>
          <w:rtl/>
        </w:rPr>
        <w:t>نيست، تأييد</w:t>
      </w:r>
      <w:r w:rsidR="000276AF" w:rsidRPr="00CD4DAC">
        <w:rPr>
          <w:rtl/>
        </w:rPr>
        <w:t xml:space="preserve"> </w:t>
      </w:r>
      <w:r w:rsidR="000276AF" w:rsidRPr="00CD4DAC">
        <w:rPr>
          <w:rFonts w:hint="cs"/>
          <w:rtl/>
        </w:rPr>
        <w:t>خواهد</w:t>
      </w:r>
      <w:r w:rsidR="000276AF" w:rsidRPr="00CD4DAC">
        <w:rPr>
          <w:rtl/>
        </w:rPr>
        <w:t xml:space="preserve"> </w:t>
      </w:r>
      <w:r w:rsidR="000276AF" w:rsidRPr="00CD4DAC">
        <w:rPr>
          <w:rFonts w:hint="cs"/>
          <w:rtl/>
        </w:rPr>
        <w:t>شد</w:t>
      </w:r>
      <w:r w:rsidRPr="00CD4DAC">
        <w:rPr>
          <w:rFonts w:hint="cs"/>
          <w:rtl/>
        </w:rPr>
        <w:t>؛ یا</w:t>
      </w:r>
    </w:p>
    <w:p w:rsidR="000276AF" w:rsidRPr="00CD4DAC" w:rsidRDefault="00D73193" w:rsidP="00915009">
      <w:pPr>
        <w:pStyle w:val="af0"/>
        <w:rPr>
          <w:szCs w:val="22"/>
          <w:rtl/>
        </w:rPr>
      </w:pPr>
      <w:r w:rsidRPr="00CD4DAC">
        <w:rPr>
          <w:rFonts w:hint="cs"/>
          <w:rtl/>
        </w:rPr>
        <w:t>ب .</w:t>
      </w:r>
      <w:r w:rsidRPr="00CD4DAC">
        <w:rPr>
          <w:rFonts w:hint="cs"/>
          <w:rtl/>
        </w:rPr>
        <w:tab/>
      </w:r>
      <w:r w:rsidR="000276AF" w:rsidRPr="00CD4DAC">
        <w:rPr>
          <w:rFonts w:hint="cs"/>
          <w:spacing w:val="-4"/>
          <w:rtl/>
        </w:rPr>
        <w:t>تعهدی</w:t>
      </w:r>
      <w:r w:rsidR="000276AF" w:rsidRPr="00CD4DAC">
        <w:rPr>
          <w:spacing w:val="-4"/>
          <w:rtl/>
        </w:rPr>
        <w:t xml:space="preserve"> </w:t>
      </w:r>
      <w:r w:rsidR="000276AF" w:rsidRPr="00CD4DAC">
        <w:rPr>
          <w:rFonts w:hint="cs"/>
          <w:spacing w:val="-4"/>
          <w:rtl/>
        </w:rPr>
        <w:t>فعلي</w:t>
      </w:r>
      <w:r w:rsidR="000276AF" w:rsidRPr="00CD4DAC">
        <w:rPr>
          <w:spacing w:val="-4"/>
          <w:rtl/>
        </w:rPr>
        <w:t xml:space="preserve"> </w:t>
      </w:r>
      <w:r w:rsidR="000276AF" w:rsidRPr="00CD4DAC">
        <w:rPr>
          <w:rFonts w:hint="cs"/>
          <w:spacing w:val="-4"/>
          <w:rtl/>
        </w:rPr>
        <w:t>است</w:t>
      </w:r>
      <w:r w:rsidR="000276AF" w:rsidRPr="00CD4DAC">
        <w:rPr>
          <w:spacing w:val="-4"/>
          <w:rtl/>
        </w:rPr>
        <w:t xml:space="preserve"> </w:t>
      </w:r>
      <w:r w:rsidR="000276AF" w:rsidRPr="00CD4DAC">
        <w:rPr>
          <w:rFonts w:hint="cs"/>
          <w:spacing w:val="-4"/>
          <w:rtl/>
        </w:rPr>
        <w:t>که</w:t>
      </w:r>
      <w:r w:rsidR="000276AF" w:rsidRPr="00CD4DAC">
        <w:rPr>
          <w:spacing w:val="-4"/>
          <w:rtl/>
        </w:rPr>
        <w:t xml:space="preserve"> </w:t>
      </w:r>
      <w:r w:rsidR="000276AF" w:rsidRPr="00CD4DAC">
        <w:rPr>
          <w:rFonts w:hint="cs"/>
          <w:spacing w:val="-4"/>
          <w:rtl/>
        </w:rPr>
        <w:t>از</w:t>
      </w:r>
      <w:r w:rsidR="000276AF" w:rsidRPr="00CD4DAC">
        <w:rPr>
          <w:spacing w:val="-4"/>
          <w:rtl/>
        </w:rPr>
        <w:t xml:space="preserve"> </w:t>
      </w:r>
      <w:r w:rsidR="000276AF" w:rsidRPr="00CD4DAC">
        <w:rPr>
          <w:rFonts w:hint="cs"/>
          <w:spacing w:val="-4"/>
          <w:rtl/>
        </w:rPr>
        <w:t>رويدادهاي</w:t>
      </w:r>
      <w:r w:rsidR="000276AF" w:rsidRPr="00CD4DAC">
        <w:rPr>
          <w:spacing w:val="-4"/>
          <w:rtl/>
        </w:rPr>
        <w:t xml:space="preserve"> </w:t>
      </w:r>
      <w:r w:rsidR="000276AF" w:rsidRPr="00CD4DAC">
        <w:rPr>
          <w:rFonts w:hint="cs"/>
          <w:spacing w:val="-4"/>
          <w:rtl/>
        </w:rPr>
        <w:t>گذشته</w:t>
      </w:r>
      <w:r w:rsidR="000276AF" w:rsidRPr="00CD4DAC">
        <w:rPr>
          <w:spacing w:val="-4"/>
          <w:rtl/>
        </w:rPr>
        <w:t xml:space="preserve"> </w:t>
      </w:r>
      <w:r w:rsidR="000276AF" w:rsidRPr="00CD4DAC">
        <w:rPr>
          <w:rFonts w:hint="cs"/>
          <w:spacing w:val="-4"/>
          <w:rtl/>
        </w:rPr>
        <w:t>ناشي</w:t>
      </w:r>
      <w:r w:rsidR="000276AF" w:rsidRPr="00CD4DAC">
        <w:rPr>
          <w:spacing w:val="-4"/>
          <w:rtl/>
        </w:rPr>
        <w:t xml:space="preserve"> </w:t>
      </w:r>
      <w:r w:rsidR="000276AF" w:rsidRPr="00CD4DAC">
        <w:rPr>
          <w:rFonts w:hint="cs"/>
          <w:spacing w:val="-4"/>
          <w:rtl/>
        </w:rPr>
        <w:t>مي‌شود</w:t>
      </w:r>
      <w:r w:rsidR="000276AF" w:rsidRPr="00CD4DAC">
        <w:rPr>
          <w:spacing w:val="-4"/>
          <w:rtl/>
        </w:rPr>
        <w:t xml:space="preserve"> </w:t>
      </w:r>
      <w:r w:rsidR="000276AF" w:rsidRPr="00CD4DAC">
        <w:rPr>
          <w:rFonts w:hint="cs"/>
          <w:spacing w:val="-4"/>
          <w:rtl/>
        </w:rPr>
        <w:t>اما</w:t>
      </w:r>
      <w:r w:rsidR="000276AF" w:rsidRPr="00CD4DAC">
        <w:rPr>
          <w:spacing w:val="-4"/>
          <w:rtl/>
        </w:rPr>
        <w:t xml:space="preserve"> </w:t>
      </w:r>
      <w:r w:rsidR="000276AF" w:rsidRPr="00CD4DAC">
        <w:rPr>
          <w:rFonts w:hint="cs"/>
          <w:spacing w:val="-4"/>
          <w:rtl/>
        </w:rPr>
        <w:t>ب</w:t>
      </w:r>
      <w:r w:rsidR="000A699D" w:rsidRPr="00CD4DAC">
        <w:rPr>
          <w:rFonts w:hint="cs"/>
          <w:spacing w:val="-4"/>
          <w:rtl/>
        </w:rPr>
        <w:t xml:space="preserve">ه </w:t>
      </w:r>
      <w:r w:rsidR="000276AF" w:rsidRPr="00CD4DAC">
        <w:rPr>
          <w:rFonts w:hint="cs"/>
          <w:spacing w:val="-4"/>
          <w:rtl/>
        </w:rPr>
        <w:t>دلايل</w:t>
      </w:r>
      <w:r w:rsidR="000276AF" w:rsidRPr="00CD4DAC">
        <w:rPr>
          <w:spacing w:val="-4"/>
          <w:rtl/>
        </w:rPr>
        <w:t xml:space="preserve"> </w:t>
      </w:r>
      <w:r w:rsidR="000276AF" w:rsidRPr="00CD4DAC">
        <w:rPr>
          <w:rFonts w:hint="cs"/>
          <w:spacing w:val="-4"/>
          <w:rtl/>
        </w:rPr>
        <w:t>زير</w:t>
      </w:r>
      <w:r w:rsidR="000276AF" w:rsidRPr="00CD4DAC">
        <w:rPr>
          <w:spacing w:val="-4"/>
          <w:rtl/>
        </w:rPr>
        <w:t xml:space="preserve"> </w:t>
      </w:r>
      <w:r w:rsidR="000276AF" w:rsidRPr="00CD4DAC">
        <w:rPr>
          <w:rFonts w:hint="cs"/>
          <w:spacing w:val="-4"/>
          <w:rtl/>
        </w:rPr>
        <w:t>شناسايي</w:t>
      </w:r>
      <w:r w:rsidR="000276AF" w:rsidRPr="00CD4DAC">
        <w:rPr>
          <w:spacing w:val="-4"/>
          <w:rtl/>
        </w:rPr>
        <w:t xml:space="preserve"> </w:t>
      </w:r>
      <w:r w:rsidR="000276AF" w:rsidRPr="00CD4DAC">
        <w:rPr>
          <w:rFonts w:hint="cs"/>
          <w:spacing w:val="-4"/>
          <w:rtl/>
        </w:rPr>
        <w:t>نمي‌شود</w:t>
      </w:r>
      <w:r w:rsidR="000276AF" w:rsidRPr="00CD4DAC">
        <w:rPr>
          <w:spacing w:val="-4"/>
          <w:rtl/>
        </w:rPr>
        <w:t>:</w:t>
      </w:r>
    </w:p>
    <w:p w:rsidR="00D73193" w:rsidRPr="00CD4DAC" w:rsidRDefault="00D73193" w:rsidP="00915009">
      <w:pPr>
        <w:pStyle w:val="af8"/>
        <w:rPr>
          <w:spacing w:val="0"/>
        </w:rPr>
      </w:pPr>
      <w:r w:rsidRPr="00CD4DAC">
        <w:rPr>
          <w:rFonts w:hint="cs"/>
          <w:spacing w:val="0"/>
          <w:rtl/>
        </w:rPr>
        <w:t>1.</w:t>
      </w:r>
      <w:r w:rsidRPr="00CD4DAC">
        <w:rPr>
          <w:rFonts w:hint="cs"/>
          <w:spacing w:val="0"/>
          <w:rtl/>
        </w:rPr>
        <w:tab/>
        <w:t>خروج منابع دارای منافع اقتصادي</w:t>
      </w:r>
      <w:r w:rsidR="002E3A99" w:rsidRPr="00CD4DAC">
        <w:rPr>
          <w:rFonts w:hint="cs"/>
          <w:spacing w:val="0"/>
          <w:rtl/>
        </w:rPr>
        <w:t xml:space="preserve"> که</w:t>
      </w:r>
      <w:r w:rsidRPr="00CD4DAC">
        <w:rPr>
          <w:rFonts w:hint="cs"/>
          <w:spacing w:val="0"/>
          <w:rtl/>
        </w:rPr>
        <w:t xml:space="preserve"> براي تسويه تعهد</w:t>
      </w:r>
      <w:r w:rsidR="002E3A99" w:rsidRPr="00CD4DAC">
        <w:rPr>
          <w:rFonts w:hint="cs"/>
          <w:spacing w:val="0"/>
          <w:rtl/>
        </w:rPr>
        <w:t xml:space="preserve"> ضرورت دارد</w:t>
      </w:r>
      <w:r w:rsidRPr="00CD4DAC">
        <w:rPr>
          <w:rFonts w:hint="cs"/>
          <w:spacing w:val="0"/>
          <w:rtl/>
        </w:rPr>
        <w:t>، محتمل نیست؛ یا</w:t>
      </w:r>
    </w:p>
    <w:p w:rsidR="00D73193" w:rsidRPr="00CD4DAC" w:rsidRDefault="00D73193" w:rsidP="00915009">
      <w:pPr>
        <w:pStyle w:val="af8"/>
        <w:rPr>
          <w:szCs w:val="22"/>
          <w:rtl/>
        </w:rPr>
      </w:pPr>
      <w:r w:rsidRPr="00CD4DAC">
        <w:rPr>
          <w:rFonts w:hint="cs"/>
          <w:rtl/>
        </w:rPr>
        <w:t>2.</w:t>
      </w:r>
      <w:r w:rsidRPr="00CD4DAC">
        <w:rPr>
          <w:rFonts w:hint="cs"/>
          <w:rtl/>
        </w:rPr>
        <w:tab/>
        <w:t>مبلغ تعهد، با قابلیت اتکای كافي قابل اندازه‌گيري نیست.</w:t>
      </w:r>
    </w:p>
    <w:p w:rsidR="00D73193" w:rsidRPr="00CD4DAC" w:rsidRDefault="00D73193" w:rsidP="00B97CD5">
      <w:pPr>
        <w:pStyle w:val="af"/>
        <w:rPr>
          <w:rtl/>
        </w:rPr>
      </w:pPr>
      <w:r w:rsidRPr="00CD4DAC">
        <w:rPr>
          <w:rFonts w:hint="cs"/>
          <w:rtl/>
        </w:rPr>
        <w:t>23.</w:t>
      </w:r>
      <w:r w:rsidRPr="00CD4DAC">
        <w:rPr>
          <w:rFonts w:hint="cs"/>
          <w:rtl/>
        </w:rPr>
        <w:tab/>
        <w:t xml:space="preserve">الزامات </w:t>
      </w:r>
      <w:r w:rsidRPr="00CD4DAC">
        <w:rPr>
          <w:rtl/>
        </w:rPr>
        <w:t xml:space="preserve">استاندارد حسابداری </w:t>
      </w:r>
      <w:r w:rsidR="000276AF" w:rsidRPr="00CD4DAC">
        <w:rPr>
          <w:rFonts w:hint="cs"/>
          <w:rtl/>
        </w:rPr>
        <w:t>4 برای</w:t>
      </w:r>
      <w:r w:rsidRPr="00CD4DAC">
        <w:rPr>
          <w:rFonts w:hint="cs"/>
          <w:rtl/>
        </w:rPr>
        <w:t xml:space="preserve"> تعیین اینکه کدام بدهیهاي احتمالی باید در تاریخ تحصیل شناسایی شود، کاربرد ندارد. در مقابل، </w:t>
      </w:r>
      <w:r w:rsidRPr="00CD4DAC">
        <w:rPr>
          <w:rtl/>
        </w:rPr>
        <w:t>واحد تحصیل‌کننده</w:t>
      </w:r>
      <w:r w:rsidRPr="00CD4DAC">
        <w:rPr>
          <w:rFonts w:hint="cs"/>
          <w:rtl/>
        </w:rPr>
        <w:t xml:space="preserve"> در صورتی باید در تاریخ تحصیل، بدهی احتمالی تقبل‌شده در ترکیب تجاری را شناسایی کند که بدهی احتمالی، تعهد فعلی باشد که از رویدادهای گذشته ناشی شده و ارزش منصفانه آن به‌گونه‌ای قابل اتکا، قابل اندازه‌گیری است. بنابراین، بر خلاف </w:t>
      </w:r>
      <w:r w:rsidRPr="00CD4DAC">
        <w:rPr>
          <w:rtl/>
        </w:rPr>
        <w:t xml:space="preserve">استاندارد حسابداری </w:t>
      </w:r>
      <w:r w:rsidR="000276AF" w:rsidRPr="00CD4DAC">
        <w:rPr>
          <w:rFonts w:hint="cs"/>
          <w:rtl/>
        </w:rPr>
        <w:t>4</w:t>
      </w:r>
      <w:r w:rsidRPr="00CD4DAC">
        <w:rPr>
          <w:rFonts w:hint="cs"/>
          <w:rtl/>
        </w:rPr>
        <w:t xml:space="preserve">، </w:t>
      </w:r>
      <w:r w:rsidRPr="00CD4DAC">
        <w:rPr>
          <w:rtl/>
        </w:rPr>
        <w:t>واحد تحصیل‌کننده</w:t>
      </w:r>
      <w:r w:rsidRPr="00CD4DAC">
        <w:rPr>
          <w:rFonts w:hint="cs"/>
          <w:rtl/>
        </w:rPr>
        <w:t xml:space="preserve">، بدهی احتمالی تقبل‌شده در ترکیب تجاری را در تاریخ تحصیل شناسایی می‌کند حتی اگر خروج منابع دارای منافع اقتصادی </w:t>
      </w:r>
      <w:r w:rsidR="000276AF" w:rsidRPr="00CD4DAC">
        <w:rPr>
          <w:rFonts w:hint="cs"/>
          <w:rtl/>
        </w:rPr>
        <w:t xml:space="preserve">که </w:t>
      </w:r>
      <w:r w:rsidRPr="00CD4DAC">
        <w:rPr>
          <w:rFonts w:hint="cs"/>
          <w:rtl/>
        </w:rPr>
        <w:t>برای تسویه تعهد</w:t>
      </w:r>
      <w:r w:rsidR="000276AF" w:rsidRPr="00CD4DAC">
        <w:rPr>
          <w:rFonts w:hint="cs"/>
          <w:rtl/>
        </w:rPr>
        <w:t xml:space="preserve"> ضرورت دارد</w:t>
      </w:r>
      <w:r w:rsidRPr="00CD4DAC">
        <w:rPr>
          <w:rFonts w:hint="cs"/>
          <w:rtl/>
        </w:rPr>
        <w:t xml:space="preserve">، محتمل نباشد. بند </w:t>
      </w:r>
      <w:r w:rsidR="00B97CD5" w:rsidRPr="00CD4DAC">
        <w:t>55</w:t>
      </w:r>
      <w:r w:rsidRPr="00CD4DAC">
        <w:rPr>
          <w:rFonts w:hint="cs"/>
          <w:rtl/>
        </w:rPr>
        <w:t xml:space="preserve">، رهنمود حسابداری </w:t>
      </w:r>
      <w:r w:rsidR="005A7B12" w:rsidRPr="00CD4DAC">
        <w:rPr>
          <w:rFonts w:hint="cs"/>
          <w:rtl/>
        </w:rPr>
        <w:t>این</w:t>
      </w:r>
      <w:r w:rsidRPr="00CD4DAC">
        <w:rPr>
          <w:rFonts w:hint="cs"/>
          <w:rtl/>
        </w:rPr>
        <w:t xml:space="preserve"> بدهیهای احتمالی</w:t>
      </w:r>
      <w:r w:rsidR="00B97CD5" w:rsidRPr="00CD4DAC">
        <w:t xml:space="preserve"> </w:t>
      </w:r>
      <w:r w:rsidR="00B97CD5" w:rsidRPr="00CD4DAC">
        <w:rPr>
          <w:rFonts w:hint="cs"/>
          <w:rtl/>
        </w:rPr>
        <w:t xml:space="preserve">را </w:t>
      </w:r>
      <w:r w:rsidR="005A7B12" w:rsidRPr="00CD4DAC">
        <w:rPr>
          <w:rFonts w:hint="cs"/>
          <w:rtl/>
        </w:rPr>
        <w:t xml:space="preserve">پس از تحصیل </w:t>
      </w:r>
      <w:r w:rsidRPr="00CD4DAC">
        <w:rPr>
          <w:rFonts w:hint="cs"/>
          <w:rtl/>
        </w:rPr>
        <w:t>تعیین می‌کند.</w:t>
      </w:r>
    </w:p>
    <w:p w:rsidR="00D73193" w:rsidRPr="00CD4DAC" w:rsidRDefault="00D73193" w:rsidP="00B97CD5">
      <w:pPr>
        <w:pStyle w:val="af4"/>
        <w:rPr>
          <w:rtl/>
        </w:rPr>
      </w:pPr>
      <w:r w:rsidRPr="00CD4DAC">
        <w:rPr>
          <w:rFonts w:hint="cs"/>
          <w:rtl/>
        </w:rPr>
        <w:t>استثنا</w:t>
      </w:r>
      <w:r w:rsidR="005A7B12" w:rsidRPr="00CD4DAC">
        <w:rPr>
          <w:rFonts w:hint="cs"/>
          <w:rtl/>
        </w:rPr>
        <w:t xml:space="preserve"> از </w:t>
      </w:r>
      <w:r w:rsidRPr="00CD4DAC">
        <w:rPr>
          <w:rFonts w:hint="cs"/>
          <w:rtl/>
        </w:rPr>
        <w:t xml:space="preserve"> </w:t>
      </w:r>
      <w:r w:rsidR="00B97CD5" w:rsidRPr="00CD4DAC">
        <w:rPr>
          <w:rFonts w:hint="cs"/>
          <w:rtl/>
        </w:rPr>
        <w:t xml:space="preserve">هر دو اصل </w:t>
      </w:r>
      <w:r w:rsidRPr="00CD4DAC">
        <w:rPr>
          <w:rFonts w:hint="cs"/>
          <w:rtl/>
        </w:rPr>
        <w:t xml:space="preserve"> شناخت و اندازه‌گیری</w:t>
      </w:r>
    </w:p>
    <w:p w:rsidR="00D73193" w:rsidRPr="00CD4DAC" w:rsidRDefault="00D73193" w:rsidP="00915009">
      <w:pPr>
        <w:pStyle w:val="af3"/>
        <w:rPr>
          <w:rtl/>
        </w:rPr>
      </w:pPr>
      <w:r w:rsidRPr="00CD4DAC">
        <w:rPr>
          <w:rFonts w:hint="cs"/>
          <w:rtl/>
        </w:rPr>
        <w:t>مالیات بر درآمد</w:t>
      </w:r>
    </w:p>
    <w:p w:rsidR="00D73193" w:rsidRPr="00CD4DAC" w:rsidRDefault="00D73193" w:rsidP="0089112D">
      <w:pPr>
        <w:pStyle w:val="af"/>
        <w:rPr>
          <w:rtl/>
        </w:rPr>
      </w:pPr>
      <w:r w:rsidRPr="00CD4DAC">
        <w:rPr>
          <w:rFonts w:hint="cs"/>
          <w:rtl/>
        </w:rPr>
        <w:t>24.</w:t>
      </w:r>
      <w:r w:rsidRPr="00CD4DAC">
        <w:rPr>
          <w:rFonts w:hint="cs"/>
          <w:rtl/>
        </w:rPr>
        <w:tab/>
      </w:r>
      <w:r w:rsidRPr="00C602F3">
        <w:rPr>
          <w:spacing w:val="0"/>
          <w:rtl/>
        </w:rPr>
        <w:t>واحد تحصیل‌کننده</w:t>
      </w:r>
      <w:r w:rsidRPr="00C602F3">
        <w:rPr>
          <w:rFonts w:hint="cs"/>
          <w:spacing w:val="0"/>
          <w:rtl/>
        </w:rPr>
        <w:t xml:space="preserve"> باید دارایی یا بدهی ماليات انتقالي ناشی از </w:t>
      </w:r>
      <w:r w:rsidRPr="00C602F3">
        <w:rPr>
          <w:spacing w:val="0"/>
          <w:rtl/>
        </w:rPr>
        <w:t>داراییهای</w:t>
      </w:r>
      <w:r w:rsidRPr="00C602F3">
        <w:rPr>
          <w:rFonts w:hint="cs"/>
          <w:spacing w:val="0"/>
          <w:rtl/>
        </w:rPr>
        <w:t xml:space="preserve"> تحصیل‌شده</w:t>
      </w:r>
      <w:r w:rsidRPr="00C602F3">
        <w:rPr>
          <w:spacing w:val="0"/>
          <w:rtl/>
        </w:rPr>
        <w:t xml:space="preserve"> و بدهیهای</w:t>
      </w:r>
      <w:r w:rsidRPr="00C602F3">
        <w:rPr>
          <w:rFonts w:hint="cs"/>
          <w:spacing w:val="0"/>
          <w:rtl/>
        </w:rPr>
        <w:t xml:space="preserve"> تقبل</w:t>
      </w:r>
      <w:r w:rsidRPr="00C602F3">
        <w:rPr>
          <w:rFonts w:cs="Times New Roman" w:hint="cs"/>
          <w:spacing w:val="0"/>
          <w:rtl/>
        </w:rPr>
        <w:t>‌</w:t>
      </w:r>
      <w:r w:rsidRPr="00C602F3">
        <w:rPr>
          <w:rFonts w:hint="cs"/>
          <w:spacing w:val="0"/>
          <w:rtl/>
        </w:rPr>
        <w:t>شده در ترکیب</w:t>
      </w:r>
      <w:r w:rsidRPr="00C602F3">
        <w:rPr>
          <w:rFonts w:cs="Times New Roman" w:hint="cs"/>
          <w:spacing w:val="0"/>
          <w:rtl/>
        </w:rPr>
        <w:t xml:space="preserve"> </w:t>
      </w:r>
      <w:r w:rsidRPr="00C602F3">
        <w:rPr>
          <w:rFonts w:hint="cs"/>
          <w:spacing w:val="0"/>
          <w:rtl/>
        </w:rPr>
        <w:t xml:space="preserve">تجاری را </w:t>
      </w:r>
      <w:r w:rsidRPr="00C602F3">
        <w:rPr>
          <w:spacing w:val="0"/>
          <w:rtl/>
        </w:rPr>
        <w:t xml:space="preserve">طبق استاندارد حسابداری </w:t>
      </w:r>
      <w:r w:rsidR="005A7B12" w:rsidRPr="00C602F3">
        <w:rPr>
          <w:rFonts w:hint="cs"/>
          <w:spacing w:val="0"/>
          <w:rtl/>
        </w:rPr>
        <w:t>35</w:t>
      </w:r>
      <w:r w:rsidRPr="00C602F3">
        <w:rPr>
          <w:rFonts w:ascii="B Homa" w:hAnsi="B Homa" w:cs="B Homa" w:hint="cs"/>
          <w:color w:val="1F497D"/>
          <w:spacing w:val="0"/>
          <w:sz w:val="18"/>
          <w:rtl/>
        </w:rPr>
        <w:t xml:space="preserve"> </w:t>
      </w:r>
      <w:r w:rsidRPr="00C602F3">
        <w:rPr>
          <w:rStyle w:val="af6"/>
          <w:rFonts w:hint="cs"/>
          <w:rtl/>
        </w:rPr>
        <w:t>مالیات بر درآمد</w:t>
      </w:r>
      <w:r w:rsidR="00C602F3" w:rsidRPr="00C602F3">
        <w:rPr>
          <w:rStyle w:val="af6"/>
          <w:rFonts w:hint="cs"/>
          <w:rtl/>
        </w:rPr>
        <w:t>،</w:t>
      </w:r>
      <w:r w:rsidRPr="00C602F3">
        <w:rPr>
          <w:rFonts w:ascii="B Homa" w:hAnsi="B Homa" w:cs="B Homa" w:hint="cs"/>
          <w:color w:val="1F497D"/>
          <w:spacing w:val="0"/>
          <w:sz w:val="18"/>
          <w:rtl/>
        </w:rPr>
        <w:t xml:space="preserve"> </w:t>
      </w:r>
      <w:r w:rsidRPr="00C602F3">
        <w:rPr>
          <w:rFonts w:hint="cs"/>
          <w:spacing w:val="0"/>
          <w:rtl/>
        </w:rPr>
        <w:t>شناسایی و اندازه‌گیری كند.</w:t>
      </w:r>
    </w:p>
    <w:p w:rsidR="00D73193" w:rsidRPr="00DA2873" w:rsidRDefault="00D73193" w:rsidP="00DA2873">
      <w:pPr>
        <w:pStyle w:val="af"/>
        <w:rPr>
          <w:spacing w:val="-4"/>
          <w:rtl/>
        </w:rPr>
      </w:pPr>
      <w:r w:rsidRPr="00CD4DAC">
        <w:rPr>
          <w:rFonts w:hint="cs"/>
          <w:rtl/>
        </w:rPr>
        <w:lastRenderedPageBreak/>
        <w:t>25.</w:t>
      </w:r>
      <w:r w:rsidRPr="00CD4DAC">
        <w:rPr>
          <w:rFonts w:hint="cs"/>
          <w:rtl/>
        </w:rPr>
        <w:tab/>
      </w:r>
      <w:r w:rsidRPr="00DA2873">
        <w:rPr>
          <w:spacing w:val="-4"/>
          <w:rtl/>
        </w:rPr>
        <w:t>واحد تحصیل‌کننده</w:t>
      </w:r>
      <w:r w:rsidRPr="00DA2873">
        <w:rPr>
          <w:rFonts w:hint="cs"/>
          <w:spacing w:val="-4"/>
          <w:rtl/>
        </w:rPr>
        <w:t xml:space="preserve"> باید آثار مالياتي بالقوه تفاوتهای موقتی و اقلام انتقالي </w:t>
      </w:r>
      <w:r w:rsidRPr="00DA2873">
        <w:rPr>
          <w:spacing w:val="-4"/>
          <w:rtl/>
        </w:rPr>
        <w:t xml:space="preserve">واحد </w:t>
      </w:r>
      <w:r w:rsidRPr="00DA2873">
        <w:rPr>
          <w:rFonts w:hint="cs"/>
          <w:spacing w:val="-4"/>
          <w:rtl/>
        </w:rPr>
        <w:t xml:space="preserve">تحصیل‌شده را كه در تاریخ تحصیل وجود دارد یا در نتيجه تحصیل به وجود آمده است، </w:t>
      </w:r>
      <w:r w:rsidRPr="00DA2873">
        <w:rPr>
          <w:spacing w:val="-4"/>
          <w:rtl/>
        </w:rPr>
        <w:t>طبق استاندارد حسابداری</w:t>
      </w:r>
      <w:r w:rsidR="00DA2873" w:rsidRPr="00DA2873">
        <w:rPr>
          <w:rFonts w:hint="cs"/>
          <w:spacing w:val="-4"/>
          <w:rtl/>
        </w:rPr>
        <w:t xml:space="preserve"> </w:t>
      </w:r>
      <w:r w:rsidR="005A7B12" w:rsidRPr="00DA2873">
        <w:rPr>
          <w:rFonts w:hint="cs"/>
          <w:spacing w:val="-4"/>
          <w:rtl/>
        </w:rPr>
        <w:t>35</w:t>
      </w:r>
      <w:r w:rsidRPr="00DA2873">
        <w:rPr>
          <w:rFonts w:hint="cs"/>
          <w:spacing w:val="-4"/>
          <w:rtl/>
        </w:rPr>
        <w:t xml:space="preserve"> به حساب منظور کند.</w:t>
      </w:r>
    </w:p>
    <w:p w:rsidR="00D73193" w:rsidRPr="00CD4DAC" w:rsidRDefault="00D73193" w:rsidP="0089112D">
      <w:pPr>
        <w:pStyle w:val="af3"/>
        <w:rPr>
          <w:rtl/>
        </w:rPr>
      </w:pPr>
      <w:r w:rsidRPr="00CD4DAC">
        <w:rPr>
          <w:rFonts w:hint="cs"/>
          <w:rtl/>
        </w:rPr>
        <w:t>مزایای کارکنان</w:t>
      </w:r>
    </w:p>
    <w:p w:rsidR="00D73193" w:rsidRPr="00CD4DAC" w:rsidRDefault="00D73193" w:rsidP="0089112D">
      <w:pPr>
        <w:pStyle w:val="af"/>
        <w:rPr>
          <w:rtl/>
        </w:rPr>
      </w:pPr>
      <w:r w:rsidRPr="00CD4DAC">
        <w:rPr>
          <w:rFonts w:hint="cs"/>
          <w:rtl/>
        </w:rPr>
        <w:t>26.</w:t>
      </w:r>
      <w:r w:rsidRPr="00CD4DAC">
        <w:rPr>
          <w:rFonts w:hint="cs"/>
          <w:rtl/>
        </w:rPr>
        <w:tab/>
      </w:r>
      <w:r w:rsidRPr="00CD4DAC">
        <w:rPr>
          <w:spacing w:val="-6"/>
          <w:rtl/>
        </w:rPr>
        <w:t>واحد تحصیل‌کننده</w:t>
      </w:r>
      <w:r w:rsidRPr="00CD4DAC">
        <w:rPr>
          <w:rFonts w:hint="cs"/>
          <w:spacing w:val="-6"/>
          <w:rtl/>
        </w:rPr>
        <w:t xml:space="preserve"> باید بدهی (یا در صورت وجود، دارایی) مربوط به توافقهای مزایای کارکنان </w:t>
      </w:r>
      <w:r w:rsidRPr="00CD4DAC">
        <w:rPr>
          <w:spacing w:val="-6"/>
          <w:rtl/>
        </w:rPr>
        <w:t xml:space="preserve">واحد </w:t>
      </w:r>
      <w:r w:rsidRPr="00CD4DAC">
        <w:rPr>
          <w:rFonts w:hint="cs"/>
          <w:spacing w:val="-6"/>
          <w:rtl/>
        </w:rPr>
        <w:t xml:space="preserve">تحصیل‌‌شده را </w:t>
      </w:r>
      <w:r w:rsidRPr="00CD4DAC">
        <w:rPr>
          <w:spacing w:val="-6"/>
          <w:rtl/>
        </w:rPr>
        <w:t xml:space="preserve">طبق استاندارد حسابداری </w:t>
      </w:r>
      <w:r w:rsidR="005A7B12" w:rsidRPr="00CD4DAC">
        <w:rPr>
          <w:rFonts w:hint="cs"/>
          <w:spacing w:val="-6"/>
          <w:rtl/>
        </w:rPr>
        <w:t>33</w:t>
      </w:r>
      <w:r w:rsidRPr="00CD4DAC">
        <w:rPr>
          <w:rFonts w:hint="cs"/>
          <w:spacing w:val="-6"/>
          <w:rtl/>
        </w:rPr>
        <w:t xml:space="preserve"> </w:t>
      </w:r>
      <w:r w:rsidRPr="00CD4DAC">
        <w:rPr>
          <w:rStyle w:val="af6"/>
          <w:rFonts w:hint="cs"/>
          <w:rtl/>
        </w:rPr>
        <w:t xml:space="preserve">مزایای </w:t>
      </w:r>
      <w:r w:rsidR="005A7B12" w:rsidRPr="00CD4DAC">
        <w:rPr>
          <w:rStyle w:val="af6"/>
          <w:rFonts w:hint="cs"/>
          <w:rtl/>
        </w:rPr>
        <w:t xml:space="preserve">بازنشستگی </w:t>
      </w:r>
      <w:r w:rsidRPr="00CD4DAC">
        <w:rPr>
          <w:rStyle w:val="af6"/>
          <w:rFonts w:hint="cs"/>
          <w:rtl/>
        </w:rPr>
        <w:t>کارکنان</w:t>
      </w:r>
      <w:r w:rsidRPr="00CD4DAC">
        <w:rPr>
          <w:rFonts w:hint="cs"/>
          <w:spacing w:val="-6"/>
          <w:rtl/>
        </w:rPr>
        <w:t xml:space="preserve"> شناسایی و اندازه‌گیری كند.</w:t>
      </w:r>
    </w:p>
    <w:p w:rsidR="00D73193" w:rsidRPr="00CD4DAC" w:rsidRDefault="00D73193" w:rsidP="0089112D">
      <w:pPr>
        <w:pStyle w:val="af3"/>
        <w:rPr>
          <w:rtl/>
        </w:rPr>
      </w:pPr>
      <w:r w:rsidRPr="00CD4DAC">
        <w:rPr>
          <w:rFonts w:hint="cs"/>
          <w:rtl/>
        </w:rPr>
        <w:t>داراییهای جبرانی</w:t>
      </w:r>
    </w:p>
    <w:p w:rsidR="00D73193" w:rsidRPr="00CD4DAC" w:rsidRDefault="00D73193" w:rsidP="00CC6B23">
      <w:pPr>
        <w:pStyle w:val="af"/>
        <w:rPr>
          <w:rtl/>
        </w:rPr>
      </w:pPr>
      <w:r w:rsidRPr="00CD4DAC">
        <w:rPr>
          <w:rFonts w:hint="cs"/>
          <w:rtl/>
        </w:rPr>
        <w:t>27.</w:t>
      </w:r>
      <w:r w:rsidRPr="00CD4DAC">
        <w:rPr>
          <w:rFonts w:hint="cs"/>
          <w:rtl/>
        </w:rPr>
        <w:tab/>
        <w:t xml:space="preserve">در ترکیبهای تجاری، </w:t>
      </w:r>
      <w:r w:rsidR="00CC6B23" w:rsidRPr="00CD4DAC">
        <w:rPr>
          <w:rFonts w:hint="cs"/>
          <w:rtl/>
        </w:rPr>
        <w:t xml:space="preserve">فروشنده </w:t>
      </w:r>
      <w:r w:rsidRPr="00CD4DAC">
        <w:rPr>
          <w:rFonts w:hint="cs"/>
          <w:rtl/>
        </w:rPr>
        <w:t>ممکن است بطور قراردادی</w:t>
      </w:r>
      <w:r w:rsidR="00CC6B23">
        <w:rPr>
          <w:rFonts w:hint="cs"/>
          <w:rtl/>
        </w:rPr>
        <w:t>،</w:t>
      </w:r>
      <w:r w:rsidRPr="00CD4DAC">
        <w:rPr>
          <w:rFonts w:hint="cs"/>
          <w:rtl/>
        </w:rPr>
        <w:t xml:space="preserve"> نتایج رویداد احتمالی یا نامطمئن مرتبط با تمام یا بخشی از دارایی یا بدهی خاصی را برای </w:t>
      </w:r>
      <w:r w:rsidRPr="00CD4DAC">
        <w:rPr>
          <w:rtl/>
        </w:rPr>
        <w:t>واحد تحصیل‌کننده</w:t>
      </w:r>
      <w:r w:rsidRPr="00CD4DAC">
        <w:rPr>
          <w:rFonts w:hint="cs"/>
          <w:rtl/>
        </w:rPr>
        <w:t xml:space="preserve"> جبران کند. برای مثال، فروشنده ممکن است زیانهای مربوط به بدهی ناشی از یک رویداد احتمالی خاص را چنانچه بیشتر از یک مبلغ مشخص باشد، برای </w:t>
      </w:r>
      <w:r w:rsidRPr="00CD4DAC">
        <w:rPr>
          <w:rtl/>
        </w:rPr>
        <w:t>واحد تحصیل‌کننده</w:t>
      </w:r>
      <w:r w:rsidRPr="00CD4DAC">
        <w:rPr>
          <w:rFonts w:hint="cs"/>
          <w:rtl/>
        </w:rPr>
        <w:t xml:space="preserve"> جبران كند؛ به عبارتی دیگر، فروشنده تضمین می‌كند که بدهی واحد تحصيل‌كننده، از مبلغ معینی بيشتر نخواهد شد. در نتيجه، </w:t>
      </w:r>
      <w:r w:rsidRPr="00CD4DAC">
        <w:rPr>
          <w:rtl/>
        </w:rPr>
        <w:t>واحد تحصیل‌کننده</w:t>
      </w:r>
      <w:r w:rsidRPr="00CD4DAC">
        <w:rPr>
          <w:rFonts w:hint="cs"/>
          <w:rtl/>
        </w:rPr>
        <w:t xml:space="preserve"> دارايي جبراني به دست مي‌آورد. واحد تحصيل‌كننده باید در همان زمانی که اقلام قابل جبران را شناسايي مي‌كند، دارایی جبرانی را شناسایی کند و بر همان مبنايي كه اقلام قابل جبران اندازه‌گیری می‌شوند، دارایی جبرانی را اندازه‌گیری نماید و در صورت نیاز، بابت مبالغ غیر قابل وصول، ذخیره ارزشیابی در نظر بگیرد. بنابراین، اگر جبران خسارت، مربوط به دارایی یا بدهی باشد که در تاریخ تحصیل</w:t>
      </w:r>
      <w:r w:rsidR="00C602F3">
        <w:rPr>
          <w:rFonts w:hint="cs"/>
          <w:rtl/>
        </w:rPr>
        <w:t>،</w:t>
      </w:r>
      <w:r w:rsidRPr="00CD4DAC">
        <w:rPr>
          <w:rFonts w:hint="cs"/>
          <w:rtl/>
        </w:rPr>
        <w:t xml:space="preserve"> شناسایی شده و به ارزش منصفانه در تاریخ تحصیل اندازه‌گیری شده است، </w:t>
      </w:r>
      <w:r w:rsidRPr="00CD4DAC">
        <w:rPr>
          <w:rtl/>
        </w:rPr>
        <w:t>واحد تحصیل‌کننده</w:t>
      </w:r>
      <w:r w:rsidRPr="00CD4DAC">
        <w:rPr>
          <w:rFonts w:hint="cs"/>
          <w:rtl/>
        </w:rPr>
        <w:t xml:space="preserve"> باید دارایی جبرانی را در تاریخ تحصیل شناسایی کند و به ارزش منصفانه در تاریخ تحصیل اندازه‌گیری نماید. برای دارایی جبرانی اندازه‌گیری‌شده به ارزش منصفانه، آثار عدم اطمینان جریانهای نقدی آتی، به دلیل ملاحظات مربوط به قابلیت وصول، در اندازه‌گیری ارزش منصفانه در نظر گرفته می‌شود و ذخیره ارزشیابی جداگانه ضرورتی ندارد (رهنمود بکارگیری </w:t>
      </w:r>
      <w:r w:rsidR="00A214DD" w:rsidRPr="00CD4DAC">
        <w:rPr>
          <w:rFonts w:hint="cs"/>
          <w:rtl/>
        </w:rPr>
        <w:t xml:space="preserve">مربوط به </w:t>
      </w:r>
      <w:r w:rsidRPr="00CD4DAC">
        <w:rPr>
          <w:rFonts w:hint="cs"/>
          <w:rtl/>
        </w:rPr>
        <w:t xml:space="preserve">این موضوع، در بند </w:t>
      </w:r>
      <w:r w:rsidR="00AA0B01" w:rsidRPr="00CD4DAC">
        <w:rPr>
          <w:rFonts w:hint="cs"/>
          <w:rtl/>
        </w:rPr>
        <w:t>ب41</w:t>
      </w:r>
      <w:r w:rsidRPr="00CD4DAC">
        <w:rPr>
          <w:rFonts w:hint="cs"/>
          <w:rtl/>
        </w:rPr>
        <w:t xml:space="preserve"> ارائه شده است).</w:t>
      </w:r>
    </w:p>
    <w:p w:rsidR="00D73193" w:rsidRPr="00CD4DAC" w:rsidRDefault="00D73193" w:rsidP="00A72883">
      <w:pPr>
        <w:pStyle w:val="af"/>
        <w:rPr>
          <w:rtl/>
        </w:rPr>
      </w:pPr>
      <w:r w:rsidRPr="00CD4DAC">
        <w:rPr>
          <w:rFonts w:hint="cs"/>
          <w:rtl/>
        </w:rPr>
        <w:t>28.</w:t>
      </w:r>
      <w:r w:rsidRPr="00CD4DAC">
        <w:rPr>
          <w:rFonts w:hint="cs"/>
          <w:rtl/>
        </w:rPr>
        <w:tab/>
        <w:t xml:space="preserve">در برخی شرایط، جبران خسارت ممکن است </w:t>
      </w:r>
      <w:r w:rsidR="00AC0B4C" w:rsidRPr="00CD4DAC">
        <w:rPr>
          <w:rFonts w:hint="cs"/>
          <w:rtl/>
        </w:rPr>
        <w:t>مربوط به یک</w:t>
      </w:r>
      <w:r w:rsidRPr="00CD4DAC">
        <w:rPr>
          <w:rFonts w:hint="cs"/>
          <w:rtl/>
        </w:rPr>
        <w:t xml:space="preserve"> دارایی یا </w:t>
      </w:r>
      <w:r w:rsidR="00AC0B4C" w:rsidRPr="00CD4DAC">
        <w:rPr>
          <w:rFonts w:hint="cs"/>
          <w:rtl/>
        </w:rPr>
        <w:t xml:space="preserve">یک </w:t>
      </w:r>
      <w:r w:rsidRPr="00CD4DAC">
        <w:rPr>
          <w:rFonts w:hint="cs"/>
          <w:rtl/>
        </w:rPr>
        <w:t>بدهی باشد که از اصول شناخت یا اندازه‌گیری</w:t>
      </w:r>
      <w:r w:rsidR="00AC0B4C" w:rsidRPr="00CD4DAC">
        <w:rPr>
          <w:rFonts w:hint="cs"/>
          <w:rtl/>
        </w:rPr>
        <w:t xml:space="preserve"> این استاندارد</w:t>
      </w:r>
      <w:r w:rsidRPr="00CD4DAC">
        <w:rPr>
          <w:rFonts w:hint="cs"/>
          <w:rtl/>
        </w:rPr>
        <w:t xml:space="preserve"> مستثنی شده است. </w:t>
      </w:r>
      <w:r w:rsidR="00AC0B4C" w:rsidRPr="00CD4DAC">
        <w:rPr>
          <w:rFonts w:hint="cs"/>
          <w:rtl/>
        </w:rPr>
        <w:t>برای مثال، ممکن است جبران خسارت</w:t>
      </w:r>
      <w:r w:rsidRPr="00CD4DAC">
        <w:rPr>
          <w:rFonts w:hint="cs"/>
          <w:rtl/>
        </w:rPr>
        <w:t xml:space="preserve"> در ارتباط با بدهی احتمالی باشد که در تاریخ تحصیل شناسایی نشده است، زیرا ارزش منصفانه آن در تاریخ مزبور، به‌گونه‌ای قابل اتکا، قابل اندازه‌گیری نبوده است. همچنین، جبران خسارت ممکن </w:t>
      </w:r>
      <w:r w:rsidRPr="00CD4DAC">
        <w:rPr>
          <w:rFonts w:hint="cs"/>
          <w:rtl/>
        </w:rPr>
        <w:lastRenderedPageBreak/>
        <w:t xml:space="preserve">است مربوط به دارایی یا بدهی باشد که براي مثال، از مزایای کارکنان حاصل شده و بر مبنایی غیر از ارزش منصفانه در تاریخ تحصیل، اندازه‌گیری شده است. در چنين شرایطی، دارایی جبرانی باید با استفاده از مفروضاتي يكسان با مفروضات مورد استفاده در اندازه‌گیری اقلام </w:t>
      </w:r>
      <w:r w:rsidR="00AC0B4C" w:rsidRPr="00CD4DAC">
        <w:rPr>
          <w:rFonts w:hint="cs"/>
          <w:rtl/>
        </w:rPr>
        <w:t>قابل جبران</w:t>
      </w:r>
      <w:r w:rsidRPr="00CD4DAC">
        <w:rPr>
          <w:rFonts w:hint="cs"/>
          <w:rtl/>
        </w:rPr>
        <w:t xml:space="preserve">، که مشمول ارزیابی مدیریت از قابلیت وصول دارایی جبرانی و محدودیت قراردادی مربوط به مبالغ </w:t>
      </w:r>
      <w:r w:rsidR="00AC0B4C" w:rsidRPr="00CD4DAC">
        <w:rPr>
          <w:rFonts w:hint="cs"/>
          <w:rtl/>
        </w:rPr>
        <w:t>قابل جبران</w:t>
      </w:r>
      <w:r w:rsidRPr="00CD4DAC">
        <w:rPr>
          <w:rFonts w:hint="cs"/>
          <w:rtl/>
        </w:rPr>
        <w:t xml:space="preserve"> است، شناسایی و اندازه‌گیری شود. رهنمود مربوط به حسابداری دارایی جبرانی</w:t>
      </w:r>
      <w:r w:rsidR="00AC0B4C" w:rsidRPr="00CD4DAC">
        <w:rPr>
          <w:rFonts w:hint="cs"/>
          <w:rtl/>
        </w:rPr>
        <w:t xml:space="preserve"> پس از تحصیل</w:t>
      </w:r>
      <w:r w:rsidRPr="00CD4DAC">
        <w:rPr>
          <w:rFonts w:hint="cs"/>
          <w:rtl/>
        </w:rPr>
        <w:t xml:space="preserve">، در بند </w:t>
      </w:r>
      <w:r w:rsidR="00F43EFD" w:rsidRPr="00CD4DAC">
        <w:rPr>
          <w:rFonts w:hint="cs"/>
          <w:rtl/>
        </w:rPr>
        <w:t>56</w:t>
      </w:r>
      <w:r w:rsidRPr="00CD4DAC">
        <w:rPr>
          <w:rFonts w:hint="cs"/>
          <w:rtl/>
        </w:rPr>
        <w:t xml:space="preserve"> ارائه می‌شود.</w:t>
      </w:r>
    </w:p>
    <w:p w:rsidR="00D73193" w:rsidRPr="00CD4DAC" w:rsidRDefault="00D73193" w:rsidP="0089112D">
      <w:pPr>
        <w:pStyle w:val="af4"/>
        <w:rPr>
          <w:rtl/>
        </w:rPr>
      </w:pPr>
      <w:r w:rsidRPr="00CD4DAC">
        <w:rPr>
          <w:rFonts w:hint="cs"/>
          <w:rtl/>
        </w:rPr>
        <w:t>استثن</w:t>
      </w:r>
      <w:r w:rsidR="00AC0B4C" w:rsidRPr="00CD4DAC">
        <w:rPr>
          <w:rFonts w:hint="cs"/>
          <w:rtl/>
        </w:rPr>
        <w:t xml:space="preserve">ا از </w:t>
      </w:r>
      <w:r w:rsidRPr="00CD4DAC">
        <w:rPr>
          <w:rFonts w:hint="cs"/>
          <w:rtl/>
        </w:rPr>
        <w:t xml:space="preserve"> اصل اندازه‌گیری</w:t>
      </w:r>
    </w:p>
    <w:p w:rsidR="00D73193" w:rsidRPr="00CD4DAC" w:rsidRDefault="00D73193" w:rsidP="0089112D">
      <w:pPr>
        <w:pStyle w:val="af3"/>
        <w:rPr>
          <w:rtl/>
        </w:rPr>
      </w:pPr>
      <w:r w:rsidRPr="00CD4DAC">
        <w:rPr>
          <w:rFonts w:hint="cs"/>
          <w:rtl/>
        </w:rPr>
        <w:t>حقوق</w:t>
      </w:r>
      <w:r w:rsidR="00AC0B4C" w:rsidRPr="00CD4DAC">
        <w:rPr>
          <w:rFonts w:hint="cs"/>
          <w:rtl/>
        </w:rPr>
        <w:t xml:space="preserve"> باز</w:t>
      </w:r>
      <w:r w:rsidRPr="00CD4DAC">
        <w:rPr>
          <w:rFonts w:hint="cs"/>
          <w:rtl/>
        </w:rPr>
        <w:t>تحصیل</w:t>
      </w:r>
      <w:r w:rsidR="00AC0B4C" w:rsidRPr="00CD4DAC">
        <w:rPr>
          <w:rFonts w:hint="cs"/>
          <w:rtl/>
        </w:rPr>
        <w:t>‌شده</w:t>
      </w:r>
    </w:p>
    <w:p w:rsidR="00D73193" w:rsidRPr="00CD4DAC" w:rsidRDefault="00D73193" w:rsidP="00920FFF">
      <w:pPr>
        <w:pStyle w:val="af"/>
        <w:rPr>
          <w:rtl/>
        </w:rPr>
      </w:pPr>
      <w:r w:rsidRPr="00CD4DAC">
        <w:rPr>
          <w:rFonts w:hint="cs"/>
          <w:rtl/>
        </w:rPr>
        <w:t>29.</w:t>
      </w:r>
      <w:r w:rsidRPr="00CD4DAC">
        <w:rPr>
          <w:rFonts w:hint="cs"/>
          <w:rtl/>
        </w:rPr>
        <w:tab/>
      </w:r>
      <w:r w:rsidRPr="00CD4DAC">
        <w:rPr>
          <w:rtl/>
        </w:rPr>
        <w:t>واحد تحصیل‌کننده</w:t>
      </w:r>
      <w:r w:rsidRPr="00CD4DAC">
        <w:rPr>
          <w:rFonts w:hint="cs"/>
          <w:rtl/>
        </w:rPr>
        <w:t xml:space="preserve"> باید ارزش حقوق </w:t>
      </w:r>
      <w:r w:rsidR="002C5D7B" w:rsidRPr="00CD4DAC">
        <w:rPr>
          <w:rFonts w:hint="cs"/>
          <w:rtl/>
        </w:rPr>
        <w:t>باز</w:t>
      </w:r>
      <w:r w:rsidRPr="00CD4DAC">
        <w:rPr>
          <w:rFonts w:hint="cs"/>
          <w:rtl/>
        </w:rPr>
        <w:t xml:space="preserve">تحصیل‌شده </w:t>
      </w:r>
      <w:r w:rsidR="00A72883">
        <w:rPr>
          <w:rFonts w:hint="cs"/>
          <w:rtl/>
        </w:rPr>
        <w:t xml:space="preserve">را </w:t>
      </w:r>
      <w:r w:rsidR="002C5D7B" w:rsidRPr="00CD4DAC">
        <w:rPr>
          <w:rFonts w:hint="cs"/>
          <w:rtl/>
        </w:rPr>
        <w:t xml:space="preserve">که به عنوان </w:t>
      </w:r>
      <w:r w:rsidRPr="00CD4DAC">
        <w:rPr>
          <w:rFonts w:hint="cs"/>
          <w:rtl/>
        </w:rPr>
        <w:t xml:space="preserve">دارایی نامشهود </w:t>
      </w:r>
      <w:r w:rsidR="002C5D7B" w:rsidRPr="00CD4DAC">
        <w:rPr>
          <w:rFonts w:hint="cs"/>
          <w:rtl/>
        </w:rPr>
        <w:t>شناسایی شده است</w:t>
      </w:r>
      <w:r w:rsidR="00A72883">
        <w:rPr>
          <w:rFonts w:hint="cs"/>
          <w:rtl/>
        </w:rPr>
        <w:t>،</w:t>
      </w:r>
      <w:r w:rsidRPr="00CD4DAC">
        <w:rPr>
          <w:rFonts w:hint="cs"/>
          <w:rtl/>
        </w:rPr>
        <w:t xml:space="preserve"> بر</w:t>
      </w:r>
      <w:r w:rsidR="002C5D7B" w:rsidRPr="00CD4DAC">
        <w:rPr>
          <w:rFonts w:hint="cs"/>
          <w:rtl/>
        </w:rPr>
        <w:t xml:space="preserve"> </w:t>
      </w:r>
      <w:r w:rsidRPr="00CD4DAC">
        <w:rPr>
          <w:rFonts w:hint="cs"/>
          <w:rtl/>
        </w:rPr>
        <w:t xml:space="preserve">مبنای </w:t>
      </w:r>
      <w:r w:rsidR="002C5D7B" w:rsidRPr="00CD4DAC">
        <w:rPr>
          <w:rFonts w:hint="cs"/>
          <w:rtl/>
        </w:rPr>
        <w:t>دوره</w:t>
      </w:r>
      <w:r w:rsidRPr="00CD4DAC">
        <w:rPr>
          <w:rFonts w:hint="cs"/>
          <w:rtl/>
        </w:rPr>
        <w:t xml:space="preserve"> قراردادی باقیمانده </w:t>
      </w:r>
      <w:r w:rsidR="002C5D7B" w:rsidRPr="00CD4DAC">
        <w:rPr>
          <w:rFonts w:hint="cs"/>
          <w:rtl/>
        </w:rPr>
        <w:t xml:space="preserve">از </w:t>
      </w:r>
      <w:r w:rsidRPr="00CD4DAC">
        <w:rPr>
          <w:rFonts w:hint="cs"/>
          <w:rtl/>
        </w:rPr>
        <w:t>قرارداد مرتبط، صرف‌نظر از اينكه فعالان بازار برای تعیین ارزش منصفانه قرارداد به تمدید بالقوه آن توجه می‌کنند یا خیر، اندازه‌گيري كند. رهنمود بکارگیری مربوط به این موضوع، در بندهای</w:t>
      </w:r>
      <w:r w:rsidR="00AA0B01" w:rsidRPr="00CD4DAC">
        <w:rPr>
          <w:rFonts w:hint="cs"/>
          <w:rtl/>
        </w:rPr>
        <w:t xml:space="preserve"> ب35 و ب36</w:t>
      </w:r>
      <w:r w:rsidRPr="00CD4DAC">
        <w:rPr>
          <w:rFonts w:hint="cs"/>
          <w:rtl/>
        </w:rPr>
        <w:t xml:space="preserve"> ارائه می‌شود.</w:t>
      </w:r>
    </w:p>
    <w:p w:rsidR="00D73193" w:rsidRPr="00CD4DAC" w:rsidRDefault="00D73193" w:rsidP="0089112D">
      <w:pPr>
        <w:pStyle w:val="af3"/>
        <w:rPr>
          <w:rtl/>
        </w:rPr>
      </w:pPr>
      <w:r w:rsidRPr="00CD4DAC">
        <w:rPr>
          <w:rFonts w:hint="cs"/>
          <w:rtl/>
        </w:rPr>
        <w:t>داراییهای نگهداری‌شده برای فروش</w:t>
      </w:r>
    </w:p>
    <w:p w:rsidR="00D73193" w:rsidRPr="00CD4DAC" w:rsidRDefault="002C5D7B" w:rsidP="00920FFF">
      <w:pPr>
        <w:pStyle w:val="af"/>
        <w:rPr>
          <w:rtl/>
        </w:rPr>
      </w:pPr>
      <w:r w:rsidRPr="00CD4DAC">
        <w:rPr>
          <w:rFonts w:hint="cs"/>
          <w:rtl/>
        </w:rPr>
        <w:t>30</w:t>
      </w:r>
      <w:r w:rsidR="00D73193" w:rsidRPr="00CD4DAC">
        <w:rPr>
          <w:rFonts w:hint="cs"/>
          <w:rtl/>
        </w:rPr>
        <w:t>.</w:t>
      </w:r>
      <w:r w:rsidR="00D73193" w:rsidRPr="00CD4DAC">
        <w:rPr>
          <w:rFonts w:hint="cs"/>
          <w:rtl/>
        </w:rPr>
        <w:tab/>
        <w:t>واحد تحصيل‌ك</w:t>
      </w:r>
      <w:r w:rsidR="00A8297E" w:rsidRPr="00CD4DAC">
        <w:rPr>
          <w:rFonts w:hint="cs"/>
          <w:rtl/>
        </w:rPr>
        <w:t>ننده بايد دارايي غير‌جاري تحصيل‌</w:t>
      </w:r>
      <w:r w:rsidR="00D73193" w:rsidRPr="00CD4DAC">
        <w:rPr>
          <w:rFonts w:hint="cs"/>
          <w:rtl/>
        </w:rPr>
        <w:t xml:space="preserve">شده (يا مجموعه واحد) را كه طبق استاندارد </w:t>
      </w:r>
      <w:r w:rsidR="00A8297E" w:rsidRPr="00CD4DAC">
        <w:rPr>
          <w:rFonts w:hint="cs"/>
          <w:rtl/>
        </w:rPr>
        <w:t>حسابداری</w:t>
      </w:r>
      <w:r w:rsidR="00D73193" w:rsidRPr="00CD4DAC">
        <w:rPr>
          <w:rFonts w:hint="cs"/>
          <w:rtl/>
        </w:rPr>
        <w:t xml:space="preserve"> </w:t>
      </w:r>
      <w:r w:rsidR="00F43EFD" w:rsidRPr="00CD4DAC">
        <w:rPr>
          <w:rFonts w:hint="cs"/>
          <w:rtl/>
        </w:rPr>
        <w:t>31</w:t>
      </w:r>
      <w:r w:rsidR="00D73193" w:rsidRPr="00CD4DAC">
        <w:rPr>
          <w:rFonts w:hint="cs"/>
          <w:rtl/>
        </w:rPr>
        <w:t xml:space="preserve"> </w:t>
      </w:r>
      <w:r w:rsidR="00D73193" w:rsidRPr="00CD4DAC">
        <w:rPr>
          <w:rStyle w:val="af6"/>
          <w:rFonts w:hint="cs"/>
          <w:rtl/>
        </w:rPr>
        <w:t>دارایيهاي غير‌جاري نگهداري‌شده براي فروش و عمليات متوقف‌شده</w:t>
      </w:r>
      <w:r w:rsidR="00D73193" w:rsidRPr="00CD4DAC">
        <w:rPr>
          <w:rFonts w:hint="cs"/>
          <w:rtl/>
        </w:rPr>
        <w:t xml:space="preserve">، در تاريخ تحصيل به عنوان نگهداري‌شده براي فروش طبقه‌بندي كرده است، طبق بند‌هاي </w:t>
      </w:r>
      <w:r w:rsidR="00B97CD5" w:rsidRPr="00CD4DAC">
        <w:rPr>
          <w:rFonts w:hint="cs"/>
          <w:rtl/>
        </w:rPr>
        <w:t>16</w:t>
      </w:r>
      <w:r w:rsidR="00AA0B01" w:rsidRPr="00CD4DAC">
        <w:rPr>
          <w:rFonts w:hint="cs"/>
          <w:rtl/>
        </w:rPr>
        <w:t xml:space="preserve"> تا </w:t>
      </w:r>
      <w:r w:rsidR="00920FFF">
        <w:rPr>
          <w:rFonts w:hint="cs"/>
          <w:rtl/>
        </w:rPr>
        <w:t>19</w:t>
      </w:r>
      <w:r w:rsidR="00D73193" w:rsidRPr="00CD4DAC">
        <w:rPr>
          <w:rFonts w:hint="cs"/>
          <w:rtl/>
        </w:rPr>
        <w:t xml:space="preserve"> همان استاندارد، به </w:t>
      </w:r>
      <w:r w:rsidR="00A8297E" w:rsidRPr="00CD4DAC">
        <w:rPr>
          <w:rFonts w:hint="cs"/>
          <w:rtl/>
        </w:rPr>
        <w:t>خالص ارزش فروش</w:t>
      </w:r>
      <w:r w:rsidR="00D73193" w:rsidRPr="00CD4DAC">
        <w:rPr>
          <w:rFonts w:hint="cs"/>
          <w:rtl/>
        </w:rPr>
        <w:t xml:space="preserve"> اندازه‌گيري كند.</w:t>
      </w:r>
    </w:p>
    <w:p w:rsidR="00D73193" w:rsidRPr="00CD4DAC" w:rsidRDefault="00D73193" w:rsidP="0089112D">
      <w:pPr>
        <w:pStyle w:val="af2"/>
        <w:rPr>
          <w:rtl/>
        </w:rPr>
      </w:pPr>
      <w:r w:rsidRPr="00CD4DAC">
        <w:rPr>
          <w:rFonts w:hint="cs"/>
          <w:rtl/>
        </w:rPr>
        <w:t>شناخت و اندازه‌گیری سرقفلی یا سود حاصل از خرید زير قيمت</w:t>
      </w:r>
    </w:p>
    <w:p w:rsidR="00D73193" w:rsidRPr="00CD4DAC" w:rsidRDefault="006E270A" w:rsidP="0089112D">
      <w:pPr>
        <w:pStyle w:val="af1"/>
        <w:rPr>
          <w:rtl/>
        </w:rPr>
      </w:pPr>
      <w:r w:rsidRPr="00CD4DAC">
        <w:rPr>
          <w:rFonts w:hint="cs"/>
          <w:rtl/>
        </w:rPr>
        <w:t>31</w:t>
      </w:r>
      <w:r w:rsidR="00D73193" w:rsidRPr="00CD4DAC">
        <w:rPr>
          <w:rFonts w:hint="cs"/>
          <w:rtl/>
        </w:rPr>
        <w:t xml:space="preserve"> .</w:t>
      </w:r>
      <w:r w:rsidR="00D73193" w:rsidRPr="00CD4DAC">
        <w:rPr>
          <w:rFonts w:hint="cs"/>
          <w:rtl/>
        </w:rPr>
        <w:tab/>
      </w:r>
      <w:r w:rsidR="00D73193" w:rsidRPr="00CD4DAC">
        <w:rPr>
          <w:spacing w:val="-2"/>
          <w:rtl/>
        </w:rPr>
        <w:t>واحد تحصیل‌کننده</w:t>
      </w:r>
      <w:r w:rsidR="00D73193" w:rsidRPr="00CD4DAC">
        <w:rPr>
          <w:rFonts w:hint="cs"/>
          <w:spacing w:val="-2"/>
          <w:rtl/>
        </w:rPr>
        <w:t xml:space="preserve"> باید سرقفلی را در تاریخ تحصیل و با اندازه‌گیری مازاد (الف) بر (ب)، شناسایی کند:</w:t>
      </w:r>
    </w:p>
    <w:p w:rsidR="00D73193" w:rsidRPr="00CD4DAC" w:rsidRDefault="00D73193" w:rsidP="0089112D">
      <w:pPr>
        <w:pStyle w:val="af9"/>
        <w:rPr>
          <w:rtl/>
        </w:rPr>
      </w:pPr>
      <w:r w:rsidRPr="00CD4DAC">
        <w:rPr>
          <w:rFonts w:hint="cs"/>
          <w:rtl/>
        </w:rPr>
        <w:t>الف.</w:t>
      </w:r>
      <w:r w:rsidRPr="00CD4DAC">
        <w:rPr>
          <w:rFonts w:hint="cs"/>
          <w:rtl/>
        </w:rPr>
        <w:tab/>
        <w:t>حاصل جمع:</w:t>
      </w:r>
    </w:p>
    <w:p w:rsidR="00D73193" w:rsidRPr="00CD4DAC" w:rsidRDefault="0089112D" w:rsidP="0089112D">
      <w:pPr>
        <w:pStyle w:val="afa"/>
        <w:rPr>
          <w:rtl/>
        </w:rPr>
      </w:pPr>
      <w:r w:rsidRPr="00CD4DAC">
        <w:rPr>
          <w:rFonts w:hint="cs"/>
          <w:rtl/>
        </w:rPr>
        <w:t>1.</w:t>
      </w:r>
      <w:r w:rsidRPr="00CD4DAC">
        <w:rPr>
          <w:rFonts w:hint="cs"/>
          <w:rtl/>
        </w:rPr>
        <w:tab/>
      </w:r>
      <w:r w:rsidR="00D73193" w:rsidRPr="00CD4DAC">
        <w:rPr>
          <w:rFonts w:hint="cs"/>
          <w:rtl/>
        </w:rPr>
        <w:t>مابه‌ازای انتقال‌يافته اندازه‌گیری‌شده طبق این استاندارد که معمولاً ارزش</w:t>
      </w:r>
      <w:r w:rsidR="00D73193" w:rsidRPr="00CD4DAC">
        <w:rPr>
          <w:rFonts w:cs="Times New Roman" w:hint="cs"/>
          <w:rtl/>
        </w:rPr>
        <w:t xml:space="preserve"> </w:t>
      </w:r>
      <w:r w:rsidR="00D73193" w:rsidRPr="00CD4DAC">
        <w:rPr>
          <w:rFonts w:hint="cs"/>
          <w:rtl/>
        </w:rPr>
        <w:t xml:space="preserve">منصفانه در تاریخ </w:t>
      </w:r>
      <w:r w:rsidR="00D73193" w:rsidRPr="00CD4DAC">
        <w:rPr>
          <w:rFonts w:hint="cs"/>
          <w:szCs w:val="24"/>
          <w:rtl/>
        </w:rPr>
        <w:t>تحصیل</w:t>
      </w:r>
      <w:r w:rsidR="00D73193" w:rsidRPr="00CD4DAC">
        <w:rPr>
          <w:rFonts w:hint="cs"/>
          <w:rtl/>
        </w:rPr>
        <w:t xml:space="preserve"> را الزامي مي‌كند (به بند </w:t>
      </w:r>
      <w:r w:rsidR="00AA0B01" w:rsidRPr="00CD4DAC">
        <w:rPr>
          <w:rFonts w:hint="cs"/>
          <w:rtl/>
        </w:rPr>
        <w:t>36</w:t>
      </w:r>
      <w:r w:rsidR="00D73193" w:rsidRPr="00CD4DAC">
        <w:rPr>
          <w:rFonts w:hint="cs"/>
          <w:rtl/>
        </w:rPr>
        <w:t xml:space="preserve"> مراجعه شود).</w:t>
      </w:r>
    </w:p>
    <w:p w:rsidR="00D73193" w:rsidRPr="00CD4DAC" w:rsidRDefault="0089112D" w:rsidP="0089112D">
      <w:pPr>
        <w:pStyle w:val="afa"/>
        <w:rPr>
          <w:rtl/>
        </w:rPr>
      </w:pPr>
      <w:r w:rsidRPr="00CD4DAC">
        <w:rPr>
          <w:rFonts w:hint="cs"/>
          <w:rtl/>
        </w:rPr>
        <w:t>2.</w:t>
      </w:r>
      <w:r w:rsidRPr="00CD4DAC">
        <w:rPr>
          <w:rFonts w:hint="cs"/>
          <w:rtl/>
        </w:rPr>
        <w:tab/>
      </w:r>
      <w:r w:rsidR="00D73193" w:rsidRPr="00CD4DAC">
        <w:rPr>
          <w:rFonts w:hint="cs"/>
          <w:rtl/>
        </w:rPr>
        <w:t xml:space="preserve">مبلغ هرگونه منافع فاقد حق کنترل در </w:t>
      </w:r>
      <w:r w:rsidR="00D73193" w:rsidRPr="00CD4DAC">
        <w:rPr>
          <w:rtl/>
        </w:rPr>
        <w:t xml:space="preserve">واحد </w:t>
      </w:r>
      <w:r w:rsidR="00D73193" w:rsidRPr="00CD4DAC">
        <w:rPr>
          <w:rFonts w:hint="cs"/>
          <w:rtl/>
        </w:rPr>
        <w:t>تحصیل‌شده که طبق این استاندارد اندازه‌گیری می‌شود؛ و</w:t>
      </w:r>
    </w:p>
    <w:p w:rsidR="00D73193" w:rsidRPr="00CD4DAC" w:rsidRDefault="00BC1307" w:rsidP="00F43EFD">
      <w:pPr>
        <w:pStyle w:val="afa"/>
        <w:rPr>
          <w:rtl/>
        </w:rPr>
      </w:pPr>
      <w:r w:rsidRPr="00CD4DAC">
        <w:rPr>
          <w:rFonts w:hint="cs"/>
          <w:rtl/>
        </w:rPr>
        <w:t>3.</w:t>
      </w:r>
      <w:r w:rsidR="0089112D" w:rsidRPr="00CD4DAC">
        <w:rPr>
          <w:rFonts w:hint="cs"/>
          <w:rtl/>
        </w:rPr>
        <w:tab/>
      </w:r>
      <w:r w:rsidR="00D73193" w:rsidRPr="00CD4DAC">
        <w:rPr>
          <w:rFonts w:hint="cs"/>
          <w:rtl/>
        </w:rPr>
        <w:t xml:space="preserve">در ترکیب تجاری مرحله‌ای (به بندهای </w:t>
      </w:r>
      <w:r w:rsidR="00F43EFD" w:rsidRPr="00CD4DAC">
        <w:rPr>
          <w:rFonts w:hint="cs"/>
          <w:rtl/>
        </w:rPr>
        <w:t>40</w:t>
      </w:r>
      <w:r w:rsidR="00AA0B01" w:rsidRPr="00CD4DAC">
        <w:rPr>
          <w:rFonts w:hint="cs"/>
          <w:rtl/>
        </w:rPr>
        <w:t xml:space="preserve"> و </w:t>
      </w:r>
      <w:r w:rsidR="00F43EFD" w:rsidRPr="00CD4DAC">
        <w:rPr>
          <w:rFonts w:hint="cs"/>
          <w:rtl/>
        </w:rPr>
        <w:t>41</w:t>
      </w:r>
      <w:r w:rsidR="00D73193" w:rsidRPr="00CD4DAC">
        <w:rPr>
          <w:rFonts w:hint="cs"/>
          <w:rtl/>
        </w:rPr>
        <w:t xml:space="preserve"> مراجعه شود)، ارزش منصفانه منافع مالکانه قبلی </w:t>
      </w:r>
      <w:r w:rsidR="00D73193" w:rsidRPr="00CD4DAC">
        <w:rPr>
          <w:rtl/>
        </w:rPr>
        <w:t>واحد تحصیل‌کننده</w:t>
      </w:r>
      <w:r w:rsidR="00D73193" w:rsidRPr="00CD4DAC">
        <w:rPr>
          <w:rFonts w:hint="cs"/>
          <w:rtl/>
        </w:rPr>
        <w:t xml:space="preserve"> در </w:t>
      </w:r>
      <w:r w:rsidR="00D73193" w:rsidRPr="00CD4DAC">
        <w:rPr>
          <w:rtl/>
        </w:rPr>
        <w:t xml:space="preserve">واحد </w:t>
      </w:r>
      <w:r w:rsidR="00D73193" w:rsidRPr="00CD4DAC">
        <w:rPr>
          <w:rFonts w:hint="cs"/>
          <w:rtl/>
        </w:rPr>
        <w:t xml:space="preserve">تحصیل‌شده در </w:t>
      </w:r>
      <w:r w:rsidR="00D73193" w:rsidRPr="00CD4DAC">
        <w:rPr>
          <w:rtl/>
        </w:rPr>
        <w:t>تار</w:t>
      </w:r>
      <w:r w:rsidR="00D73193" w:rsidRPr="00CD4DAC">
        <w:rPr>
          <w:rFonts w:hint="cs"/>
          <w:rtl/>
        </w:rPr>
        <w:t>ی</w:t>
      </w:r>
      <w:r w:rsidR="00D73193" w:rsidRPr="00CD4DAC">
        <w:rPr>
          <w:rFonts w:hint="eastAsia"/>
          <w:rtl/>
        </w:rPr>
        <w:t>خ</w:t>
      </w:r>
      <w:r w:rsidR="00D73193" w:rsidRPr="00CD4DAC">
        <w:rPr>
          <w:rtl/>
        </w:rPr>
        <w:t xml:space="preserve"> تحص</w:t>
      </w:r>
      <w:r w:rsidR="00D73193" w:rsidRPr="00CD4DAC">
        <w:rPr>
          <w:rFonts w:hint="cs"/>
          <w:rtl/>
        </w:rPr>
        <w:t>ی</w:t>
      </w:r>
      <w:r w:rsidR="00D73193" w:rsidRPr="00CD4DAC">
        <w:rPr>
          <w:rFonts w:hint="eastAsia"/>
          <w:rtl/>
        </w:rPr>
        <w:t>ل</w:t>
      </w:r>
      <w:r w:rsidR="00D73193" w:rsidRPr="00CD4DAC">
        <w:rPr>
          <w:rFonts w:hint="cs"/>
          <w:rtl/>
        </w:rPr>
        <w:t>.</w:t>
      </w:r>
    </w:p>
    <w:p w:rsidR="00D73193" w:rsidRPr="00CD4DAC" w:rsidRDefault="00D73193" w:rsidP="00BC1307">
      <w:pPr>
        <w:pStyle w:val="af9"/>
        <w:rPr>
          <w:rtl/>
        </w:rPr>
      </w:pPr>
      <w:r w:rsidRPr="00CD4DAC">
        <w:rPr>
          <w:rFonts w:hint="cs"/>
          <w:rtl/>
        </w:rPr>
        <w:lastRenderedPageBreak/>
        <w:t>ب .</w:t>
      </w:r>
      <w:r w:rsidRPr="00CD4DAC">
        <w:rPr>
          <w:rFonts w:hint="cs"/>
          <w:rtl/>
        </w:rPr>
        <w:tab/>
        <w:t>خالص مبالغ داراییهای قابل‌ تشخیص تحصيل‌شده و بدهیهای تقبل‌شده در تاريخ تحصيل كه طبق این استاندارد اندازه‌گيري می‌شود.</w:t>
      </w:r>
    </w:p>
    <w:p w:rsidR="00D73193" w:rsidRPr="00CD4DAC" w:rsidRDefault="006E270A" w:rsidP="000A699D">
      <w:pPr>
        <w:pStyle w:val="af"/>
        <w:rPr>
          <w:rtl/>
        </w:rPr>
      </w:pPr>
      <w:r w:rsidRPr="00CD4DAC">
        <w:rPr>
          <w:rFonts w:hint="cs"/>
          <w:rtl/>
        </w:rPr>
        <w:t>32</w:t>
      </w:r>
      <w:r w:rsidR="00D73193" w:rsidRPr="00CD4DAC">
        <w:rPr>
          <w:rFonts w:hint="cs"/>
          <w:rtl/>
        </w:rPr>
        <w:t>.</w:t>
      </w:r>
      <w:r w:rsidR="00D73193" w:rsidRPr="00CD4DAC">
        <w:rPr>
          <w:rFonts w:hint="cs"/>
          <w:rtl/>
        </w:rPr>
        <w:tab/>
        <w:t xml:space="preserve">در یک ترکیب تجاری که </w:t>
      </w:r>
      <w:r w:rsidR="00D73193" w:rsidRPr="00CD4DAC">
        <w:rPr>
          <w:rtl/>
        </w:rPr>
        <w:t>واحد تحصیل‌کننده</w:t>
      </w:r>
      <w:r w:rsidR="00D73193" w:rsidRPr="00CD4DAC">
        <w:rPr>
          <w:rFonts w:hint="cs"/>
          <w:rtl/>
        </w:rPr>
        <w:t xml:space="preserve"> و </w:t>
      </w:r>
      <w:r w:rsidR="00D73193" w:rsidRPr="00CD4DAC">
        <w:rPr>
          <w:rtl/>
        </w:rPr>
        <w:t xml:space="preserve">واحد </w:t>
      </w:r>
      <w:r w:rsidR="00D73193" w:rsidRPr="00CD4DAC">
        <w:rPr>
          <w:rFonts w:hint="cs"/>
          <w:rtl/>
        </w:rPr>
        <w:t xml:space="preserve">تحصیل‌شده (یا مالکان قبلی آن)، تنها منافع مالكانه را مبادله می‌کنند، ممکن است ارزش منصفانه </w:t>
      </w:r>
      <w:r w:rsidR="00D73193" w:rsidRPr="00CD4DAC">
        <w:rPr>
          <w:rFonts w:hint="cs"/>
          <w:spacing w:val="-4"/>
          <w:rtl/>
        </w:rPr>
        <w:t xml:space="preserve">منافع </w:t>
      </w:r>
      <w:r w:rsidR="00D73193" w:rsidRPr="00CD4DAC">
        <w:rPr>
          <w:rFonts w:hint="cs"/>
          <w:rtl/>
        </w:rPr>
        <w:t xml:space="preserve">مالكانه </w:t>
      </w:r>
      <w:r w:rsidR="00D73193" w:rsidRPr="00CD4DAC">
        <w:rPr>
          <w:rtl/>
        </w:rPr>
        <w:t xml:space="preserve">واحد </w:t>
      </w:r>
      <w:r w:rsidR="00D73193" w:rsidRPr="00CD4DAC">
        <w:rPr>
          <w:rFonts w:hint="cs"/>
          <w:rtl/>
        </w:rPr>
        <w:t xml:space="preserve">تحصیل‌شده در تاریخ تحصیل نسبت به ارزش منصفانه </w:t>
      </w:r>
      <w:r w:rsidR="00D73193" w:rsidRPr="00CD4DAC">
        <w:rPr>
          <w:rFonts w:hint="cs"/>
          <w:spacing w:val="-4"/>
          <w:rtl/>
        </w:rPr>
        <w:t xml:space="preserve">منافع </w:t>
      </w:r>
      <w:r w:rsidR="00D73193" w:rsidRPr="00CD4DAC">
        <w:rPr>
          <w:rFonts w:hint="cs"/>
          <w:rtl/>
        </w:rPr>
        <w:t xml:space="preserve">مالكانه </w:t>
      </w:r>
      <w:r w:rsidR="00D73193" w:rsidRPr="00CD4DAC">
        <w:rPr>
          <w:rtl/>
        </w:rPr>
        <w:t>واحد تحصیل‌کننده</w:t>
      </w:r>
      <w:r w:rsidR="00D73193" w:rsidRPr="00CD4DAC">
        <w:rPr>
          <w:rFonts w:hint="cs"/>
          <w:rtl/>
        </w:rPr>
        <w:t xml:space="preserve"> در تاریخ تحصیل، به‌گونه‌ای قابل اتکاتر قابل اندازه‌گیری باشد. در این صورت، </w:t>
      </w:r>
      <w:r w:rsidR="00D73193" w:rsidRPr="00CD4DAC">
        <w:rPr>
          <w:rtl/>
        </w:rPr>
        <w:t>و</w:t>
      </w:r>
      <w:r w:rsidR="00D73193" w:rsidRPr="00CD4DAC">
        <w:rPr>
          <w:rFonts w:hint="cs"/>
          <w:rtl/>
        </w:rPr>
        <w:t>ا</w:t>
      </w:r>
      <w:r w:rsidR="00D73193" w:rsidRPr="00CD4DAC">
        <w:rPr>
          <w:rtl/>
        </w:rPr>
        <w:t>حد تحصیل‌کننده</w:t>
      </w:r>
      <w:r w:rsidR="00D73193" w:rsidRPr="00CD4DAC">
        <w:rPr>
          <w:rFonts w:hint="cs"/>
          <w:rtl/>
        </w:rPr>
        <w:t xml:space="preserve"> باید مبلغ سرقفلی را با استفاده از ارزش منصفانه</w:t>
      </w:r>
      <w:r w:rsidR="00D73193" w:rsidRPr="00CD4DAC">
        <w:rPr>
          <w:rFonts w:hint="cs"/>
          <w:spacing w:val="-4"/>
          <w:rtl/>
        </w:rPr>
        <w:t xml:space="preserve"> منافع </w:t>
      </w:r>
      <w:r w:rsidR="00D73193" w:rsidRPr="00CD4DAC">
        <w:rPr>
          <w:rFonts w:hint="cs"/>
          <w:rtl/>
        </w:rPr>
        <w:t xml:space="preserve">مالكانه </w:t>
      </w:r>
      <w:r w:rsidR="00D73193" w:rsidRPr="00CD4DAC">
        <w:rPr>
          <w:rtl/>
        </w:rPr>
        <w:t xml:space="preserve">واحد </w:t>
      </w:r>
      <w:r w:rsidR="00D73193" w:rsidRPr="00CD4DAC">
        <w:rPr>
          <w:rFonts w:hint="cs"/>
          <w:rtl/>
        </w:rPr>
        <w:t xml:space="preserve">تحصیل‌شده در تاریخ تحصیل، به جای ارزش منصفانه </w:t>
      </w:r>
      <w:r w:rsidR="00D73193" w:rsidRPr="00CD4DAC">
        <w:rPr>
          <w:rFonts w:hint="cs"/>
          <w:spacing w:val="-4"/>
          <w:rtl/>
        </w:rPr>
        <w:t xml:space="preserve">منافع </w:t>
      </w:r>
      <w:r w:rsidR="00D73193" w:rsidRPr="00CD4DAC">
        <w:rPr>
          <w:rFonts w:hint="cs"/>
          <w:rtl/>
        </w:rPr>
        <w:t xml:space="preserve">مالكانه انتقال‌یافته در تاریخ تحصیل، تعیین كند. برای تعیین مبلغ سرقفلی در ترکیب تجاری که در آن مابه‌ازایی منتقل نمی‌شود، </w:t>
      </w:r>
      <w:r w:rsidR="00D73193" w:rsidRPr="00CD4DAC">
        <w:rPr>
          <w:rtl/>
        </w:rPr>
        <w:t>واحد تحصیل‌کننده</w:t>
      </w:r>
      <w:r w:rsidR="00D73193" w:rsidRPr="00CD4DAC">
        <w:rPr>
          <w:rFonts w:hint="cs"/>
          <w:rtl/>
        </w:rPr>
        <w:t xml:space="preserve"> باید از ارزش منصفانه منافع </w:t>
      </w:r>
      <w:r w:rsidR="00D73193" w:rsidRPr="00CD4DAC">
        <w:rPr>
          <w:rtl/>
        </w:rPr>
        <w:t>واحد تحصیل‌کننده</w:t>
      </w:r>
      <w:r w:rsidR="00D73193" w:rsidRPr="00CD4DAC">
        <w:rPr>
          <w:rFonts w:hint="cs"/>
          <w:rtl/>
        </w:rPr>
        <w:t xml:space="preserve"> در </w:t>
      </w:r>
      <w:r w:rsidR="00D73193" w:rsidRPr="00CD4DAC">
        <w:rPr>
          <w:rtl/>
        </w:rPr>
        <w:t xml:space="preserve">واحد </w:t>
      </w:r>
      <w:r w:rsidR="00D73193" w:rsidRPr="00CD4DAC">
        <w:rPr>
          <w:rFonts w:hint="cs"/>
          <w:rtl/>
        </w:rPr>
        <w:t>تحصیل‌شده در تاریخ تحصیل، به جای ارزش منصفانه مابه‌ازای انتقال‌يافته در تاریخ تحصیل استفاده کند (</w:t>
      </w:r>
      <w:r w:rsidR="000A699D" w:rsidRPr="00CD4DAC">
        <w:rPr>
          <w:rFonts w:hint="cs"/>
          <w:rtl/>
        </w:rPr>
        <w:t>بند 31</w:t>
      </w:r>
      <w:r w:rsidR="00C16F04" w:rsidRPr="00CD4DAC">
        <w:rPr>
          <w:rFonts w:hint="cs"/>
          <w:rtl/>
        </w:rPr>
        <w:t>(</w:t>
      </w:r>
      <w:r w:rsidR="000A699D" w:rsidRPr="00CD4DAC">
        <w:rPr>
          <w:rFonts w:hint="cs"/>
          <w:rtl/>
        </w:rPr>
        <w:t>الف</w:t>
      </w:r>
      <w:r w:rsidR="00C16F04" w:rsidRPr="00CD4DAC">
        <w:rPr>
          <w:rFonts w:hint="cs"/>
          <w:rtl/>
        </w:rPr>
        <w:t>)</w:t>
      </w:r>
      <w:r w:rsidR="008239AA" w:rsidRPr="00CD4DAC">
        <w:rPr>
          <w:rFonts w:hint="cs"/>
          <w:rtl/>
        </w:rPr>
        <w:t>(1)</w:t>
      </w:r>
      <w:r w:rsidR="000E5D6D">
        <w:rPr>
          <w:rFonts w:hint="cs"/>
          <w:rtl/>
        </w:rPr>
        <w:t>)</w:t>
      </w:r>
      <w:r w:rsidR="008239AA" w:rsidRPr="00CD4DAC">
        <w:rPr>
          <w:rFonts w:hint="cs"/>
          <w:rtl/>
        </w:rPr>
        <w:t>.</w:t>
      </w:r>
      <w:r w:rsidR="000A699D" w:rsidRPr="00CD4DAC">
        <w:rPr>
          <w:rFonts w:hint="cs"/>
          <w:rtl/>
        </w:rPr>
        <w:t xml:space="preserve"> </w:t>
      </w:r>
      <w:r w:rsidR="00D73193" w:rsidRPr="00CD4DAC">
        <w:rPr>
          <w:rFonts w:hint="cs"/>
          <w:rtl/>
        </w:rPr>
        <w:t xml:space="preserve">رهنمود بکارگیری مربوط به </w:t>
      </w:r>
      <w:r w:rsidR="000A699D" w:rsidRPr="00CD4DAC">
        <w:rPr>
          <w:rFonts w:hint="cs"/>
          <w:rtl/>
        </w:rPr>
        <w:t>این موضوع،</w:t>
      </w:r>
      <w:r w:rsidR="00D73193" w:rsidRPr="00CD4DAC">
        <w:rPr>
          <w:rFonts w:hint="cs"/>
          <w:rtl/>
        </w:rPr>
        <w:t xml:space="preserve"> در بندهای</w:t>
      </w:r>
      <w:r w:rsidR="00AA0B01" w:rsidRPr="00CD4DAC">
        <w:rPr>
          <w:rFonts w:hint="cs"/>
          <w:rtl/>
        </w:rPr>
        <w:t xml:space="preserve"> ب46 تا ب49</w:t>
      </w:r>
      <w:r w:rsidR="00D73193" w:rsidRPr="00CD4DAC">
        <w:rPr>
          <w:rFonts w:hint="cs"/>
          <w:rtl/>
        </w:rPr>
        <w:t>، ارائه می‌شود</w:t>
      </w:r>
      <w:r w:rsidR="000A699D" w:rsidRPr="00CD4DAC">
        <w:rPr>
          <w:rFonts w:hint="cs"/>
          <w:rtl/>
        </w:rPr>
        <w:t>)</w:t>
      </w:r>
      <w:r w:rsidR="00D73193" w:rsidRPr="00CD4DAC">
        <w:rPr>
          <w:rFonts w:hint="cs"/>
          <w:rtl/>
        </w:rPr>
        <w:t>.</w:t>
      </w:r>
    </w:p>
    <w:p w:rsidR="00D73193" w:rsidRPr="00CD4DAC" w:rsidRDefault="00D73193" w:rsidP="0002141D">
      <w:pPr>
        <w:pStyle w:val="af3"/>
        <w:rPr>
          <w:rtl/>
        </w:rPr>
      </w:pPr>
      <w:r w:rsidRPr="00CD4DAC">
        <w:rPr>
          <w:rFonts w:hint="cs"/>
          <w:rtl/>
        </w:rPr>
        <w:t>خریدهای زير قيمت</w:t>
      </w:r>
    </w:p>
    <w:p w:rsidR="00D73193" w:rsidRPr="00CD4DAC" w:rsidRDefault="006E270A" w:rsidP="00CB20EB">
      <w:pPr>
        <w:pStyle w:val="af"/>
        <w:rPr>
          <w:rtl/>
        </w:rPr>
      </w:pPr>
      <w:r w:rsidRPr="00CD4DAC">
        <w:rPr>
          <w:rFonts w:hint="cs"/>
          <w:rtl/>
        </w:rPr>
        <w:t>33</w:t>
      </w:r>
      <w:r w:rsidR="00D73193" w:rsidRPr="00CD4DAC">
        <w:rPr>
          <w:rFonts w:hint="cs"/>
          <w:rtl/>
        </w:rPr>
        <w:t>.</w:t>
      </w:r>
      <w:r w:rsidR="00D73193" w:rsidRPr="00CD4DAC">
        <w:rPr>
          <w:rFonts w:hint="cs"/>
          <w:rtl/>
        </w:rPr>
        <w:tab/>
        <w:t xml:space="preserve">برخی مواقع، ممکن است </w:t>
      </w:r>
      <w:r w:rsidR="00D73193" w:rsidRPr="00CD4DAC">
        <w:rPr>
          <w:rtl/>
        </w:rPr>
        <w:t>واحد تحصیل‌کننده</w:t>
      </w:r>
      <w:r w:rsidR="00D73193" w:rsidRPr="00CD4DAC">
        <w:rPr>
          <w:rFonts w:hint="cs"/>
          <w:rtl/>
        </w:rPr>
        <w:t xml:space="preserve"> خريد زير قيمت انجام دهد، كه نوعي تركيب تجاري است كه در آن مبلغ مندرج در بند </w:t>
      </w:r>
      <w:r w:rsidR="00AA0B01" w:rsidRPr="00CD4DAC">
        <w:rPr>
          <w:rFonts w:hint="cs"/>
          <w:rtl/>
        </w:rPr>
        <w:t>31(ب)</w:t>
      </w:r>
      <w:r w:rsidR="00D73193" w:rsidRPr="00CD4DAC">
        <w:rPr>
          <w:rFonts w:hint="cs"/>
          <w:rtl/>
        </w:rPr>
        <w:t xml:space="preserve"> بیشتر از مجموع مبالغ مشخص‌شده در بند </w:t>
      </w:r>
      <w:r w:rsidR="00AA0B01" w:rsidRPr="00CD4DAC">
        <w:rPr>
          <w:rFonts w:hint="cs"/>
          <w:rtl/>
        </w:rPr>
        <w:t>31(الف)</w:t>
      </w:r>
      <w:r w:rsidR="00D73193" w:rsidRPr="00CD4DAC">
        <w:rPr>
          <w:rFonts w:hint="cs"/>
          <w:rtl/>
        </w:rPr>
        <w:t xml:space="preserve"> می‌باشد. اگر پس از بکارگیری الزامات بند</w:t>
      </w:r>
      <w:r w:rsidR="00AA0B01" w:rsidRPr="00CD4DAC">
        <w:rPr>
          <w:rFonts w:hint="cs"/>
          <w:rtl/>
        </w:rPr>
        <w:t xml:space="preserve"> 35</w:t>
      </w:r>
      <w:r w:rsidR="00D73193" w:rsidRPr="00CD4DAC">
        <w:rPr>
          <w:rFonts w:hint="cs"/>
          <w:rtl/>
        </w:rPr>
        <w:t xml:space="preserve">، آن </w:t>
      </w:r>
      <w:r w:rsidR="00D73193" w:rsidRPr="00CD4DAC">
        <w:rPr>
          <w:rtl/>
        </w:rPr>
        <w:t>مبلغ مازاد</w:t>
      </w:r>
      <w:r w:rsidR="00CB20EB" w:rsidRPr="00CD4DAC">
        <w:rPr>
          <w:rFonts w:hint="cs"/>
          <w:rtl/>
        </w:rPr>
        <w:t>،</w:t>
      </w:r>
      <w:r w:rsidR="00D73193" w:rsidRPr="00CD4DAC">
        <w:rPr>
          <w:rtl/>
        </w:rPr>
        <w:t xml:space="preserve"> </w:t>
      </w:r>
      <w:r w:rsidR="00D73193" w:rsidRPr="00CD4DAC">
        <w:rPr>
          <w:rFonts w:hint="cs"/>
          <w:rtl/>
        </w:rPr>
        <w:t xml:space="preserve">باقی مانده باشد، </w:t>
      </w:r>
      <w:r w:rsidR="00D73193" w:rsidRPr="00CD4DAC">
        <w:rPr>
          <w:rtl/>
        </w:rPr>
        <w:t>واحد تحصیل‌کننده</w:t>
      </w:r>
      <w:r w:rsidR="00D73193" w:rsidRPr="00CD4DAC">
        <w:rPr>
          <w:rFonts w:hint="cs"/>
          <w:rtl/>
        </w:rPr>
        <w:t xml:space="preserve"> باید در تاریخ تحصیل، سود حاصل را در </w:t>
      </w:r>
      <w:r w:rsidR="00CB20EB" w:rsidRPr="00CD4DAC">
        <w:rPr>
          <w:rFonts w:hint="cs"/>
          <w:rtl/>
        </w:rPr>
        <w:t xml:space="preserve">صورت </w:t>
      </w:r>
      <w:r w:rsidR="00D73193" w:rsidRPr="00CD4DAC">
        <w:rPr>
          <w:rFonts w:hint="cs"/>
          <w:rtl/>
        </w:rPr>
        <w:t xml:space="preserve">سود </w:t>
      </w:r>
      <w:r w:rsidR="00CB20EB" w:rsidRPr="00CD4DAC">
        <w:rPr>
          <w:rFonts w:hint="cs"/>
          <w:rtl/>
        </w:rPr>
        <w:t>و</w:t>
      </w:r>
      <w:r w:rsidR="00D73193" w:rsidRPr="00CD4DAC">
        <w:rPr>
          <w:rFonts w:hint="cs"/>
          <w:rtl/>
        </w:rPr>
        <w:t xml:space="preserve"> زیان شناسایی كند. این سود باید به </w:t>
      </w:r>
      <w:r w:rsidR="00D73193" w:rsidRPr="00CD4DAC">
        <w:rPr>
          <w:rtl/>
        </w:rPr>
        <w:t>واحد تحصیل‌کننده</w:t>
      </w:r>
      <w:r w:rsidR="00D73193" w:rsidRPr="00CD4DAC">
        <w:rPr>
          <w:rFonts w:hint="cs"/>
          <w:rtl/>
        </w:rPr>
        <w:t xml:space="preserve"> </w:t>
      </w:r>
      <w:r w:rsidR="00DC4DC3" w:rsidRPr="00CD4DAC">
        <w:rPr>
          <w:rFonts w:hint="cs"/>
          <w:rtl/>
        </w:rPr>
        <w:t>منتسب</w:t>
      </w:r>
      <w:r w:rsidR="00D73193" w:rsidRPr="00CD4DAC">
        <w:rPr>
          <w:rFonts w:hint="cs"/>
          <w:rtl/>
        </w:rPr>
        <w:t xml:space="preserve"> شود.</w:t>
      </w:r>
    </w:p>
    <w:p w:rsidR="00D73193" w:rsidRPr="00CD4DAC" w:rsidRDefault="006E270A" w:rsidP="00CB20EB">
      <w:pPr>
        <w:pStyle w:val="af"/>
        <w:rPr>
          <w:rtl/>
        </w:rPr>
      </w:pPr>
      <w:r w:rsidRPr="00CD4DAC">
        <w:rPr>
          <w:rFonts w:hint="cs"/>
          <w:rtl/>
        </w:rPr>
        <w:t>34</w:t>
      </w:r>
      <w:r w:rsidR="00D73193" w:rsidRPr="00CD4DAC">
        <w:rPr>
          <w:rFonts w:hint="cs"/>
          <w:rtl/>
        </w:rPr>
        <w:t>.</w:t>
      </w:r>
      <w:r w:rsidR="00D73193" w:rsidRPr="00CD4DAC">
        <w:rPr>
          <w:rFonts w:hint="cs"/>
          <w:rtl/>
        </w:rPr>
        <w:tab/>
        <w:t>برای مثال، خرید زير قيمت ممکن است در یک ترکیب تجاری واقع شود که در آن، فروشنده بنا بر ضرورت، مجبور به فروش شده باشد. با وجود اين، استثنا</w:t>
      </w:r>
      <w:r w:rsidR="00DC4DC3" w:rsidRPr="00CD4DAC">
        <w:rPr>
          <w:rFonts w:hint="cs"/>
          <w:rtl/>
        </w:rPr>
        <w:t xml:space="preserve"> از</w:t>
      </w:r>
      <w:r w:rsidR="00D73193" w:rsidRPr="00CD4DAC">
        <w:rPr>
          <w:rFonts w:hint="cs"/>
          <w:rtl/>
        </w:rPr>
        <w:t xml:space="preserve"> شناخت یا اندازه‌گیری اقلام خاص مطرح در بندهای </w:t>
      </w:r>
      <w:r w:rsidR="00AA0B01" w:rsidRPr="00CD4DAC">
        <w:rPr>
          <w:rFonts w:hint="cs"/>
          <w:rtl/>
        </w:rPr>
        <w:t>22 تا 30</w:t>
      </w:r>
      <w:r w:rsidR="00D73193" w:rsidRPr="00CD4DAC">
        <w:rPr>
          <w:rFonts w:hint="cs"/>
          <w:rtl/>
        </w:rPr>
        <w:t xml:space="preserve"> نیز ممکن است منجر به شناخت سود (یا تغییر در مبلغ سود شناسایی‌شده) حاصل از خرید زير قيمت شود.</w:t>
      </w:r>
    </w:p>
    <w:p w:rsidR="00D73193" w:rsidRPr="00CD4DAC" w:rsidRDefault="006E270A" w:rsidP="000A31EA">
      <w:pPr>
        <w:pStyle w:val="af"/>
        <w:rPr>
          <w:rtl/>
        </w:rPr>
      </w:pPr>
      <w:r w:rsidRPr="00CD4DAC">
        <w:rPr>
          <w:rFonts w:hint="cs"/>
          <w:rtl/>
        </w:rPr>
        <w:t>35</w:t>
      </w:r>
      <w:r w:rsidR="00D73193" w:rsidRPr="00CD4DAC">
        <w:rPr>
          <w:rFonts w:hint="cs"/>
          <w:rtl/>
        </w:rPr>
        <w:t>.</w:t>
      </w:r>
      <w:r w:rsidR="00D73193" w:rsidRPr="00CD4DAC">
        <w:rPr>
          <w:rFonts w:hint="cs"/>
          <w:rtl/>
        </w:rPr>
        <w:tab/>
      </w:r>
      <w:r w:rsidR="000A31EA">
        <w:rPr>
          <w:rFonts w:hint="cs"/>
          <w:rtl/>
        </w:rPr>
        <w:t>قبل</w:t>
      </w:r>
      <w:r w:rsidR="00D73193" w:rsidRPr="00CD4DAC">
        <w:rPr>
          <w:rFonts w:hint="cs"/>
          <w:rtl/>
        </w:rPr>
        <w:t xml:space="preserve"> از </w:t>
      </w:r>
      <w:r w:rsidR="004E1FC6" w:rsidRPr="00CD4DAC">
        <w:rPr>
          <w:rFonts w:hint="cs"/>
          <w:rtl/>
        </w:rPr>
        <w:t>شناسایی</w:t>
      </w:r>
      <w:r w:rsidR="00D73193" w:rsidRPr="00CD4DAC">
        <w:rPr>
          <w:rFonts w:hint="cs"/>
          <w:rtl/>
        </w:rPr>
        <w:t xml:space="preserve"> سود حاصل از خريد زير قيمت، </w:t>
      </w:r>
      <w:r w:rsidR="00D73193" w:rsidRPr="00CD4DAC">
        <w:rPr>
          <w:rtl/>
        </w:rPr>
        <w:t>واحد تحصیل‌کننده</w:t>
      </w:r>
      <w:r w:rsidR="00D73193" w:rsidRPr="00CD4DAC">
        <w:rPr>
          <w:rFonts w:hint="cs"/>
          <w:rtl/>
        </w:rPr>
        <w:t xml:space="preserve"> باید مجدداً بررسی كند که آيا تمام داراییهای تحصيل‌شده و بدهیهای تقبل‌شده، به درستی تشخیص داده شده‌اند یا خیر و باید هرگونه دارایی یا بدهی دیگری که در آن بررسی مشخص می‌شو</w:t>
      </w:r>
      <w:r w:rsidR="000A31EA">
        <w:rPr>
          <w:rFonts w:hint="cs"/>
          <w:rtl/>
        </w:rPr>
        <w:t>د را</w:t>
      </w:r>
      <w:r w:rsidR="00D73193" w:rsidRPr="00CD4DAC">
        <w:rPr>
          <w:rFonts w:hint="cs"/>
          <w:rtl/>
        </w:rPr>
        <w:t xml:space="preserve"> شناسایی نماید. سپس، </w:t>
      </w:r>
      <w:r w:rsidR="00D73193" w:rsidRPr="00CD4DAC">
        <w:rPr>
          <w:rtl/>
        </w:rPr>
        <w:t xml:space="preserve">واحد </w:t>
      </w:r>
      <w:r w:rsidR="00D73193" w:rsidRPr="00CD4DAC">
        <w:rPr>
          <w:rtl/>
        </w:rPr>
        <w:lastRenderedPageBreak/>
        <w:t>تحصیل‌کننده</w:t>
      </w:r>
      <w:r w:rsidR="00D73193" w:rsidRPr="00CD4DAC">
        <w:rPr>
          <w:rFonts w:hint="cs"/>
          <w:rtl/>
        </w:rPr>
        <w:t xml:space="preserve"> باید شیوه‌های مورد استفاده در اندازه‌گیری مبالغي كه طبق اين استاندارد شناخت آنها در تاريخ تحصيل الزامي است را برای تمام موارد زیر بررسي کند:</w:t>
      </w:r>
    </w:p>
    <w:p w:rsidR="00D73193" w:rsidRPr="00CD4DAC" w:rsidRDefault="00D73193" w:rsidP="00BC1307">
      <w:pPr>
        <w:pStyle w:val="af0"/>
        <w:rPr>
          <w:rtl/>
        </w:rPr>
      </w:pPr>
      <w:r w:rsidRPr="00CD4DAC">
        <w:rPr>
          <w:rFonts w:hint="cs"/>
          <w:rtl/>
        </w:rPr>
        <w:t>الف.</w:t>
      </w:r>
      <w:r w:rsidRPr="00CD4DAC">
        <w:rPr>
          <w:rFonts w:hint="cs"/>
          <w:rtl/>
        </w:rPr>
        <w:tab/>
        <w:t>داراييهاي قابل تشخيص تحصیل‌‌شده و بدهيهاي تقبل‌شده؛</w:t>
      </w:r>
    </w:p>
    <w:p w:rsidR="00D73193" w:rsidRPr="00CD4DAC" w:rsidRDefault="00D73193" w:rsidP="00BC1307">
      <w:pPr>
        <w:pStyle w:val="af0"/>
        <w:rPr>
          <w:rtl/>
        </w:rPr>
      </w:pPr>
      <w:r w:rsidRPr="00CD4DAC">
        <w:rPr>
          <w:rFonts w:hint="cs"/>
          <w:rtl/>
        </w:rPr>
        <w:t>ب .</w:t>
      </w:r>
      <w:r w:rsidRPr="00CD4DAC">
        <w:rPr>
          <w:rFonts w:hint="cs"/>
          <w:rtl/>
        </w:rPr>
        <w:tab/>
        <w:t xml:space="preserve">منافع فاقد حق کنترل در </w:t>
      </w:r>
      <w:r w:rsidRPr="00CD4DAC">
        <w:rPr>
          <w:rtl/>
        </w:rPr>
        <w:t xml:space="preserve">واحد </w:t>
      </w:r>
      <w:r w:rsidRPr="00CD4DAC">
        <w:rPr>
          <w:rFonts w:hint="cs"/>
          <w:rtl/>
        </w:rPr>
        <w:t>تحصیل‌شده، در صورت وجود؛</w:t>
      </w:r>
    </w:p>
    <w:p w:rsidR="00D73193" w:rsidRPr="00CD4DAC" w:rsidRDefault="00D73193" w:rsidP="00BC1307">
      <w:pPr>
        <w:pStyle w:val="af0"/>
        <w:rPr>
          <w:rtl/>
        </w:rPr>
      </w:pPr>
      <w:r w:rsidRPr="00CD4DAC">
        <w:rPr>
          <w:rFonts w:hint="cs"/>
          <w:rtl/>
        </w:rPr>
        <w:t>پ .</w:t>
      </w:r>
      <w:r w:rsidRPr="00CD4DAC">
        <w:rPr>
          <w:rFonts w:hint="cs"/>
          <w:rtl/>
        </w:rPr>
        <w:tab/>
        <w:t xml:space="preserve">در یک ترکیب تجاری مرحله‌ای، منافع مالكانه قبلی </w:t>
      </w:r>
      <w:r w:rsidRPr="00CD4DAC">
        <w:rPr>
          <w:rtl/>
        </w:rPr>
        <w:t xml:space="preserve">واحد </w:t>
      </w:r>
      <w:r w:rsidRPr="00CD4DAC">
        <w:rPr>
          <w:rFonts w:hint="cs"/>
          <w:rtl/>
        </w:rPr>
        <w:t xml:space="preserve">تحصیل‌كننده در </w:t>
      </w:r>
      <w:r w:rsidRPr="00CD4DAC">
        <w:rPr>
          <w:rtl/>
        </w:rPr>
        <w:t xml:space="preserve">واحد </w:t>
      </w:r>
      <w:r w:rsidRPr="00CD4DAC">
        <w:rPr>
          <w:rFonts w:hint="cs"/>
          <w:rtl/>
        </w:rPr>
        <w:t>تحصیل‌شده؛ و</w:t>
      </w:r>
    </w:p>
    <w:p w:rsidR="00D73193" w:rsidRPr="00CD4DAC" w:rsidRDefault="00D73193" w:rsidP="00BC1307">
      <w:pPr>
        <w:pStyle w:val="af0"/>
        <w:rPr>
          <w:rtl/>
        </w:rPr>
      </w:pPr>
      <w:r w:rsidRPr="00CD4DAC">
        <w:rPr>
          <w:rFonts w:hint="cs"/>
          <w:rtl/>
        </w:rPr>
        <w:t>ت .</w:t>
      </w:r>
      <w:r w:rsidRPr="00CD4DAC">
        <w:rPr>
          <w:rFonts w:hint="cs"/>
          <w:rtl/>
        </w:rPr>
        <w:tab/>
        <w:t>مابه‌ازای انتقال‌يافته.</w:t>
      </w:r>
    </w:p>
    <w:p w:rsidR="00D73193" w:rsidRPr="00CD4DAC" w:rsidRDefault="00D73193" w:rsidP="00BC1307">
      <w:pPr>
        <w:pStyle w:val="af7"/>
        <w:rPr>
          <w:rtl/>
        </w:rPr>
      </w:pPr>
      <w:r w:rsidRPr="00CD4DAC">
        <w:rPr>
          <w:rFonts w:hint="cs"/>
          <w:rtl/>
        </w:rPr>
        <w:t>هدف این بررسی، حصول اطمینان از این است که اندازه‌گیریها، ارزش تمام اطلاعات در دسترس در تاریخ تحصیل را بطور مناسب منعكس می‌كند.</w:t>
      </w:r>
    </w:p>
    <w:p w:rsidR="00D73193" w:rsidRPr="00CD4DAC" w:rsidRDefault="00D73193" w:rsidP="0002141D">
      <w:pPr>
        <w:pStyle w:val="af3"/>
        <w:rPr>
          <w:rtl/>
        </w:rPr>
      </w:pPr>
      <w:r w:rsidRPr="00CD4DAC">
        <w:rPr>
          <w:rFonts w:hint="cs"/>
          <w:rtl/>
        </w:rPr>
        <w:t>مابه‌ازای انتقال‌يافته</w:t>
      </w:r>
    </w:p>
    <w:p w:rsidR="00D73193" w:rsidRPr="00CD4DAC" w:rsidRDefault="00DC4DC3" w:rsidP="00CD5954">
      <w:pPr>
        <w:pStyle w:val="af"/>
        <w:rPr>
          <w:rtl/>
        </w:rPr>
      </w:pPr>
      <w:r w:rsidRPr="00CD4DAC">
        <w:rPr>
          <w:rFonts w:hint="cs"/>
          <w:rtl/>
        </w:rPr>
        <w:t>36</w:t>
      </w:r>
      <w:r w:rsidR="00D73193" w:rsidRPr="00CD4DAC">
        <w:rPr>
          <w:rFonts w:hint="cs"/>
          <w:rtl/>
        </w:rPr>
        <w:t>.</w:t>
      </w:r>
      <w:r w:rsidR="00D73193" w:rsidRPr="00CD4DAC">
        <w:rPr>
          <w:rFonts w:hint="cs"/>
          <w:rtl/>
        </w:rPr>
        <w:tab/>
        <w:t xml:space="preserve">مابه‌ازای انتقال‌يافته در ترکیب تجاری باید به ارزش منصفانه </w:t>
      </w:r>
      <w:r w:rsidR="00D73193" w:rsidRPr="00CD4DAC">
        <w:rPr>
          <w:rtl/>
        </w:rPr>
        <w:t>اندازه‌گ</w:t>
      </w:r>
      <w:r w:rsidR="00D73193" w:rsidRPr="00CD4DAC">
        <w:rPr>
          <w:rFonts w:hint="cs"/>
          <w:rtl/>
        </w:rPr>
        <w:t>ی</w:t>
      </w:r>
      <w:r w:rsidR="00D73193" w:rsidRPr="00CD4DAC">
        <w:rPr>
          <w:rFonts w:hint="eastAsia"/>
          <w:rtl/>
        </w:rPr>
        <w:t>ر</w:t>
      </w:r>
      <w:r w:rsidR="00D73193" w:rsidRPr="00CD4DAC">
        <w:rPr>
          <w:rFonts w:hint="cs"/>
          <w:rtl/>
        </w:rPr>
        <w:t>ی</w:t>
      </w:r>
      <w:r w:rsidR="00D73193" w:rsidRPr="00CD4DAC">
        <w:rPr>
          <w:rtl/>
        </w:rPr>
        <w:t xml:space="preserve"> شود</w:t>
      </w:r>
      <w:r w:rsidR="00CD5954">
        <w:rPr>
          <w:rFonts w:hint="cs"/>
          <w:rtl/>
        </w:rPr>
        <w:t>.</w:t>
      </w:r>
      <w:r w:rsidR="00D73193" w:rsidRPr="00CD4DAC">
        <w:rPr>
          <w:rFonts w:hint="cs"/>
          <w:rtl/>
        </w:rPr>
        <w:t xml:space="preserve"> </w:t>
      </w:r>
      <w:r w:rsidR="00CD5954">
        <w:rPr>
          <w:rFonts w:hint="cs"/>
          <w:rtl/>
        </w:rPr>
        <w:t>ارزش منصفانه مابه‌ازای انتقال‌یافته،</w:t>
      </w:r>
      <w:r w:rsidR="00D73193" w:rsidRPr="00CD4DAC">
        <w:rPr>
          <w:rFonts w:hint="cs"/>
          <w:rtl/>
        </w:rPr>
        <w:t xml:space="preserve"> بايد </w:t>
      </w:r>
      <w:r w:rsidR="001B172D" w:rsidRPr="00CD4DAC">
        <w:rPr>
          <w:rFonts w:hint="cs"/>
          <w:rtl/>
        </w:rPr>
        <w:t>بر اساس مجموع</w:t>
      </w:r>
      <w:r w:rsidR="00D73193" w:rsidRPr="00CD4DAC">
        <w:rPr>
          <w:rFonts w:hint="cs"/>
          <w:rtl/>
        </w:rPr>
        <w:t xml:space="preserve"> ارزش منصفانه </w:t>
      </w:r>
      <w:r w:rsidR="00CD5954">
        <w:rPr>
          <w:rFonts w:hint="cs"/>
          <w:rtl/>
        </w:rPr>
        <w:t xml:space="preserve">در تاریخ تحصیل برای </w:t>
      </w:r>
      <w:r w:rsidR="00D73193" w:rsidRPr="00CD4DAC">
        <w:rPr>
          <w:rFonts w:hint="cs"/>
          <w:rtl/>
        </w:rPr>
        <w:t xml:space="preserve">داراييهاي انتقال‌يافته توسط </w:t>
      </w:r>
      <w:r w:rsidR="00D73193" w:rsidRPr="00CD4DAC">
        <w:rPr>
          <w:rtl/>
        </w:rPr>
        <w:t>واحد تحصیل‌کننده</w:t>
      </w:r>
      <w:r w:rsidR="00D73193" w:rsidRPr="00CD4DAC">
        <w:rPr>
          <w:rFonts w:hint="cs"/>
          <w:rtl/>
        </w:rPr>
        <w:t xml:space="preserve">، بدهیهای </w:t>
      </w:r>
      <w:r w:rsidR="00CD5954">
        <w:rPr>
          <w:rFonts w:hint="cs"/>
          <w:rtl/>
        </w:rPr>
        <w:t>تحمل‌شده</w:t>
      </w:r>
      <w:r w:rsidR="00D73193" w:rsidRPr="00CD4DAC">
        <w:rPr>
          <w:rFonts w:hint="cs"/>
          <w:rtl/>
        </w:rPr>
        <w:t xml:space="preserve"> توسط </w:t>
      </w:r>
      <w:r w:rsidR="00D73193" w:rsidRPr="00CD4DAC">
        <w:rPr>
          <w:rtl/>
        </w:rPr>
        <w:t>واحد تحصیل‌کننده</w:t>
      </w:r>
      <w:r w:rsidR="00D73193" w:rsidRPr="00CD4DAC">
        <w:rPr>
          <w:rFonts w:hint="cs"/>
          <w:rtl/>
        </w:rPr>
        <w:t xml:space="preserve"> به مالکان قبلی </w:t>
      </w:r>
      <w:r w:rsidR="00D73193" w:rsidRPr="00CD4DAC">
        <w:rPr>
          <w:rtl/>
        </w:rPr>
        <w:t xml:space="preserve">واحد </w:t>
      </w:r>
      <w:r w:rsidR="00D73193" w:rsidRPr="00CD4DAC">
        <w:rPr>
          <w:rFonts w:hint="cs"/>
          <w:rtl/>
        </w:rPr>
        <w:t xml:space="preserve">تحصیل‌شده و منافع مالكانه منتشرشده توسط </w:t>
      </w:r>
      <w:r w:rsidR="00D73193" w:rsidRPr="00CD4DAC">
        <w:rPr>
          <w:rtl/>
        </w:rPr>
        <w:t>واحد تحصیل‌کننده</w:t>
      </w:r>
      <w:r w:rsidR="00D73193" w:rsidRPr="00CD4DAC">
        <w:rPr>
          <w:rFonts w:hint="cs"/>
          <w:rtl/>
        </w:rPr>
        <w:t xml:space="preserve"> محاسبه شود. مثالهایی از انواع بالقوه مابه‌ازا، شامل نقد، سایر داراییها، فعالیت تجاری یا واحد تجاری فرعی </w:t>
      </w:r>
      <w:r w:rsidR="00D73193" w:rsidRPr="00CD4DAC">
        <w:rPr>
          <w:rtl/>
        </w:rPr>
        <w:t>واحد تحصیل‌کننده</w:t>
      </w:r>
      <w:r w:rsidR="00D73193" w:rsidRPr="00CD4DAC">
        <w:rPr>
          <w:rFonts w:hint="cs"/>
          <w:rtl/>
        </w:rPr>
        <w:t xml:space="preserve">، </w:t>
      </w:r>
      <w:r w:rsidR="00D73193" w:rsidRPr="00CD4DAC">
        <w:rPr>
          <w:rStyle w:val="aa"/>
          <w:b w:val="0"/>
          <w:bCs w:val="0"/>
          <w:rtl/>
        </w:rPr>
        <w:t xml:space="preserve">مابه‌ازای </w:t>
      </w:r>
      <w:r w:rsidR="00D73193" w:rsidRPr="00CD4DAC">
        <w:rPr>
          <w:rStyle w:val="aa"/>
          <w:rFonts w:hint="cs"/>
          <w:b w:val="0"/>
          <w:bCs w:val="0"/>
          <w:rtl/>
        </w:rPr>
        <w:t>احتمالي</w:t>
      </w:r>
      <w:r w:rsidR="00D73193" w:rsidRPr="00CD4DAC">
        <w:rPr>
          <w:rFonts w:hint="cs"/>
          <w:rtl/>
        </w:rPr>
        <w:t xml:space="preserve">، ابزارهای مالکانه عادی یا ممتاز، اختيار‌هاي معامله، امتیازهای خرید سهام و حقوق اعضاي </w:t>
      </w:r>
      <w:r w:rsidR="00D73193" w:rsidRPr="00CD4DAC">
        <w:rPr>
          <w:rStyle w:val="aa"/>
          <w:rFonts w:hint="cs"/>
          <w:b w:val="0"/>
          <w:bCs w:val="0"/>
          <w:rtl/>
        </w:rPr>
        <w:t xml:space="preserve">واحدهای تجاری </w:t>
      </w:r>
      <w:r w:rsidR="001B172D" w:rsidRPr="00CD4DAC">
        <w:rPr>
          <w:rStyle w:val="aa"/>
          <w:rFonts w:hint="cs"/>
          <w:b w:val="0"/>
          <w:bCs w:val="0"/>
          <w:rtl/>
        </w:rPr>
        <w:t>اشتراکی</w:t>
      </w:r>
      <w:r w:rsidR="00D73193" w:rsidRPr="00CD4DAC">
        <w:rPr>
          <w:rFonts w:hint="cs"/>
          <w:rtl/>
        </w:rPr>
        <w:t xml:space="preserve"> است.</w:t>
      </w:r>
    </w:p>
    <w:p w:rsidR="00D73193" w:rsidRPr="00CD4DAC" w:rsidRDefault="001B172D" w:rsidP="00027E0B">
      <w:pPr>
        <w:pStyle w:val="af"/>
        <w:rPr>
          <w:rtl/>
        </w:rPr>
      </w:pPr>
      <w:r w:rsidRPr="00CD4DAC">
        <w:rPr>
          <w:rFonts w:hint="cs"/>
          <w:rtl/>
        </w:rPr>
        <w:t>37</w:t>
      </w:r>
      <w:r w:rsidR="00D73193" w:rsidRPr="00CD4DAC">
        <w:rPr>
          <w:rFonts w:hint="cs"/>
          <w:rtl/>
        </w:rPr>
        <w:t>.</w:t>
      </w:r>
      <w:r w:rsidR="00D73193" w:rsidRPr="00CD4DAC">
        <w:rPr>
          <w:rFonts w:hint="cs"/>
          <w:rtl/>
        </w:rPr>
        <w:tab/>
      </w:r>
      <w:r w:rsidR="00D73193" w:rsidRPr="00CD4DAC">
        <w:rPr>
          <w:rtl/>
        </w:rPr>
        <w:t>مابه‌ازای انتقال</w:t>
      </w:r>
      <w:r w:rsidR="00D73193" w:rsidRPr="00CD4DAC">
        <w:rPr>
          <w:rFonts w:hint="cs"/>
          <w:rtl/>
        </w:rPr>
        <w:t xml:space="preserve">‌یافته می‌تواند شامل </w:t>
      </w:r>
      <w:r w:rsidR="00D73193" w:rsidRPr="00CD4DAC">
        <w:rPr>
          <w:rtl/>
        </w:rPr>
        <w:t xml:space="preserve">داراییها </w:t>
      </w:r>
      <w:r w:rsidR="00D73193" w:rsidRPr="00CD4DAC">
        <w:rPr>
          <w:rFonts w:hint="cs"/>
          <w:rtl/>
        </w:rPr>
        <w:t>یا</w:t>
      </w:r>
      <w:r w:rsidR="00D73193" w:rsidRPr="00CD4DAC">
        <w:rPr>
          <w:rtl/>
        </w:rPr>
        <w:t xml:space="preserve"> بدهی</w:t>
      </w:r>
      <w:r w:rsidR="00D73193" w:rsidRPr="00CD4DAC">
        <w:rPr>
          <w:rFonts w:hint="cs"/>
          <w:rtl/>
        </w:rPr>
        <w:t>ه</w:t>
      </w:r>
      <w:r w:rsidR="00D73193" w:rsidRPr="00CD4DAC">
        <w:rPr>
          <w:rtl/>
        </w:rPr>
        <w:t>ای</w:t>
      </w:r>
      <w:r w:rsidR="00D73193" w:rsidRPr="00CD4DAC">
        <w:rPr>
          <w:rFonts w:hint="cs"/>
          <w:rtl/>
        </w:rPr>
        <w:t xml:space="preserve"> </w:t>
      </w:r>
      <w:r w:rsidR="00D73193" w:rsidRPr="00CD4DAC">
        <w:rPr>
          <w:rtl/>
        </w:rPr>
        <w:t>واحد تحصیل‌کننده</w:t>
      </w:r>
      <w:r w:rsidR="00D73193" w:rsidRPr="00CD4DAC">
        <w:rPr>
          <w:rFonts w:hint="cs"/>
          <w:rtl/>
        </w:rPr>
        <w:t xml:space="preserve"> باشد که مبلغ دفتری آنها متفاوت از ارزش منصفانه آنها در تاریخ تحصیل است (برای مثال، داراییهای غیرپولی یا فعالیت تجاری </w:t>
      </w:r>
      <w:r w:rsidR="00D73193" w:rsidRPr="00CD4DAC">
        <w:rPr>
          <w:rtl/>
        </w:rPr>
        <w:t>واحد تحصیل‌کننده</w:t>
      </w:r>
      <w:r w:rsidR="00D73193" w:rsidRPr="00CD4DAC">
        <w:rPr>
          <w:rFonts w:hint="cs"/>
          <w:rtl/>
        </w:rPr>
        <w:t xml:space="preserve">). در این صورت، </w:t>
      </w:r>
      <w:r w:rsidR="00D73193" w:rsidRPr="00CD4DAC">
        <w:rPr>
          <w:rtl/>
        </w:rPr>
        <w:t>واحد تحصیل‌کننده</w:t>
      </w:r>
      <w:r w:rsidR="00D73193" w:rsidRPr="00CD4DAC">
        <w:rPr>
          <w:rFonts w:hint="cs"/>
          <w:rtl/>
        </w:rPr>
        <w:t xml:space="preserve"> باید </w:t>
      </w:r>
      <w:r w:rsidR="00D73193" w:rsidRPr="00CD4DAC">
        <w:rPr>
          <w:rtl/>
        </w:rPr>
        <w:t xml:space="preserve">داراییها </w:t>
      </w:r>
      <w:r w:rsidR="00D73193" w:rsidRPr="00CD4DAC">
        <w:rPr>
          <w:rFonts w:hint="cs"/>
          <w:rtl/>
        </w:rPr>
        <w:t>يا</w:t>
      </w:r>
      <w:r w:rsidR="00D73193" w:rsidRPr="00CD4DAC">
        <w:rPr>
          <w:rtl/>
        </w:rPr>
        <w:t xml:space="preserve"> بدهیهای</w:t>
      </w:r>
      <w:r w:rsidR="00D73193" w:rsidRPr="00CD4DAC">
        <w:rPr>
          <w:rFonts w:hint="cs"/>
          <w:rtl/>
        </w:rPr>
        <w:t xml:space="preserve"> </w:t>
      </w:r>
      <w:r w:rsidR="00D73193" w:rsidRPr="00CD4DAC">
        <w:rPr>
          <w:rtl/>
        </w:rPr>
        <w:t>انتقال</w:t>
      </w:r>
      <w:r w:rsidR="00D73193" w:rsidRPr="00CD4DAC">
        <w:rPr>
          <w:rFonts w:hint="cs"/>
          <w:rtl/>
        </w:rPr>
        <w:t>‌یافته</w:t>
      </w:r>
      <w:r w:rsidR="00D73193" w:rsidRPr="00CD4DAC" w:rsidDel="00E4596E">
        <w:rPr>
          <w:rFonts w:hint="cs"/>
          <w:rtl/>
        </w:rPr>
        <w:t xml:space="preserve"> </w:t>
      </w:r>
      <w:r w:rsidR="00D73193" w:rsidRPr="00CD4DAC">
        <w:rPr>
          <w:rFonts w:hint="cs"/>
          <w:rtl/>
        </w:rPr>
        <w:t>را به ارزش منصفانه آنها در تاریخ تحصیل، تجدید ان</w:t>
      </w:r>
      <w:r w:rsidR="00027E0B">
        <w:rPr>
          <w:rFonts w:hint="cs"/>
          <w:rtl/>
        </w:rPr>
        <w:t xml:space="preserve">دازه‌گيري و سود یا زیان حاصل را، </w:t>
      </w:r>
      <w:r w:rsidR="00D73193" w:rsidRPr="00CD4DAC">
        <w:rPr>
          <w:rFonts w:hint="cs"/>
          <w:rtl/>
        </w:rPr>
        <w:t xml:space="preserve">در صورت وجود، در </w:t>
      </w:r>
      <w:r w:rsidR="00027E0B">
        <w:rPr>
          <w:rFonts w:hint="cs"/>
          <w:rtl/>
        </w:rPr>
        <w:t xml:space="preserve">صورت </w:t>
      </w:r>
      <w:r w:rsidR="00D73193" w:rsidRPr="00CD4DAC">
        <w:rPr>
          <w:rFonts w:hint="cs"/>
          <w:rtl/>
        </w:rPr>
        <w:t xml:space="preserve">سود </w:t>
      </w:r>
      <w:r w:rsidR="00027E0B">
        <w:rPr>
          <w:rFonts w:hint="cs"/>
          <w:rtl/>
        </w:rPr>
        <w:t>و</w:t>
      </w:r>
      <w:r w:rsidR="00D73193" w:rsidRPr="00CD4DAC">
        <w:rPr>
          <w:rFonts w:hint="cs"/>
          <w:rtl/>
        </w:rPr>
        <w:t xml:space="preserve"> زیان شناسایی کند. با وجود اين، برخی مواقع، </w:t>
      </w:r>
      <w:r w:rsidR="00D73193" w:rsidRPr="00CD4DAC">
        <w:rPr>
          <w:rtl/>
        </w:rPr>
        <w:t xml:space="preserve">داراییها </w:t>
      </w:r>
      <w:r w:rsidR="00D73193" w:rsidRPr="00CD4DAC">
        <w:rPr>
          <w:rFonts w:hint="cs"/>
          <w:rtl/>
        </w:rPr>
        <w:t xml:space="preserve">یا </w:t>
      </w:r>
      <w:r w:rsidR="00D73193" w:rsidRPr="00CD4DAC">
        <w:rPr>
          <w:rtl/>
        </w:rPr>
        <w:t>بدهیهای</w:t>
      </w:r>
      <w:r w:rsidR="00D73193" w:rsidRPr="00CD4DAC">
        <w:rPr>
          <w:rFonts w:hint="cs"/>
          <w:rtl/>
        </w:rPr>
        <w:t xml:space="preserve"> </w:t>
      </w:r>
      <w:r w:rsidR="00D73193" w:rsidRPr="00CD4DAC">
        <w:rPr>
          <w:rtl/>
        </w:rPr>
        <w:t>انتقال</w:t>
      </w:r>
      <w:r w:rsidR="00D73193" w:rsidRPr="00CD4DAC">
        <w:rPr>
          <w:rFonts w:hint="cs"/>
          <w:rtl/>
        </w:rPr>
        <w:t>‌یافته،</w:t>
      </w:r>
      <w:r w:rsidR="00D73193" w:rsidRPr="00CD4DAC" w:rsidDel="00E4596E">
        <w:rPr>
          <w:rFonts w:hint="cs"/>
          <w:rtl/>
        </w:rPr>
        <w:t xml:space="preserve"> </w:t>
      </w:r>
      <w:r w:rsidR="00D73193" w:rsidRPr="00CD4DAC">
        <w:rPr>
          <w:rFonts w:hint="cs"/>
          <w:rtl/>
        </w:rPr>
        <w:t xml:space="preserve">پس از ترکیب تجاری، در واحد تجاری ترکیب‌شده باقی می‌مانند (براي مثال، به این دلیل که </w:t>
      </w:r>
      <w:r w:rsidR="00D73193" w:rsidRPr="00CD4DAC">
        <w:rPr>
          <w:rtl/>
        </w:rPr>
        <w:t xml:space="preserve">داراییها </w:t>
      </w:r>
      <w:r w:rsidR="00D73193" w:rsidRPr="00CD4DAC">
        <w:rPr>
          <w:rFonts w:hint="cs"/>
          <w:rtl/>
        </w:rPr>
        <w:t>يا</w:t>
      </w:r>
      <w:r w:rsidR="00D73193" w:rsidRPr="00CD4DAC">
        <w:rPr>
          <w:rtl/>
        </w:rPr>
        <w:t xml:space="preserve"> بدهیها</w:t>
      </w:r>
      <w:r w:rsidR="00D73193" w:rsidRPr="00CD4DAC">
        <w:rPr>
          <w:rFonts w:hint="cs"/>
          <w:rtl/>
        </w:rPr>
        <w:t xml:space="preserve">، به جای مالکان قبلی به </w:t>
      </w:r>
      <w:r w:rsidR="00D73193" w:rsidRPr="00CD4DAC">
        <w:rPr>
          <w:rtl/>
        </w:rPr>
        <w:t xml:space="preserve">واحد </w:t>
      </w:r>
      <w:r w:rsidR="00D73193" w:rsidRPr="00CD4DAC">
        <w:rPr>
          <w:rFonts w:hint="cs"/>
          <w:rtl/>
        </w:rPr>
        <w:t xml:space="preserve">تحصیل‌شده انتقال می‌یابند) و در نتيجه، </w:t>
      </w:r>
      <w:r w:rsidR="00D73193" w:rsidRPr="00CD4DAC">
        <w:rPr>
          <w:rtl/>
        </w:rPr>
        <w:t>واحد تحصیل‌کننده</w:t>
      </w:r>
      <w:r w:rsidR="00D73193" w:rsidRPr="00CD4DAC">
        <w:rPr>
          <w:rFonts w:hint="cs"/>
          <w:rtl/>
        </w:rPr>
        <w:t xml:space="preserve"> کنترل آنها را حفظ مي‌كند. در اين شرایط، </w:t>
      </w:r>
      <w:r w:rsidR="00D73193" w:rsidRPr="00CD4DAC">
        <w:rPr>
          <w:rtl/>
        </w:rPr>
        <w:t>واحد تحصیل‌کننده</w:t>
      </w:r>
      <w:r w:rsidR="00D73193" w:rsidRPr="00CD4DAC">
        <w:rPr>
          <w:rFonts w:hint="cs"/>
          <w:rtl/>
        </w:rPr>
        <w:t xml:space="preserve"> باید </w:t>
      </w:r>
      <w:r w:rsidR="00D73193" w:rsidRPr="00CD4DAC">
        <w:rPr>
          <w:rtl/>
        </w:rPr>
        <w:lastRenderedPageBreak/>
        <w:t>داراییها و بدهیهای</w:t>
      </w:r>
      <w:r w:rsidR="00D73193" w:rsidRPr="00CD4DAC">
        <w:rPr>
          <w:rFonts w:hint="cs"/>
          <w:rtl/>
        </w:rPr>
        <w:t xml:space="preserve"> مزبور را به مبلغ دفتريِ بلافاصله قبل از تاريخ تحصيل، اندازه‌گيري كند و نبايد سود يا زيان مربوط به دارايیها يا بدهيهاي تحت كنترل خود قبل و بعد از تركيب تجاري را در </w:t>
      </w:r>
      <w:r w:rsidR="000A31EA">
        <w:rPr>
          <w:rFonts w:hint="cs"/>
          <w:rtl/>
        </w:rPr>
        <w:t xml:space="preserve">صورت </w:t>
      </w:r>
      <w:r w:rsidR="00D73193" w:rsidRPr="00CD4DAC">
        <w:rPr>
          <w:rFonts w:hint="cs"/>
          <w:rtl/>
        </w:rPr>
        <w:t xml:space="preserve">سود </w:t>
      </w:r>
      <w:r w:rsidR="000A31EA">
        <w:rPr>
          <w:rFonts w:hint="cs"/>
          <w:rtl/>
        </w:rPr>
        <w:t>و</w:t>
      </w:r>
      <w:r w:rsidR="00D73193" w:rsidRPr="00CD4DAC">
        <w:rPr>
          <w:rFonts w:hint="cs"/>
          <w:rtl/>
        </w:rPr>
        <w:t xml:space="preserve"> زیان شناسايي </w:t>
      </w:r>
      <w:r w:rsidRPr="00CD4DAC">
        <w:rPr>
          <w:rFonts w:hint="cs"/>
          <w:rtl/>
        </w:rPr>
        <w:t>نماید</w:t>
      </w:r>
      <w:r w:rsidR="00D73193" w:rsidRPr="00CD4DAC">
        <w:rPr>
          <w:rFonts w:hint="cs"/>
          <w:rtl/>
        </w:rPr>
        <w:t>.</w:t>
      </w:r>
    </w:p>
    <w:p w:rsidR="00D73193" w:rsidRPr="00CD4DAC" w:rsidRDefault="00D73193" w:rsidP="00BC1307">
      <w:pPr>
        <w:pStyle w:val="af4"/>
        <w:rPr>
          <w:rtl/>
        </w:rPr>
      </w:pPr>
      <w:r w:rsidRPr="00CD4DAC">
        <w:rPr>
          <w:rtl/>
        </w:rPr>
        <w:t>مابه‌ازای ا</w:t>
      </w:r>
      <w:r w:rsidRPr="00CD4DAC">
        <w:rPr>
          <w:rFonts w:hint="cs"/>
          <w:rtl/>
        </w:rPr>
        <w:t>حتمال</w:t>
      </w:r>
      <w:r w:rsidRPr="00CD4DAC">
        <w:rPr>
          <w:rtl/>
        </w:rPr>
        <w:t>ی</w:t>
      </w:r>
    </w:p>
    <w:p w:rsidR="00D73193" w:rsidRPr="00CD4DAC" w:rsidRDefault="001B172D" w:rsidP="00027E0B">
      <w:pPr>
        <w:pStyle w:val="af"/>
        <w:rPr>
          <w:rtl/>
        </w:rPr>
      </w:pPr>
      <w:r w:rsidRPr="00CD4DAC">
        <w:rPr>
          <w:rFonts w:hint="cs"/>
          <w:rtl/>
        </w:rPr>
        <w:t>38</w:t>
      </w:r>
      <w:r w:rsidR="00D73193" w:rsidRPr="00CD4DAC">
        <w:rPr>
          <w:rFonts w:hint="cs"/>
          <w:rtl/>
        </w:rPr>
        <w:t>.</w:t>
      </w:r>
      <w:r w:rsidR="00D73193" w:rsidRPr="00CD4DAC">
        <w:rPr>
          <w:rFonts w:hint="cs"/>
          <w:rtl/>
        </w:rPr>
        <w:tab/>
      </w:r>
      <w:r w:rsidR="00D73193" w:rsidRPr="00CD4DAC">
        <w:rPr>
          <w:rtl/>
        </w:rPr>
        <w:t>مابه‌ازای</w:t>
      </w:r>
      <w:r w:rsidR="00D73193" w:rsidRPr="00CD4DAC">
        <w:rPr>
          <w:rFonts w:hint="cs"/>
          <w:rtl/>
        </w:rPr>
        <w:t>ي</w:t>
      </w:r>
      <w:r w:rsidR="00D73193" w:rsidRPr="00CD4DAC">
        <w:rPr>
          <w:rtl/>
        </w:rPr>
        <w:t xml:space="preserve"> </w:t>
      </w:r>
      <w:r w:rsidR="00D73193" w:rsidRPr="00CD4DAC">
        <w:rPr>
          <w:rFonts w:hint="cs"/>
          <w:rtl/>
        </w:rPr>
        <w:t xml:space="preserve">كه </w:t>
      </w:r>
      <w:r w:rsidR="00D73193" w:rsidRPr="00CD4DAC">
        <w:rPr>
          <w:rtl/>
        </w:rPr>
        <w:t>واحد تحصیل‌کننده</w:t>
      </w:r>
      <w:r w:rsidR="00D73193" w:rsidRPr="00CD4DAC">
        <w:rPr>
          <w:rFonts w:hint="cs"/>
          <w:rtl/>
        </w:rPr>
        <w:t xml:space="preserve"> در مبادله با </w:t>
      </w:r>
      <w:r w:rsidR="00D73193" w:rsidRPr="00CD4DAC">
        <w:rPr>
          <w:rtl/>
        </w:rPr>
        <w:t xml:space="preserve">واحد </w:t>
      </w:r>
      <w:r w:rsidR="00D73193" w:rsidRPr="00CD4DAC">
        <w:rPr>
          <w:rFonts w:hint="cs"/>
          <w:rtl/>
        </w:rPr>
        <w:t xml:space="preserve">تحصیل‌شده انتقال مي‌دهد، شامل هرگونه دارایی یا بدهی ناشی از توافق </w:t>
      </w:r>
      <w:r w:rsidR="00D73193" w:rsidRPr="00CD4DAC">
        <w:rPr>
          <w:rtl/>
        </w:rPr>
        <w:t xml:space="preserve">مابه‌ازای </w:t>
      </w:r>
      <w:r w:rsidR="00D73193" w:rsidRPr="00CD4DAC">
        <w:rPr>
          <w:rFonts w:hint="cs"/>
          <w:rtl/>
        </w:rPr>
        <w:t xml:space="preserve">احتمالی است (به بند </w:t>
      </w:r>
      <w:r w:rsidR="00F43EFD" w:rsidRPr="00CD4DAC">
        <w:rPr>
          <w:rFonts w:hint="cs"/>
          <w:rtl/>
        </w:rPr>
        <w:t>36</w:t>
      </w:r>
      <w:r w:rsidR="00D73193" w:rsidRPr="00CD4DAC">
        <w:rPr>
          <w:rFonts w:hint="cs"/>
          <w:rtl/>
        </w:rPr>
        <w:t xml:space="preserve"> مراجعه شود). </w:t>
      </w:r>
      <w:r w:rsidR="00D73193" w:rsidRPr="00CD4DAC">
        <w:rPr>
          <w:rtl/>
        </w:rPr>
        <w:t>واحد تحصیل‌کننده</w:t>
      </w:r>
      <w:r w:rsidR="00D73193" w:rsidRPr="00CD4DAC">
        <w:rPr>
          <w:rFonts w:hint="cs"/>
          <w:rtl/>
        </w:rPr>
        <w:t xml:space="preserve"> باید ارزش منصفانه </w:t>
      </w:r>
      <w:r w:rsidR="00D73193" w:rsidRPr="00CD4DAC">
        <w:rPr>
          <w:rtl/>
        </w:rPr>
        <w:t>مابه‌ازای ا</w:t>
      </w:r>
      <w:r w:rsidR="00D73193" w:rsidRPr="00CD4DAC">
        <w:rPr>
          <w:rFonts w:hint="cs"/>
          <w:rtl/>
        </w:rPr>
        <w:t>حتمال</w:t>
      </w:r>
      <w:r w:rsidR="00D73193" w:rsidRPr="00CD4DAC">
        <w:rPr>
          <w:rtl/>
        </w:rPr>
        <w:t>ی</w:t>
      </w:r>
      <w:r w:rsidR="00D73193" w:rsidRPr="00CD4DAC">
        <w:rPr>
          <w:rFonts w:hint="cs"/>
          <w:rtl/>
        </w:rPr>
        <w:t xml:space="preserve"> در تاریخ تحصیل را به عنوان بخشی از </w:t>
      </w:r>
      <w:r w:rsidR="00D73193" w:rsidRPr="00CD4DAC">
        <w:rPr>
          <w:rtl/>
        </w:rPr>
        <w:t>مابه‌ازای انتقال</w:t>
      </w:r>
      <w:r w:rsidR="00027E0B">
        <w:rPr>
          <w:rFonts w:hint="cs"/>
          <w:rtl/>
        </w:rPr>
        <w:t>‌یافته</w:t>
      </w:r>
      <w:r w:rsidR="00D73193" w:rsidRPr="00CD4DAC">
        <w:rPr>
          <w:rFonts w:hint="cs"/>
          <w:rtl/>
        </w:rPr>
        <w:t xml:space="preserve"> در مبادله با </w:t>
      </w:r>
      <w:r w:rsidR="00D73193" w:rsidRPr="00CD4DAC">
        <w:rPr>
          <w:rtl/>
        </w:rPr>
        <w:t xml:space="preserve">واحد </w:t>
      </w:r>
      <w:r w:rsidR="00D73193" w:rsidRPr="00CD4DAC">
        <w:rPr>
          <w:rFonts w:hint="cs"/>
          <w:rtl/>
        </w:rPr>
        <w:t>تحصیل‌شده شناسایی كند.</w:t>
      </w:r>
    </w:p>
    <w:p w:rsidR="00D73193" w:rsidRPr="00CD4DAC" w:rsidRDefault="001B172D" w:rsidP="00027E0B">
      <w:pPr>
        <w:pStyle w:val="af"/>
        <w:rPr>
          <w:sz w:val="24"/>
          <w:rtl/>
        </w:rPr>
      </w:pPr>
      <w:r w:rsidRPr="00CD4DAC">
        <w:rPr>
          <w:rFonts w:hint="cs"/>
          <w:rtl/>
        </w:rPr>
        <w:t>39</w:t>
      </w:r>
      <w:r w:rsidR="00D73193" w:rsidRPr="00CD4DAC">
        <w:rPr>
          <w:rFonts w:hint="cs"/>
          <w:rtl/>
        </w:rPr>
        <w:t>.</w:t>
      </w:r>
      <w:r w:rsidR="00D73193" w:rsidRPr="00CD4DAC">
        <w:rPr>
          <w:rFonts w:hint="cs"/>
          <w:rtl/>
        </w:rPr>
        <w:tab/>
        <w:t xml:space="preserve">در صورتی که تعهد پرداخت </w:t>
      </w:r>
      <w:r w:rsidR="00D73193" w:rsidRPr="00CD4DAC">
        <w:rPr>
          <w:rtl/>
        </w:rPr>
        <w:t>مابه‌ازای ا</w:t>
      </w:r>
      <w:r w:rsidR="00D73193" w:rsidRPr="00CD4DAC">
        <w:rPr>
          <w:rFonts w:hint="cs"/>
          <w:rtl/>
        </w:rPr>
        <w:t xml:space="preserve">حتمالی تعریف ابزار مالی را احراز کند، واحد </w:t>
      </w:r>
      <w:r w:rsidR="00D73193" w:rsidRPr="00CD4DAC">
        <w:rPr>
          <w:rtl/>
        </w:rPr>
        <w:t>تحصیل‌کننده</w:t>
      </w:r>
      <w:r w:rsidR="00D73193" w:rsidRPr="00CD4DAC">
        <w:rPr>
          <w:rFonts w:hint="cs"/>
          <w:rtl/>
        </w:rPr>
        <w:t xml:space="preserve"> باید بر مبنای تعاریف ابزار مالکانه و بدهی مالی مندرج در بند </w:t>
      </w:r>
      <w:r w:rsidRPr="00CD4DAC">
        <w:rPr>
          <w:rFonts w:hint="cs"/>
          <w:rtl/>
        </w:rPr>
        <w:t>7</w:t>
      </w:r>
      <w:r w:rsidR="00D73193" w:rsidRPr="00CD4DAC">
        <w:rPr>
          <w:rFonts w:hint="cs"/>
          <w:rtl/>
        </w:rPr>
        <w:t xml:space="preserve"> استاندارد حسابداری </w:t>
      </w:r>
      <w:r w:rsidRPr="00CD4DAC">
        <w:rPr>
          <w:rFonts w:hint="cs"/>
          <w:rtl/>
        </w:rPr>
        <w:t>36</w:t>
      </w:r>
      <w:r w:rsidR="00D73193" w:rsidRPr="00CD4DAC">
        <w:rPr>
          <w:rFonts w:hint="cs"/>
          <w:rtl/>
        </w:rPr>
        <w:t xml:space="preserve"> </w:t>
      </w:r>
      <w:r w:rsidR="00D73193" w:rsidRPr="00CD4DAC">
        <w:rPr>
          <w:rStyle w:val="aa"/>
          <w:rFonts w:hint="cs"/>
          <w:b w:val="0"/>
          <w:bCs w:val="0"/>
          <w:rtl/>
        </w:rPr>
        <w:t>ابزار‌هاي مالي: ارائه</w:t>
      </w:r>
      <w:r w:rsidR="00D73193" w:rsidRPr="00CD4DAC">
        <w:rPr>
          <w:rFonts w:hint="cs"/>
          <w:rtl/>
        </w:rPr>
        <w:t xml:space="preserve">، تعهد مزبور را به عنوان ابزار مالکانه یا بدهی مالی طبقه‌بندی نماید. در صورت تحقق شرایطی خاص، واحد تحصيل‌كننده بايد حق برگشت‌ مابه‌ازاي انتقال‌یافته قبلي را به عنوان دارايي طبقه‌بندی كند. رهنمود مربوط به حسابداری مابه‌ازای </w:t>
      </w:r>
      <w:r w:rsidR="00027E0B">
        <w:rPr>
          <w:rFonts w:hint="cs"/>
          <w:rtl/>
        </w:rPr>
        <w:t>احتمالی</w:t>
      </w:r>
      <w:r w:rsidRPr="00CD4DAC">
        <w:rPr>
          <w:rFonts w:hint="cs"/>
          <w:rtl/>
        </w:rPr>
        <w:t xml:space="preserve"> پس از تحصیل</w:t>
      </w:r>
      <w:r w:rsidR="00D73193" w:rsidRPr="00CD4DAC">
        <w:rPr>
          <w:rFonts w:hint="cs"/>
          <w:rtl/>
        </w:rPr>
        <w:t xml:space="preserve">، در بند </w:t>
      </w:r>
      <w:r w:rsidR="00577198" w:rsidRPr="00CD4DAC">
        <w:rPr>
          <w:rFonts w:hint="cs"/>
          <w:rtl/>
        </w:rPr>
        <w:t>57</w:t>
      </w:r>
      <w:r w:rsidR="00D73193" w:rsidRPr="00CD4DAC">
        <w:rPr>
          <w:rFonts w:hint="cs"/>
          <w:rtl/>
        </w:rPr>
        <w:t xml:space="preserve"> ارائه می‌شود.</w:t>
      </w:r>
    </w:p>
    <w:p w:rsidR="00D73193" w:rsidRPr="00CD4DAC" w:rsidRDefault="00D73193" w:rsidP="00BC1307">
      <w:pPr>
        <w:pStyle w:val="af2"/>
        <w:rPr>
          <w:rtl/>
        </w:rPr>
      </w:pPr>
      <w:r w:rsidRPr="00CD4DAC">
        <w:rPr>
          <w:rFonts w:hint="cs"/>
          <w:rtl/>
        </w:rPr>
        <w:t>رهنمودهای بيشتر برای بکارگیری روش تحصیل برای انواع خاصی از ترکیبهای تجاری</w:t>
      </w:r>
    </w:p>
    <w:p w:rsidR="00D73193" w:rsidRPr="00CD4DAC" w:rsidRDefault="00D73193" w:rsidP="00BC1307">
      <w:pPr>
        <w:pStyle w:val="af3"/>
        <w:rPr>
          <w:rtl/>
        </w:rPr>
      </w:pPr>
      <w:r w:rsidRPr="00CD4DAC">
        <w:rPr>
          <w:rFonts w:hint="cs"/>
          <w:rtl/>
        </w:rPr>
        <w:t>ترکیب تجاری مرحله‌ای</w:t>
      </w:r>
    </w:p>
    <w:p w:rsidR="00D73193" w:rsidRPr="00CD4DAC" w:rsidRDefault="001B172D" w:rsidP="00BC1307">
      <w:pPr>
        <w:pStyle w:val="af"/>
        <w:rPr>
          <w:rtl/>
        </w:rPr>
      </w:pPr>
      <w:r w:rsidRPr="00CD4DAC">
        <w:rPr>
          <w:rFonts w:hint="cs"/>
          <w:rtl/>
        </w:rPr>
        <w:t>40</w:t>
      </w:r>
      <w:r w:rsidR="00D73193" w:rsidRPr="00CD4DAC">
        <w:rPr>
          <w:rFonts w:hint="cs"/>
          <w:rtl/>
        </w:rPr>
        <w:t>.</w:t>
      </w:r>
      <w:r w:rsidR="00D73193" w:rsidRPr="00CD4DAC">
        <w:rPr>
          <w:rFonts w:hint="cs"/>
          <w:rtl/>
        </w:rPr>
        <w:tab/>
        <w:t xml:space="preserve">برخی مواقع، </w:t>
      </w:r>
      <w:r w:rsidR="00D73193" w:rsidRPr="00CD4DAC">
        <w:rPr>
          <w:rtl/>
        </w:rPr>
        <w:t>واحد تحصیل‌کننده</w:t>
      </w:r>
      <w:r w:rsidR="00D73193" w:rsidRPr="00CD4DAC">
        <w:rPr>
          <w:rFonts w:hint="cs"/>
          <w:rtl/>
        </w:rPr>
        <w:t xml:space="preserve"> کنترل </w:t>
      </w:r>
      <w:r w:rsidR="00D73193" w:rsidRPr="00CD4DAC">
        <w:rPr>
          <w:rtl/>
        </w:rPr>
        <w:t xml:space="preserve">واحد </w:t>
      </w:r>
      <w:r w:rsidR="00D73193" w:rsidRPr="00CD4DAC">
        <w:rPr>
          <w:rFonts w:hint="cs"/>
          <w:rtl/>
        </w:rPr>
        <w:t>تحصیل‌شده</w:t>
      </w:r>
      <w:r w:rsidR="00D73193" w:rsidRPr="00CD4DAC">
        <w:rPr>
          <w:rFonts w:hint="eastAsia"/>
          <w:rtl/>
        </w:rPr>
        <w:t>‌</w:t>
      </w:r>
      <w:r w:rsidR="00D73193" w:rsidRPr="00CD4DAC">
        <w:rPr>
          <w:rFonts w:hint="cs"/>
          <w:rtl/>
        </w:rPr>
        <w:t xml:space="preserve">ای را به دست می‌آورد که قبل از تاریخ تحصیل، در آن واحد تحصیل‌شده منافع مالكانه داشته است. برای مثال، در </w:t>
      </w:r>
      <w:r w:rsidRPr="00CD4DAC">
        <w:rPr>
          <w:rFonts w:hint="cs"/>
          <w:rtl/>
        </w:rPr>
        <w:t>29</w:t>
      </w:r>
      <w:r w:rsidR="00D73193" w:rsidRPr="00CD4DAC">
        <w:rPr>
          <w:rFonts w:hint="cs"/>
          <w:rtl/>
        </w:rPr>
        <w:t xml:space="preserve"> </w:t>
      </w:r>
      <w:r w:rsidRPr="00CD4DAC">
        <w:rPr>
          <w:rFonts w:hint="cs"/>
          <w:rtl/>
        </w:rPr>
        <w:t>اسفند</w:t>
      </w:r>
      <w:r w:rsidR="00D73193" w:rsidRPr="00CD4DAC">
        <w:rPr>
          <w:rFonts w:hint="cs"/>
          <w:rtl/>
        </w:rPr>
        <w:t xml:space="preserve"> سال 1</w:t>
      </w:r>
      <w:r w:rsidR="00D73193" w:rsidRPr="00CD4DAC">
        <w:rPr>
          <w:rFonts w:ascii="Times New Roman" w:hAnsi="Times New Roman" w:cs="Times New Roman"/>
          <w:b w:val="0"/>
          <w:bCs w:val="0"/>
          <w:sz w:val="20"/>
          <w:szCs w:val="20"/>
        </w:rPr>
        <w:t>X</w:t>
      </w:r>
      <w:r w:rsidRPr="00CD4DAC">
        <w:rPr>
          <w:rFonts w:hint="cs"/>
          <w:rtl/>
        </w:rPr>
        <w:t>13</w:t>
      </w:r>
      <w:r w:rsidR="00D73193" w:rsidRPr="00CD4DAC">
        <w:rPr>
          <w:rFonts w:hint="cs"/>
          <w:rtl/>
        </w:rPr>
        <w:t xml:space="preserve">، واحد تجاری الف 35 درصد منافع فاقد حق کنترل واحد تجاری ب را در اختیار دارد. در آن تاریخ، واحد تجاری الف، 40 درصد دیگر از منافع مالکانه در واحد تجاری ب را خریداری می‌کند كه موجب می‌شود واحد تجاری الف، کنترل واحد تجاری ب را در اختیار گیرد. </w:t>
      </w:r>
    </w:p>
    <w:p w:rsidR="00D73193" w:rsidRPr="00CD4DAC" w:rsidRDefault="001B172D" w:rsidP="00027E0B">
      <w:pPr>
        <w:pStyle w:val="af"/>
        <w:rPr>
          <w:rtl/>
        </w:rPr>
      </w:pPr>
      <w:r w:rsidRPr="00CD4DAC">
        <w:rPr>
          <w:rFonts w:hint="cs"/>
          <w:rtl/>
        </w:rPr>
        <w:t>41</w:t>
      </w:r>
      <w:r w:rsidR="00D73193" w:rsidRPr="00CD4DAC">
        <w:rPr>
          <w:rFonts w:hint="cs"/>
          <w:rtl/>
        </w:rPr>
        <w:t>.</w:t>
      </w:r>
      <w:r w:rsidR="00D73193" w:rsidRPr="00CD4DAC">
        <w:rPr>
          <w:rFonts w:hint="cs"/>
          <w:rtl/>
        </w:rPr>
        <w:tab/>
        <w:t xml:space="preserve">در ترکیب تجاری مرحله‌ای، </w:t>
      </w:r>
      <w:r w:rsidR="00D73193" w:rsidRPr="00CD4DAC">
        <w:rPr>
          <w:rtl/>
        </w:rPr>
        <w:t>واحد تحصیل‌کننده</w:t>
      </w:r>
      <w:r w:rsidR="00D73193" w:rsidRPr="00CD4DAC">
        <w:rPr>
          <w:rFonts w:hint="cs"/>
          <w:rtl/>
        </w:rPr>
        <w:t xml:space="preserve"> باید </w:t>
      </w:r>
      <w:r w:rsidR="00027E0B">
        <w:rPr>
          <w:rFonts w:hint="cs"/>
          <w:rtl/>
        </w:rPr>
        <w:t>منافع</w:t>
      </w:r>
      <w:r w:rsidR="00D73193" w:rsidRPr="00CD4DAC">
        <w:rPr>
          <w:rtl/>
        </w:rPr>
        <w:t xml:space="preserve"> </w:t>
      </w:r>
      <w:r w:rsidR="00D73193" w:rsidRPr="00CD4DAC">
        <w:rPr>
          <w:rFonts w:hint="cs"/>
          <w:rtl/>
        </w:rPr>
        <w:t xml:space="preserve">مالكانه نگهداری‌‌شده قبلی خود در </w:t>
      </w:r>
      <w:r w:rsidR="00D73193" w:rsidRPr="00CD4DAC">
        <w:rPr>
          <w:rtl/>
        </w:rPr>
        <w:t xml:space="preserve">واحد </w:t>
      </w:r>
      <w:r w:rsidR="00D73193" w:rsidRPr="00CD4DAC">
        <w:rPr>
          <w:rFonts w:hint="cs"/>
          <w:rtl/>
        </w:rPr>
        <w:t xml:space="preserve">تحصیل‌‌شده را به ارزش منصفانه در تاریخ تحصیل، تجدید اندازه‌گیری و سود یا زیان حاصل را، در صورت وجود، در </w:t>
      </w:r>
      <w:r w:rsidR="004E1FC6" w:rsidRPr="00CD4DAC">
        <w:rPr>
          <w:rFonts w:hint="cs"/>
          <w:rtl/>
        </w:rPr>
        <w:t xml:space="preserve">صورت </w:t>
      </w:r>
      <w:r w:rsidR="00D73193" w:rsidRPr="00CD4DAC">
        <w:rPr>
          <w:rFonts w:hint="cs"/>
          <w:rtl/>
        </w:rPr>
        <w:t xml:space="preserve">سود </w:t>
      </w:r>
      <w:r w:rsidR="004E1FC6" w:rsidRPr="00CD4DAC">
        <w:rPr>
          <w:rFonts w:hint="cs"/>
          <w:rtl/>
        </w:rPr>
        <w:t>و</w:t>
      </w:r>
      <w:r w:rsidR="00D73193" w:rsidRPr="00CD4DAC">
        <w:rPr>
          <w:rFonts w:hint="cs"/>
          <w:rtl/>
        </w:rPr>
        <w:t xml:space="preserve"> زیان شناسایی کند. در دوره‌های گزارشگری قبل، </w:t>
      </w:r>
      <w:r w:rsidR="00027E0B" w:rsidRPr="00CD4DAC">
        <w:rPr>
          <w:rtl/>
        </w:rPr>
        <w:t>واحد تحصیل‌کننده</w:t>
      </w:r>
      <w:r w:rsidR="00027E0B" w:rsidRPr="00CD4DAC">
        <w:rPr>
          <w:rFonts w:hint="cs"/>
          <w:rtl/>
        </w:rPr>
        <w:t xml:space="preserve"> </w:t>
      </w:r>
      <w:r w:rsidR="00D73193" w:rsidRPr="00CD4DAC">
        <w:rPr>
          <w:rFonts w:hint="cs"/>
          <w:rtl/>
        </w:rPr>
        <w:t xml:space="preserve">ممکن است تغییر در ارزش منافع مالكانه خود در </w:t>
      </w:r>
      <w:r w:rsidR="00D73193" w:rsidRPr="00CD4DAC">
        <w:rPr>
          <w:rtl/>
        </w:rPr>
        <w:t xml:space="preserve">واحد </w:t>
      </w:r>
      <w:r w:rsidR="00D73193" w:rsidRPr="00CD4DAC">
        <w:rPr>
          <w:rFonts w:hint="cs"/>
          <w:rtl/>
        </w:rPr>
        <w:t xml:space="preserve">تحصیل‌شده را در </w:t>
      </w:r>
      <w:r w:rsidR="00D73193" w:rsidRPr="00CD4DAC">
        <w:rPr>
          <w:rFonts w:hint="cs"/>
          <w:rtl/>
        </w:rPr>
        <w:lastRenderedPageBreak/>
        <w:t>ساير اقلام سود و زیان جامع شناسایی کرده باشد. در این صورت، مبلغي كه در ساير اقلام سود و زيان جامع شناسايي می‌شود بايد بر همان مبنایی شناسایی شود كه با فرض واگذاری مستقیم منافع</w:t>
      </w:r>
      <w:r w:rsidR="00D73193" w:rsidRPr="00CD4DAC">
        <w:rPr>
          <w:rtl/>
        </w:rPr>
        <w:t xml:space="preserve"> </w:t>
      </w:r>
      <w:r w:rsidR="00D73193" w:rsidRPr="00CD4DAC">
        <w:rPr>
          <w:rFonts w:hint="cs"/>
          <w:rtl/>
        </w:rPr>
        <w:t>مالكانه</w:t>
      </w:r>
      <w:r w:rsidR="00027E0B" w:rsidRPr="00027E0B">
        <w:rPr>
          <w:rFonts w:hint="cs"/>
          <w:rtl/>
        </w:rPr>
        <w:t xml:space="preserve"> </w:t>
      </w:r>
      <w:r w:rsidR="00027E0B" w:rsidRPr="00CD4DAC">
        <w:rPr>
          <w:rFonts w:hint="cs"/>
          <w:rtl/>
        </w:rPr>
        <w:t>نگهداری‌‌شده</w:t>
      </w:r>
      <w:r w:rsidR="00D73193" w:rsidRPr="00CD4DAC">
        <w:rPr>
          <w:rFonts w:hint="cs"/>
          <w:rtl/>
        </w:rPr>
        <w:t xml:space="preserve"> قبلی توسط واحد تحصیل‌کننده، الزامي می‌شد.</w:t>
      </w:r>
    </w:p>
    <w:p w:rsidR="00D73193" w:rsidRPr="00CD4DAC" w:rsidRDefault="00D73193" w:rsidP="00BC1307">
      <w:pPr>
        <w:pStyle w:val="af3"/>
        <w:rPr>
          <w:rtl/>
        </w:rPr>
      </w:pPr>
      <w:r w:rsidRPr="00CD4DAC">
        <w:rPr>
          <w:rFonts w:hint="cs"/>
          <w:rtl/>
        </w:rPr>
        <w:t>ترکیب تجاری بدون انتقال مابه‌ازا</w:t>
      </w:r>
    </w:p>
    <w:p w:rsidR="00D73193" w:rsidRPr="00CD4DAC" w:rsidRDefault="001B172D" w:rsidP="00027E0B">
      <w:pPr>
        <w:pStyle w:val="af"/>
        <w:rPr>
          <w:rtl/>
        </w:rPr>
      </w:pPr>
      <w:r w:rsidRPr="00CD4DAC">
        <w:rPr>
          <w:rFonts w:hint="cs"/>
          <w:rtl/>
        </w:rPr>
        <w:t>42</w:t>
      </w:r>
      <w:r w:rsidR="00D73193" w:rsidRPr="00CD4DAC">
        <w:rPr>
          <w:rFonts w:hint="cs"/>
          <w:rtl/>
        </w:rPr>
        <w:t>.</w:t>
      </w:r>
      <w:r w:rsidR="00D73193" w:rsidRPr="00CD4DAC">
        <w:rPr>
          <w:rFonts w:hint="cs"/>
          <w:rtl/>
        </w:rPr>
        <w:tab/>
        <w:t xml:space="preserve">برخی مواقع، </w:t>
      </w:r>
      <w:r w:rsidR="00D73193" w:rsidRPr="00CD4DAC">
        <w:rPr>
          <w:rtl/>
        </w:rPr>
        <w:t>واحد تحصیل‌کننده</w:t>
      </w:r>
      <w:r w:rsidR="00D73193" w:rsidRPr="00CD4DAC">
        <w:rPr>
          <w:rFonts w:hint="cs"/>
          <w:rtl/>
        </w:rPr>
        <w:t xml:space="preserve">، کنترل </w:t>
      </w:r>
      <w:r w:rsidR="00D73193" w:rsidRPr="00CD4DAC">
        <w:rPr>
          <w:rtl/>
        </w:rPr>
        <w:t xml:space="preserve">واحد </w:t>
      </w:r>
      <w:r w:rsidR="00D73193" w:rsidRPr="00CD4DAC">
        <w:rPr>
          <w:rFonts w:hint="cs"/>
          <w:rtl/>
        </w:rPr>
        <w:t xml:space="preserve">تحصیل‌شده را بدون انتقال مابه‌ازا به دست می‌آورد. </w:t>
      </w:r>
      <w:r w:rsidR="00027E0B">
        <w:rPr>
          <w:rFonts w:hint="cs"/>
          <w:rtl/>
        </w:rPr>
        <w:t>در</w:t>
      </w:r>
      <w:r w:rsidR="00D73193" w:rsidRPr="00CD4DAC">
        <w:rPr>
          <w:rFonts w:hint="cs"/>
          <w:rtl/>
        </w:rPr>
        <w:t xml:space="preserve"> چنين ترکیبهايي، روش حسابداری تحصیل </w:t>
      </w:r>
      <w:r w:rsidR="00027E0B">
        <w:rPr>
          <w:rFonts w:hint="cs"/>
          <w:rtl/>
        </w:rPr>
        <w:t>برای</w:t>
      </w:r>
      <w:r w:rsidR="00D73193" w:rsidRPr="00CD4DAC">
        <w:rPr>
          <w:rFonts w:hint="cs"/>
          <w:rtl/>
        </w:rPr>
        <w:t xml:space="preserve"> تركيب تجاري بکار می‌رود. این شرایط، شامل موارد زیر است:</w:t>
      </w:r>
    </w:p>
    <w:p w:rsidR="00D73193" w:rsidRPr="00CD4DAC" w:rsidRDefault="00D73193" w:rsidP="005D7CF7">
      <w:pPr>
        <w:pStyle w:val="af0"/>
        <w:rPr>
          <w:rtl/>
        </w:rPr>
      </w:pPr>
      <w:r w:rsidRPr="00CD4DAC">
        <w:rPr>
          <w:rFonts w:hint="cs"/>
          <w:rtl/>
        </w:rPr>
        <w:t>الف.</w:t>
      </w:r>
      <w:r w:rsidRPr="00CD4DAC">
        <w:rPr>
          <w:rFonts w:hint="cs"/>
          <w:rtl/>
        </w:rPr>
        <w:tab/>
      </w:r>
      <w:r w:rsidRPr="00CD4DAC">
        <w:rPr>
          <w:rtl/>
        </w:rPr>
        <w:t>واحد تحصیل</w:t>
      </w:r>
      <w:r w:rsidRPr="00CD4DAC">
        <w:rPr>
          <w:rFonts w:hint="cs"/>
          <w:rtl/>
        </w:rPr>
        <w:t>‌</w:t>
      </w:r>
      <w:r w:rsidRPr="00CD4DAC">
        <w:rPr>
          <w:rtl/>
        </w:rPr>
        <w:t>شده</w:t>
      </w:r>
      <w:r w:rsidRPr="00CD4DAC">
        <w:rPr>
          <w:rFonts w:hint="cs"/>
          <w:rtl/>
        </w:rPr>
        <w:t xml:space="preserve"> تعداد کافی از سهام خود را به منظور کسب کنترل توسط سرمایه‌گذار فعلی (</w:t>
      </w:r>
      <w:r w:rsidRPr="00CD4DAC">
        <w:rPr>
          <w:rtl/>
        </w:rPr>
        <w:t>واحد تحصیل‌کننده</w:t>
      </w:r>
      <w:r w:rsidRPr="00CD4DAC">
        <w:rPr>
          <w:rFonts w:hint="cs"/>
          <w:rtl/>
        </w:rPr>
        <w:t>) بازخرید می‌کند.</w:t>
      </w:r>
    </w:p>
    <w:p w:rsidR="00D73193" w:rsidRPr="00CD4DAC" w:rsidRDefault="00D73193" w:rsidP="005D7CF7">
      <w:pPr>
        <w:pStyle w:val="af0"/>
        <w:rPr>
          <w:rtl/>
        </w:rPr>
      </w:pPr>
      <w:r w:rsidRPr="00CD4DAC">
        <w:rPr>
          <w:rFonts w:hint="cs"/>
          <w:rtl/>
        </w:rPr>
        <w:t>ب.</w:t>
      </w:r>
      <w:r w:rsidRPr="00CD4DAC">
        <w:rPr>
          <w:rFonts w:hint="cs"/>
          <w:rtl/>
        </w:rPr>
        <w:tab/>
        <w:t xml:space="preserve">حق وتوی اقلیت، که پیش از این مانع کنترل واحد تحصيل‌شده توسط </w:t>
      </w:r>
      <w:r w:rsidRPr="00CD4DAC">
        <w:rPr>
          <w:rtl/>
        </w:rPr>
        <w:t>واحد تحصیل</w:t>
      </w:r>
      <w:r w:rsidRPr="00CD4DAC">
        <w:rPr>
          <w:rFonts w:hint="cs"/>
          <w:rtl/>
        </w:rPr>
        <w:t>‌کننده‌ دارای حق رأی اکثریت می‌شد، لغو شده باشد.</w:t>
      </w:r>
    </w:p>
    <w:p w:rsidR="00D73193" w:rsidRPr="00CD4DAC" w:rsidRDefault="00D73193" w:rsidP="00027E0B">
      <w:pPr>
        <w:pStyle w:val="af0"/>
        <w:rPr>
          <w:rtl/>
        </w:rPr>
      </w:pPr>
      <w:r w:rsidRPr="00CD4DAC">
        <w:rPr>
          <w:rFonts w:hint="cs"/>
          <w:rtl/>
        </w:rPr>
        <w:t>پ .</w:t>
      </w:r>
      <w:r w:rsidRPr="00CD4DAC">
        <w:rPr>
          <w:rFonts w:hint="cs"/>
          <w:rtl/>
        </w:rPr>
        <w:tab/>
      </w:r>
      <w:r w:rsidRPr="00CD4DAC">
        <w:rPr>
          <w:rtl/>
        </w:rPr>
        <w:t>واحد تحصیل‌کننده</w:t>
      </w:r>
      <w:r w:rsidRPr="00CD4DAC">
        <w:rPr>
          <w:rFonts w:hint="cs"/>
          <w:rtl/>
        </w:rPr>
        <w:t xml:space="preserve"> و </w:t>
      </w:r>
      <w:r w:rsidRPr="00CD4DAC">
        <w:rPr>
          <w:rtl/>
        </w:rPr>
        <w:t>واحد تحصیل</w:t>
      </w:r>
      <w:r w:rsidRPr="00CD4DAC">
        <w:rPr>
          <w:rFonts w:hint="cs"/>
          <w:rtl/>
        </w:rPr>
        <w:t>‌</w:t>
      </w:r>
      <w:r w:rsidRPr="00CD4DAC">
        <w:rPr>
          <w:rtl/>
        </w:rPr>
        <w:t>شده</w:t>
      </w:r>
      <w:r w:rsidRPr="00CD4DAC">
        <w:rPr>
          <w:rFonts w:hint="cs"/>
          <w:rtl/>
        </w:rPr>
        <w:t xml:space="preserve">، توافق کرده باشند که فعالیتهای تجاری خود را تنها از طریق قرارداد ترکیب کنند. </w:t>
      </w:r>
      <w:r w:rsidRPr="00CD4DAC">
        <w:rPr>
          <w:rtl/>
        </w:rPr>
        <w:t>واحد تحصیل‌کننده</w:t>
      </w:r>
      <w:r w:rsidRPr="00CD4DAC">
        <w:rPr>
          <w:rFonts w:hint="cs"/>
          <w:rtl/>
        </w:rPr>
        <w:t xml:space="preserve"> در قبال کنترل </w:t>
      </w:r>
      <w:r w:rsidRPr="00CD4DAC">
        <w:rPr>
          <w:rtl/>
        </w:rPr>
        <w:t>واحد تحصیل</w:t>
      </w:r>
      <w:r w:rsidRPr="00CD4DAC">
        <w:rPr>
          <w:rFonts w:hint="cs"/>
          <w:rtl/>
        </w:rPr>
        <w:t>‌</w:t>
      </w:r>
      <w:r w:rsidRPr="00CD4DAC">
        <w:rPr>
          <w:rtl/>
        </w:rPr>
        <w:t>شده</w:t>
      </w:r>
      <w:r w:rsidRPr="00CD4DAC">
        <w:rPr>
          <w:rFonts w:hint="cs"/>
          <w:rtl/>
        </w:rPr>
        <w:t xml:space="preserve"> مابه‌ازایی منتقل نمی‌کند و در تاریخ تحصیل یا قبل از آن، هیچ‌گونه منافع مالكانه‌ای در </w:t>
      </w:r>
      <w:r w:rsidRPr="00CD4DAC">
        <w:rPr>
          <w:rtl/>
        </w:rPr>
        <w:t>واحد تحصیل</w:t>
      </w:r>
      <w:r w:rsidRPr="00CD4DAC">
        <w:rPr>
          <w:rFonts w:hint="cs"/>
          <w:rtl/>
        </w:rPr>
        <w:t>‌</w:t>
      </w:r>
      <w:r w:rsidRPr="00CD4DAC">
        <w:rPr>
          <w:rtl/>
        </w:rPr>
        <w:t>شده</w:t>
      </w:r>
      <w:r w:rsidRPr="00CD4DAC">
        <w:rPr>
          <w:rFonts w:hint="cs"/>
          <w:rtl/>
        </w:rPr>
        <w:t xml:space="preserve"> ندارد. </w:t>
      </w:r>
    </w:p>
    <w:p w:rsidR="00D73193" w:rsidRPr="00CD4DAC" w:rsidRDefault="001B172D" w:rsidP="00027E0B">
      <w:pPr>
        <w:pStyle w:val="af"/>
        <w:rPr>
          <w:rtl/>
        </w:rPr>
      </w:pPr>
      <w:r w:rsidRPr="00CD4DAC">
        <w:rPr>
          <w:rFonts w:hint="cs"/>
          <w:rtl/>
        </w:rPr>
        <w:t>43</w:t>
      </w:r>
      <w:r w:rsidR="00D73193" w:rsidRPr="00CD4DAC">
        <w:rPr>
          <w:rFonts w:hint="cs"/>
          <w:rtl/>
        </w:rPr>
        <w:t>.</w:t>
      </w:r>
      <w:r w:rsidR="00D73193" w:rsidRPr="00CD4DAC">
        <w:rPr>
          <w:rFonts w:hint="cs"/>
          <w:rtl/>
        </w:rPr>
        <w:tab/>
        <w:t xml:space="preserve">در یک ترکیب تجاری که تنها از طریق قرارداد </w:t>
      </w:r>
      <w:r w:rsidR="00027E0B">
        <w:rPr>
          <w:rFonts w:hint="cs"/>
          <w:rtl/>
        </w:rPr>
        <w:t>ایجاد</w:t>
      </w:r>
      <w:r w:rsidR="00D73193" w:rsidRPr="00CD4DAC">
        <w:rPr>
          <w:rFonts w:hint="cs"/>
          <w:rtl/>
        </w:rPr>
        <w:t xml:space="preserve"> شده است، </w:t>
      </w:r>
      <w:r w:rsidR="00D73193" w:rsidRPr="00CD4DAC">
        <w:rPr>
          <w:rtl/>
        </w:rPr>
        <w:t>واحد تحصیل‌کننده</w:t>
      </w:r>
      <w:r w:rsidR="00D73193" w:rsidRPr="00CD4DAC">
        <w:rPr>
          <w:rFonts w:hint="cs"/>
          <w:rtl/>
        </w:rPr>
        <w:t xml:space="preserve"> باید مبلغ خالص داراییهای واحد </w:t>
      </w:r>
      <w:r w:rsidR="00D73193" w:rsidRPr="00CD4DAC">
        <w:rPr>
          <w:rtl/>
        </w:rPr>
        <w:t>تحصیل</w:t>
      </w:r>
      <w:r w:rsidR="00D73193" w:rsidRPr="00CD4DAC">
        <w:rPr>
          <w:rFonts w:hint="cs"/>
          <w:rtl/>
        </w:rPr>
        <w:t>‌</w:t>
      </w:r>
      <w:r w:rsidR="00D73193" w:rsidRPr="00CD4DAC">
        <w:rPr>
          <w:rtl/>
        </w:rPr>
        <w:t>شده</w:t>
      </w:r>
      <w:r w:rsidR="00D73193" w:rsidRPr="00CD4DAC">
        <w:rPr>
          <w:rFonts w:hint="cs"/>
          <w:rtl/>
        </w:rPr>
        <w:t xml:space="preserve"> را که </w:t>
      </w:r>
      <w:r w:rsidR="00D73193" w:rsidRPr="00CD4DAC">
        <w:rPr>
          <w:rtl/>
        </w:rPr>
        <w:t>طبق ا</w:t>
      </w:r>
      <w:r w:rsidR="00D73193" w:rsidRPr="00CD4DAC">
        <w:rPr>
          <w:rFonts w:hint="cs"/>
          <w:rtl/>
        </w:rPr>
        <w:t>ی</w:t>
      </w:r>
      <w:r w:rsidR="00D73193" w:rsidRPr="00CD4DAC">
        <w:rPr>
          <w:rFonts w:hint="eastAsia"/>
          <w:rtl/>
        </w:rPr>
        <w:t>ن</w:t>
      </w:r>
      <w:r w:rsidR="00D73193" w:rsidRPr="00CD4DAC">
        <w:rPr>
          <w:rtl/>
        </w:rPr>
        <w:t xml:space="preserve"> استاندارد</w:t>
      </w:r>
      <w:r w:rsidR="00D73193" w:rsidRPr="00CD4DAC">
        <w:rPr>
          <w:rFonts w:hint="cs"/>
          <w:rtl/>
        </w:rPr>
        <w:t xml:space="preserve"> شناسایی می‌شود، به مالکان </w:t>
      </w:r>
      <w:r w:rsidR="00D73193" w:rsidRPr="00CD4DAC">
        <w:rPr>
          <w:rtl/>
        </w:rPr>
        <w:t>واحد تحصیل</w:t>
      </w:r>
      <w:r w:rsidR="00D73193" w:rsidRPr="00CD4DAC">
        <w:rPr>
          <w:rFonts w:hint="cs"/>
          <w:rtl/>
        </w:rPr>
        <w:t>‌</w:t>
      </w:r>
      <w:r w:rsidR="00D73193" w:rsidRPr="00CD4DAC">
        <w:rPr>
          <w:rtl/>
        </w:rPr>
        <w:t>شده</w:t>
      </w:r>
      <w:r w:rsidR="00D73193" w:rsidRPr="00CD4DAC">
        <w:rPr>
          <w:rFonts w:hint="cs"/>
          <w:rtl/>
        </w:rPr>
        <w:t xml:space="preserve"> تخصیص دهد. به عبارت دیگر، منافع مالکانه در </w:t>
      </w:r>
      <w:r w:rsidR="00D73193" w:rsidRPr="00CD4DAC">
        <w:rPr>
          <w:rtl/>
        </w:rPr>
        <w:t>واحد تحصیل</w:t>
      </w:r>
      <w:r w:rsidR="00D73193" w:rsidRPr="00CD4DAC">
        <w:rPr>
          <w:rFonts w:hint="cs"/>
          <w:rtl/>
        </w:rPr>
        <w:t xml:space="preserve">‌شده كه در اختیار اشخاصی غیر از </w:t>
      </w:r>
      <w:r w:rsidR="00D73193" w:rsidRPr="00CD4DAC">
        <w:rPr>
          <w:rtl/>
        </w:rPr>
        <w:t>واحد تحصیل‌کننده</w:t>
      </w:r>
      <w:r w:rsidR="00D73193" w:rsidRPr="00CD4DAC">
        <w:rPr>
          <w:rFonts w:hint="cs"/>
          <w:rtl/>
        </w:rPr>
        <w:t xml:space="preserve"> است، در صورتهای مالی پس از ترکیب </w:t>
      </w:r>
      <w:r w:rsidR="00D73193" w:rsidRPr="00CD4DAC">
        <w:rPr>
          <w:rtl/>
        </w:rPr>
        <w:t>واحد تحصیل‌کننده</w:t>
      </w:r>
      <w:r w:rsidR="00D73193" w:rsidRPr="00CD4DAC">
        <w:rPr>
          <w:rFonts w:hint="cs"/>
          <w:rtl/>
        </w:rPr>
        <w:t>، منافع فاقد حق کنترل محسوب می‌شود</w:t>
      </w:r>
      <w:r w:rsidR="001847B6" w:rsidRPr="00CD4DAC">
        <w:rPr>
          <w:rFonts w:hint="cs"/>
          <w:rtl/>
        </w:rPr>
        <w:t>؛</w:t>
      </w:r>
      <w:r w:rsidR="00D73193" w:rsidRPr="00CD4DAC">
        <w:rPr>
          <w:rFonts w:hint="cs"/>
          <w:rtl/>
        </w:rPr>
        <w:t xml:space="preserve"> حتی اگر نتیجه اين باشد كه تمام منافع مالکانه در </w:t>
      </w:r>
      <w:r w:rsidR="00D73193" w:rsidRPr="00CD4DAC">
        <w:rPr>
          <w:rtl/>
        </w:rPr>
        <w:t>واحد تحصیل</w:t>
      </w:r>
      <w:r w:rsidR="00D73193" w:rsidRPr="00CD4DAC">
        <w:rPr>
          <w:rFonts w:hint="cs"/>
          <w:rtl/>
        </w:rPr>
        <w:t>‌</w:t>
      </w:r>
      <w:r w:rsidR="00D73193" w:rsidRPr="00CD4DAC">
        <w:rPr>
          <w:rtl/>
        </w:rPr>
        <w:t>شده</w:t>
      </w:r>
      <w:r w:rsidR="00D73193" w:rsidRPr="00CD4DAC">
        <w:rPr>
          <w:rFonts w:hint="cs"/>
          <w:rtl/>
        </w:rPr>
        <w:t xml:space="preserve">، قابل تخصیص به </w:t>
      </w:r>
      <w:r w:rsidR="00D73193" w:rsidRPr="00CD4DAC">
        <w:rPr>
          <w:rFonts w:hint="cs"/>
          <w:spacing w:val="-4"/>
          <w:rtl/>
        </w:rPr>
        <w:t xml:space="preserve">منافع فاقد حق کنترل </w:t>
      </w:r>
      <w:r w:rsidR="00D73193" w:rsidRPr="00CD4DAC">
        <w:rPr>
          <w:rFonts w:hint="cs"/>
          <w:rtl/>
        </w:rPr>
        <w:t>باشد.</w:t>
      </w:r>
    </w:p>
    <w:p w:rsidR="00D73193" w:rsidRPr="00CD4DAC" w:rsidRDefault="00D73193" w:rsidP="005D7CF7">
      <w:pPr>
        <w:pStyle w:val="af2"/>
        <w:rPr>
          <w:rtl/>
        </w:rPr>
      </w:pPr>
      <w:r w:rsidRPr="00CD4DAC">
        <w:rPr>
          <w:rFonts w:hint="cs"/>
          <w:rtl/>
        </w:rPr>
        <w:t>دوره اندازه‌گیری</w:t>
      </w:r>
    </w:p>
    <w:p w:rsidR="00D73193" w:rsidRPr="00CD4DAC" w:rsidRDefault="001847B6" w:rsidP="005D7CF7">
      <w:pPr>
        <w:pStyle w:val="af1"/>
        <w:rPr>
          <w:rtl/>
        </w:rPr>
      </w:pPr>
      <w:r w:rsidRPr="00CD4DAC">
        <w:rPr>
          <w:rFonts w:hint="cs"/>
          <w:rtl/>
        </w:rPr>
        <w:t>44</w:t>
      </w:r>
      <w:r w:rsidR="00D73193" w:rsidRPr="00CD4DAC">
        <w:rPr>
          <w:rFonts w:hint="cs"/>
          <w:rtl/>
        </w:rPr>
        <w:t>.</w:t>
      </w:r>
      <w:r w:rsidR="00D73193" w:rsidRPr="00CD4DAC">
        <w:rPr>
          <w:rFonts w:hint="cs"/>
          <w:rtl/>
        </w:rPr>
        <w:tab/>
        <w:t xml:space="preserve">اگر حسابداری اولیه برای ترکیب تجاری، در پایان دوره گزارشگری که ترکیب در آن واقع می‌شود کامل نشده باشد، </w:t>
      </w:r>
      <w:r w:rsidR="00D73193" w:rsidRPr="00CD4DAC">
        <w:rPr>
          <w:rtl/>
        </w:rPr>
        <w:t>واحد تحصیل‌کننده</w:t>
      </w:r>
      <w:r w:rsidR="00D73193" w:rsidRPr="00CD4DAC">
        <w:rPr>
          <w:rFonts w:hint="cs"/>
          <w:rtl/>
        </w:rPr>
        <w:t xml:space="preserve"> باید براي اقلامی که حسابداری آنها کامل نیست، مبالغ غیرقطعی را در صورتهای مالی </w:t>
      </w:r>
      <w:r w:rsidRPr="00CD4DAC">
        <w:rPr>
          <w:rFonts w:hint="cs"/>
          <w:rtl/>
        </w:rPr>
        <w:t>افشا</w:t>
      </w:r>
      <w:r w:rsidR="00D73193" w:rsidRPr="00CD4DAC">
        <w:rPr>
          <w:rFonts w:hint="cs"/>
          <w:rtl/>
        </w:rPr>
        <w:t xml:space="preserve"> کند. در دوره اندازه‌گیری، </w:t>
      </w:r>
      <w:r w:rsidR="00D73193" w:rsidRPr="00CD4DAC">
        <w:rPr>
          <w:rtl/>
        </w:rPr>
        <w:t>واحد تحصیل‌کننده</w:t>
      </w:r>
      <w:r w:rsidR="00D73193" w:rsidRPr="00CD4DAC">
        <w:rPr>
          <w:rFonts w:hint="cs"/>
          <w:rtl/>
        </w:rPr>
        <w:t xml:space="preserve"> باید مبالغ غیرقطعی شناسایی‌شده در تاریخ تحصیل را با تسری به گذشته تعدیل کند تا بازتابی از اطلاعات جدید به دست </w:t>
      </w:r>
      <w:r w:rsidR="00D73193" w:rsidRPr="00CD4DAC">
        <w:rPr>
          <w:rFonts w:hint="cs"/>
          <w:rtl/>
        </w:rPr>
        <w:lastRenderedPageBreak/>
        <w:t xml:space="preserve">آمده درباره واقعیتها و شرایط موجود در تاریخ تحصیل باشد كه در صورت اطلاع از آن، اندازه‌گیری مبالغ شناسایی‌شده در آن تاریخ، تحت تأثیر قرار مي‌گرفت. در دوره اندازه‌گیری، </w:t>
      </w:r>
      <w:r w:rsidR="00D73193" w:rsidRPr="00CD4DAC">
        <w:rPr>
          <w:rtl/>
        </w:rPr>
        <w:t>واحد تحصیل‌کننده</w:t>
      </w:r>
      <w:r w:rsidR="00D73193" w:rsidRPr="00CD4DAC">
        <w:rPr>
          <w:rFonts w:hint="cs"/>
          <w:rtl/>
        </w:rPr>
        <w:t xml:space="preserve"> باید داراییها یا بدهیهای دیگری را نیز، در صورت به دست آوردن اطلاعات جدید درباره واقعیتها و شرایط موجود در تاریخ تحصیل، شناسایی کند كه در صورت اطلاع از آن، منجر به شناخت داراییها و بدهیها در آن تاريخ مي‌شد. به محض اینکه واحد تحصيل‌كننده، به اطلاعاتي درباره واقعیتها و شرایط موجود در تاريخ تحصيل دست یابد یا به اين نتيجه برسد كه اطلاعات بيشتر قابل دستيابي نيست، دوره اندازه‌گيري به پايان مي‌رسد. با وجود اين، دوره اندازه‌گیری نباید فراتر از یک سال از تاریخ تحصیل باشد.</w:t>
      </w:r>
    </w:p>
    <w:p w:rsidR="00D73193" w:rsidRPr="00CD4DAC" w:rsidRDefault="001847B6" w:rsidP="005D7CF7">
      <w:pPr>
        <w:pStyle w:val="af"/>
        <w:rPr>
          <w:rtl/>
        </w:rPr>
      </w:pPr>
      <w:r w:rsidRPr="00CD4DAC">
        <w:rPr>
          <w:rFonts w:hint="cs"/>
          <w:rtl/>
        </w:rPr>
        <w:t>45</w:t>
      </w:r>
      <w:r w:rsidR="00D73193" w:rsidRPr="00CD4DAC">
        <w:rPr>
          <w:rFonts w:hint="cs"/>
          <w:rtl/>
        </w:rPr>
        <w:t>.</w:t>
      </w:r>
      <w:r w:rsidR="00D73193" w:rsidRPr="00CD4DAC">
        <w:rPr>
          <w:rFonts w:hint="cs"/>
          <w:rtl/>
        </w:rPr>
        <w:tab/>
        <w:t xml:space="preserve">دوره اندازه‌گيري، دوره پس از </w:t>
      </w:r>
      <w:r w:rsidR="00E4784F" w:rsidRPr="00CD4DAC">
        <w:rPr>
          <w:rFonts w:hint="cs"/>
          <w:rtl/>
        </w:rPr>
        <w:t xml:space="preserve">تاریخ </w:t>
      </w:r>
      <w:r w:rsidR="00D73193" w:rsidRPr="00CD4DAC">
        <w:rPr>
          <w:rFonts w:hint="cs"/>
          <w:rtl/>
        </w:rPr>
        <w:t xml:space="preserve">تحصیل است كه </w:t>
      </w:r>
      <w:r w:rsidR="00D73193" w:rsidRPr="00CD4DAC">
        <w:rPr>
          <w:rtl/>
        </w:rPr>
        <w:t>واحد تحصیل‌کننده</w:t>
      </w:r>
      <w:r w:rsidR="00D73193" w:rsidRPr="00CD4DAC">
        <w:rPr>
          <w:rFonts w:hint="cs"/>
          <w:rtl/>
        </w:rPr>
        <w:t xml:space="preserve"> ممکن است در آن دوره، مبالغ غیرقطعی</w:t>
      </w:r>
      <w:r w:rsidR="00D73193" w:rsidRPr="00CD4DAC">
        <w:rPr>
          <w:rFonts w:hint="cs"/>
          <w:spacing w:val="-4"/>
          <w:sz w:val="24"/>
          <w:szCs w:val="24"/>
          <w:rtl/>
        </w:rPr>
        <w:t xml:space="preserve"> </w:t>
      </w:r>
      <w:r w:rsidR="00D73193" w:rsidRPr="00CD4DAC">
        <w:rPr>
          <w:rFonts w:hint="cs"/>
          <w:rtl/>
        </w:rPr>
        <w:t>شناسایی‌شده برای ترکیب‌ تجاری را تعدیل کند. دوره اندازه‌گیری، برای واحد تحصیل‌کننده زمان معقولی جهت کسب اطلاعات ضروری برای تشخيص و اندازه‌گیری موارد زیر در تاريخ تحصيل، طبق الزامات این استاندارد فراهم می‌آورد:</w:t>
      </w:r>
    </w:p>
    <w:p w:rsidR="00D73193" w:rsidRPr="00CD4DAC" w:rsidRDefault="00D73193" w:rsidP="00D73193">
      <w:pPr>
        <w:keepNext/>
        <w:spacing w:after="0" w:line="240" w:lineRule="auto"/>
        <w:rPr>
          <w:rFonts w:ascii="Calibri" w:eastAsia="Times New Roman" w:hAnsi="Calibri" w:cs="B Nazanin"/>
          <w:spacing w:val="-4"/>
          <w:sz w:val="10"/>
          <w:szCs w:val="10"/>
          <w:lang w:bidi="fa-IR"/>
        </w:rPr>
      </w:pPr>
    </w:p>
    <w:p w:rsidR="00D73193" w:rsidRPr="00CD4DAC" w:rsidRDefault="00D73193" w:rsidP="00027E0B">
      <w:pPr>
        <w:pStyle w:val="af0"/>
        <w:rPr>
          <w:rtl/>
        </w:rPr>
      </w:pPr>
      <w:r w:rsidRPr="00CD4DAC">
        <w:rPr>
          <w:rFonts w:hint="cs"/>
          <w:rtl/>
        </w:rPr>
        <w:t>الف.</w:t>
      </w:r>
      <w:r w:rsidR="00027E0B">
        <w:rPr>
          <w:rFonts w:hint="cs"/>
          <w:rtl/>
        </w:rPr>
        <w:tab/>
        <w:t xml:space="preserve">داراییهای </w:t>
      </w:r>
      <w:r w:rsidR="00027E0B" w:rsidRPr="00CD4DAC">
        <w:rPr>
          <w:rFonts w:hint="cs"/>
          <w:rtl/>
        </w:rPr>
        <w:t>قابل تشخیص</w:t>
      </w:r>
      <w:r w:rsidR="00027E0B">
        <w:rPr>
          <w:rFonts w:hint="cs"/>
          <w:rtl/>
        </w:rPr>
        <w:t xml:space="preserve"> تحصيل‌شده</w:t>
      </w:r>
      <w:r w:rsidRPr="00CD4DAC">
        <w:rPr>
          <w:rFonts w:hint="cs"/>
          <w:rtl/>
        </w:rPr>
        <w:t xml:space="preserve">، بدهیهای تقبل‌شده و منافع فاقد حق کنترل در </w:t>
      </w:r>
      <w:r w:rsidRPr="00CD4DAC">
        <w:rPr>
          <w:rtl/>
        </w:rPr>
        <w:t>واحد تحصیل</w:t>
      </w:r>
      <w:r w:rsidRPr="00CD4DAC">
        <w:rPr>
          <w:rFonts w:hint="cs"/>
          <w:rtl/>
        </w:rPr>
        <w:t>‌</w:t>
      </w:r>
      <w:r w:rsidRPr="00CD4DAC">
        <w:rPr>
          <w:rtl/>
        </w:rPr>
        <w:t>شده</w:t>
      </w:r>
      <w:r w:rsidRPr="00CD4DAC">
        <w:rPr>
          <w:rFonts w:hint="cs"/>
          <w:rtl/>
        </w:rPr>
        <w:t>؛</w:t>
      </w:r>
    </w:p>
    <w:p w:rsidR="00D73193" w:rsidRPr="00CD4DAC" w:rsidRDefault="00D73193" w:rsidP="005D7CF7">
      <w:pPr>
        <w:pStyle w:val="af0"/>
        <w:rPr>
          <w:rtl/>
        </w:rPr>
      </w:pPr>
      <w:r w:rsidRPr="00CD4DAC">
        <w:rPr>
          <w:rFonts w:hint="cs"/>
          <w:rtl/>
        </w:rPr>
        <w:t>ب.</w:t>
      </w:r>
      <w:r w:rsidRPr="00CD4DAC">
        <w:rPr>
          <w:rFonts w:hint="cs"/>
          <w:rtl/>
        </w:rPr>
        <w:tab/>
        <w:t xml:space="preserve">مابه‌ازای انتقال‌يافته در قبال </w:t>
      </w:r>
      <w:r w:rsidRPr="00CD4DAC">
        <w:rPr>
          <w:rtl/>
        </w:rPr>
        <w:t>واحد تحصیل</w:t>
      </w:r>
      <w:r w:rsidRPr="00CD4DAC">
        <w:rPr>
          <w:rFonts w:hint="cs"/>
          <w:rtl/>
        </w:rPr>
        <w:t>‌</w:t>
      </w:r>
      <w:r w:rsidRPr="00CD4DAC">
        <w:rPr>
          <w:rtl/>
        </w:rPr>
        <w:t>شده</w:t>
      </w:r>
      <w:r w:rsidRPr="00CD4DAC">
        <w:rPr>
          <w:rFonts w:hint="cs"/>
          <w:rtl/>
        </w:rPr>
        <w:t xml:space="preserve"> (یا سایر مبالغ مورد استفاده در اندازه‌گیری سرقفلی)؛</w:t>
      </w:r>
    </w:p>
    <w:p w:rsidR="00D73193" w:rsidRPr="00CD4DAC" w:rsidRDefault="00D73193" w:rsidP="005D7CF7">
      <w:pPr>
        <w:pStyle w:val="af0"/>
        <w:rPr>
          <w:rtl/>
        </w:rPr>
      </w:pPr>
      <w:r w:rsidRPr="00CD4DAC">
        <w:rPr>
          <w:rFonts w:hint="cs"/>
          <w:rtl/>
        </w:rPr>
        <w:t>پ.</w:t>
      </w:r>
      <w:r w:rsidRPr="00CD4DAC">
        <w:rPr>
          <w:rFonts w:hint="cs"/>
          <w:rtl/>
        </w:rPr>
        <w:tab/>
        <w:t xml:space="preserve">در ترکیب تجاری مرحله‌ای، منافع مالكانه </w:t>
      </w:r>
      <w:r w:rsidR="00027E0B">
        <w:rPr>
          <w:rFonts w:hint="cs"/>
          <w:rtl/>
        </w:rPr>
        <w:t xml:space="preserve">نگهداری‌شده </w:t>
      </w:r>
      <w:r w:rsidRPr="00CD4DAC">
        <w:rPr>
          <w:rFonts w:hint="cs"/>
          <w:rtl/>
        </w:rPr>
        <w:t xml:space="preserve">قبلي واحد تحصيل‌كننده در </w:t>
      </w:r>
      <w:r w:rsidRPr="00CD4DAC">
        <w:rPr>
          <w:rtl/>
        </w:rPr>
        <w:t>واحد تحص</w:t>
      </w:r>
      <w:r w:rsidRPr="00CD4DAC">
        <w:rPr>
          <w:rFonts w:hint="cs"/>
          <w:rtl/>
        </w:rPr>
        <w:t>یل‌</w:t>
      </w:r>
      <w:r w:rsidRPr="00CD4DAC">
        <w:rPr>
          <w:rtl/>
        </w:rPr>
        <w:t>شده</w:t>
      </w:r>
      <w:r w:rsidRPr="00CD4DAC">
        <w:rPr>
          <w:rFonts w:hint="cs"/>
          <w:rtl/>
        </w:rPr>
        <w:t xml:space="preserve">؛ </w:t>
      </w:r>
      <w:r w:rsidR="00027E0B">
        <w:rPr>
          <w:rFonts w:hint="cs"/>
          <w:rtl/>
        </w:rPr>
        <w:t>و</w:t>
      </w:r>
    </w:p>
    <w:p w:rsidR="00D73193" w:rsidRPr="00CD4DAC" w:rsidRDefault="00D73193" w:rsidP="005D7CF7">
      <w:pPr>
        <w:pStyle w:val="af0"/>
        <w:rPr>
          <w:rtl/>
        </w:rPr>
      </w:pPr>
      <w:r w:rsidRPr="00CD4DAC">
        <w:rPr>
          <w:rFonts w:hint="cs"/>
          <w:rtl/>
        </w:rPr>
        <w:t>ت.</w:t>
      </w:r>
      <w:r w:rsidRPr="00CD4DAC">
        <w:rPr>
          <w:rFonts w:hint="cs"/>
          <w:rtl/>
        </w:rPr>
        <w:tab/>
        <w:t>سرقفلی یا سود ناشی از خرید زير قيمت.</w:t>
      </w:r>
    </w:p>
    <w:p w:rsidR="00D73193" w:rsidRPr="00CD4DAC" w:rsidRDefault="001847B6" w:rsidP="00DC324A">
      <w:pPr>
        <w:pStyle w:val="af"/>
        <w:rPr>
          <w:rtl/>
        </w:rPr>
      </w:pPr>
      <w:r w:rsidRPr="00CD4DAC">
        <w:rPr>
          <w:rFonts w:hint="cs"/>
          <w:rtl/>
        </w:rPr>
        <w:t>46</w:t>
      </w:r>
      <w:r w:rsidR="00D73193" w:rsidRPr="00CD4DAC">
        <w:rPr>
          <w:rFonts w:hint="cs"/>
          <w:rtl/>
        </w:rPr>
        <w:t>.</w:t>
      </w:r>
      <w:r w:rsidR="00D73193" w:rsidRPr="00CD4DAC">
        <w:rPr>
          <w:rFonts w:hint="cs"/>
          <w:rtl/>
        </w:rPr>
        <w:tab/>
      </w:r>
      <w:r w:rsidR="00D73193" w:rsidRPr="00CD4DAC">
        <w:rPr>
          <w:rtl/>
        </w:rPr>
        <w:t>واحد تحصیل‌کننده</w:t>
      </w:r>
      <w:r w:rsidR="00D73193" w:rsidRPr="00CD4DAC">
        <w:rPr>
          <w:rFonts w:hint="cs"/>
          <w:rtl/>
        </w:rPr>
        <w:t xml:space="preserve"> در تعیین اینکه اطلاعات کسب‌شده پس از تاریخ تحصیل باید منجر به تعدیل مبالغ غیرقطعی</w:t>
      </w:r>
      <w:r w:rsidR="00D73193" w:rsidRPr="00CD4DAC">
        <w:rPr>
          <w:rFonts w:hint="cs"/>
          <w:spacing w:val="-4"/>
          <w:sz w:val="24"/>
          <w:szCs w:val="24"/>
          <w:rtl/>
        </w:rPr>
        <w:t xml:space="preserve"> </w:t>
      </w:r>
      <w:r w:rsidR="00D73193" w:rsidRPr="00CD4DAC">
        <w:rPr>
          <w:rFonts w:hint="cs"/>
          <w:rtl/>
        </w:rPr>
        <w:t>شناسایی‌شده شود یا اینکه اطلاعات مزبور ناشي از رویدادهای واقع‌شده پس از تاریخ تحصیل است، باید تمام عوامل مربوط را در</w:t>
      </w:r>
      <w:r w:rsidRPr="00CD4DAC">
        <w:rPr>
          <w:rFonts w:hint="cs"/>
          <w:rtl/>
        </w:rPr>
        <w:t xml:space="preserve"> </w:t>
      </w:r>
      <w:r w:rsidR="00D73193" w:rsidRPr="00CD4DAC">
        <w:rPr>
          <w:rFonts w:hint="cs"/>
          <w:rtl/>
        </w:rPr>
        <w:t xml:space="preserve">نظر بگیرد. عوامل مربوط شامل تاریخ کسب اطلاعات بيشتر و توان </w:t>
      </w:r>
      <w:r w:rsidR="00D73193" w:rsidRPr="00CD4DAC">
        <w:rPr>
          <w:rtl/>
        </w:rPr>
        <w:t>واحد تحصیل‌کننده</w:t>
      </w:r>
      <w:r w:rsidR="00D73193" w:rsidRPr="00CD4DAC">
        <w:rPr>
          <w:rFonts w:hint="cs"/>
          <w:rtl/>
        </w:rPr>
        <w:t xml:space="preserve"> براي ارائه دلیل مشخص جهت تغییر در مبالغ غیرقطعی است. احتمال اینکه اطلاعات کسب‌شده در مدت کوتاهی پس از تاریخ تحصیل، نسبت به اطلاعات کسب‌شده در مدت چند ماه پس از تاریخ تحصیل، شرایط تاریخ تحصیل را بهتر منعكس كند، بیشتر است. برای مثال، فروش دارایی به شخص ثالث در مدت کوتاهی پس از تاریخ تحصیل، به مبلغی که به میزان قابل ملاحظه‌ای متفاوت از ارزش منصفانه غیرقطعی</w:t>
      </w:r>
      <w:r w:rsidR="00D73193" w:rsidRPr="00CD4DAC">
        <w:rPr>
          <w:rFonts w:hint="cs"/>
          <w:spacing w:val="-4"/>
          <w:sz w:val="24"/>
          <w:szCs w:val="24"/>
          <w:rtl/>
        </w:rPr>
        <w:t xml:space="preserve"> </w:t>
      </w:r>
      <w:r w:rsidR="00D73193" w:rsidRPr="00CD4DAC">
        <w:rPr>
          <w:rFonts w:hint="cs"/>
          <w:rtl/>
        </w:rPr>
        <w:t xml:space="preserve">اندازه‌گيري‌شده </w:t>
      </w:r>
      <w:r w:rsidR="00D73193" w:rsidRPr="00CD4DAC">
        <w:rPr>
          <w:rFonts w:hint="cs"/>
          <w:rtl/>
        </w:rPr>
        <w:lastRenderedPageBreak/>
        <w:t>در آن تاریخ است، احتمالاً نشان‌دهنده خطایي در مبلغ غیرقطعی</w:t>
      </w:r>
      <w:r w:rsidR="00D73193" w:rsidRPr="00CD4DAC">
        <w:rPr>
          <w:rFonts w:hint="cs"/>
          <w:spacing w:val="-4"/>
          <w:sz w:val="24"/>
          <w:szCs w:val="24"/>
          <w:rtl/>
        </w:rPr>
        <w:t xml:space="preserve"> </w:t>
      </w:r>
      <w:r w:rsidR="00D73193" w:rsidRPr="00CD4DAC">
        <w:rPr>
          <w:rFonts w:hint="cs"/>
          <w:rtl/>
        </w:rPr>
        <w:t xml:space="preserve">است، </w:t>
      </w:r>
      <w:r w:rsidR="00D73193" w:rsidRPr="00CD4DAC">
        <w:rPr>
          <w:rFonts w:hint="cs"/>
          <w:spacing w:val="-4"/>
          <w:rtl/>
        </w:rPr>
        <w:t>مگر اینکه بتوان رویداد</w:t>
      </w:r>
      <w:r w:rsidR="00DC324A" w:rsidRPr="00CD4DAC">
        <w:rPr>
          <w:rFonts w:hint="cs"/>
          <w:spacing w:val="-4"/>
          <w:rtl/>
        </w:rPr>
        <w:t>ی</w:t>
      </w:r>
      <w:r w:rsidR="00D73193" w:rsidRPr="00CD4DAC">
        <w:rPr>
          <w:rFonts w:hint="cs"/>
          <w:spacing w:val="-4"/>
          <w:rtl/>
        </w:rPr>
        <w:t xml:space="preserve"> را تشخیص داد که منجر به تغییر ارزش منصفانه دارايي شده باشد</w:t>
      </w:r>
      <w:r w:rsidR="00D73193" w:rsidRPr="00CD4DAC">
        <w:rPr>
          <w:rFonts w:hint="cs"/>
          <w:rtl/>
        </w:rPr>
        <w:t>.</w:t>
      </w:r>
    </w:p>
    <w:p w:rsidR="00D73193" w:rsidRPr="00CD4DAC" w:rsidRDefault="001847B6" w:rsidP="005D7CF7">
      <w:pPr>
        <w:pStyle w:val="af"/>
        <w:rPr>
          <w:rtl/>
        </w:rPr>
      </w:pPr>
      <w:r w:rsidRPr="00CD4DAC">
        <w:rPr>
          <w:rFonts w:hint="cs"/>
          <w:rtl/>
        </w:rPr>
        <w:t>47</w:t>
      </w:r>
      <w:r w:rsidR="00D73193" w:rsidRPr="00CD4DAC">
        <w:rPr>
          <w:rFonts w:hint="cs"/>
          <w:rtl/>
        </w:rPr>
        <w:t>.</w:t>
      </w:r>
      <w:r w:rsidR="00D73193" w:rsidRPr="00CD4DAC">
        <w:rPr>
          <w:rFonts w:hint="cs"/>
          <w:rtl/>
        </w:rPr>
        <w:tab/>
      </w:r>
      <w:r w:rsidR="00D73193" w:rsidRPr="00CD4DAC">
        <w:rPr>
          <w:rtl/>
        </w:rPr>
        <w:t>واحد تحصیل‌کننده</w:t>
      </w:r>
      <w:r w:rsidR="00D73193" w:rsidRPr="00CD4DAC">
        <w:rPr>
          <w:rFonts w:hint="cs"/>
          <w:rtl/>
        </w:rPr>
        <w:t xml:space="preserve">، افزایش (کاهش) در مبلغ غیرقطعی شناسایی‌شده برای دارایی قابل تشخیص (بدهی) را از طریق کاهش (افزایش) سرقفلی شناسایی می‌کند. با وجود اين، اطلاعات جدید به دست آمده در دوره اندازه‌گیری، ممکن است برخی مواقع منجر به تعدیل مبلغ غیرقطعی بيش از یک دارایی یا بدهی گردد. برای مثال </w:t>
      </w:r>
      <w:r w:rsidR="00D73193" w:rsidRPr="00CD4DAC">
        <w:rPr>
          <w:rtl/>
        </w:rPr>
        <w:t>واحد تحصیل‌کننده</w:t>
      </w:r>
      <w:r w:rsidR="00D73193" w:rsidRPr="00CD4DAC">
        <w:rPr>
          <w:rFonts w:hint="cs"/>
          <w:rtl/>
        </w:rPr>
        <w:t xml:space="preserve"> ممکن است بابت پرداخت خسارتهای ناشی از وقوع حادثه‌ در یکی از تأسیسات </w:t>
      </w:r>
      <w:r w:rsidR="00D73193" w:rsidRPr="00CD4DAC">
        <w:rPr>
          <w:rtl/>
        </w:rPr>
        <w:t>واحد تحصیل</w:t>
      </w:r>
      <w:r w:rsidR="00D73193" w:rsidRPr="00CD4DAC">
        <w:rPr>
          <w:rFonts w:hint="cs"/>
          <w:rtl/>
        </w:rPr>
        <w:t>‌</w:t>
      </w:r>
      <w:r w:rsidR="00D73193" w:rsidRPr="00CD4DAC">
        <w:rPr>
          <w:rtl/>
        </w:rPr>
        <w:t>شده</w:t>
      </w:r>
      <w:r w:rsidR="00D73193" w:rsidRPr="00CD4DAC">
        <w:rPr>
          <w:rFonts w:hint="cs"/>
          <w:rtl/>
        </w:rPr>
        <w:t xml:space="preserve"> که تمام یا بخشی از آن تحت پوشش بیمه‌نامه بیمه مسئولیت واحد تحصیل‌شده است، یک بدهی را پذیرفته باشد. در صورتي كه در دوره اندازه‌گیری، </w:t>
      </w:r>
      <w:r w:rsidR="00D73193" w:rsidRPr="00CD4DAC">
        <w:rPr>
          <w:rtl/>
        </w:rPr>
        <w:t>واحد تحصیل‌کننده</w:t>
      </w:r>
      <w:r w:rsidR="00D73193" w:rsidRPr="00CD4DAC">
        <w:rPr>
          <w:rFonts w:hint="cs"/>
          <w:rtl/>
        </w:rPr>
        <w:t xml:space="preserve"> اطلاعات جدیدی درباره ارزش منصفانه بدهی در تاریخ تحصیل به دست آورد، تعدیل سرقفلی ناشی از تغییر در مبلغ غیرقطعی</w:t>
      </w:r>
      <w:r w:rsidR="00D73193" w:rsidRPr="00CD4DAC">
        <w:rPr>
          <w:rFonts w:hint="cs"/>
          <w:spacing w:val="-4"/>
          <w:sz w:val="24"/>
          <w:szCs w:val="24"/>
          <w:rtl/>
        </w:rPr>
        <w:t xml:space="preserve"> </w:t>
      </w:r>
      <w:r w:rsidR="00D73193" w:rsidRPr="00CD4DAC">
        <w:rPr>
          <w:rFonts w:hint="cs"/>
          <w:rtl/>
        </w:rPr>
        <w:t>شناسایی‌شده برای بدهی (تمام یا بخشی از آن)، از طریق تعدیل متقابل سرقفلی ناشی از تغییر در مبلغ غیرقطعی شناسایی‌شده بابت ادعاي دريافتني از بيمه‌گر، تهاتر می‌شود.</w:t>
      </w:r>
    </w:p>
    <w:p w:rsidR="00D73193" w:rsidRPr="00CD4DAC" w:rsidRDefault="001847B6" w:rsidP="009F7B38">
      <w:pPr>
        <w:pStyle w:val="af"/>
        <w:rPr>
          <w:rtl/>
        </w:rPr>
      </w:pPr>
      <w:r w:rsidRPr="00CD4DAC">
        <w:rPr>
          <w:rFonts w:hint="cs"/>
          <w:rtl/>
        </w:rPr>
        <w:t>48</w:t>
      </w:r>
      <w:r w:rsidR="00D73193" w:rsidRPr="00CD4DAC">
        <w:rPr>
          <w:rFonts w:hint="cs"/>
          <w:rtl/>
        </w:rPr>
        <w:t>.</w:t>
      </w:r>
      <w:r w:rsidR="00D73193" w:rsidRPr="00CD4DAC">
        <w:rPr>
          <w:rFonts w:hint="cs"/>
          <w:rtl/>
        </w:rPr>
        <w:tab/>
        <w:t xml:space="preserve">در دوره اندازه‌گیری، </w:t>
      </w:r>
      <w:r w:rsidR="00D73193" w:rsidRPr="00CD4DAC">
        <w:rPr>
          <w:rtl/>
        </w:rPr>
        <w:t>واحد تحصیل‌کننده</w:t>
      </w:r>
      <w:r w:rsidR="00D73193" w:rsidRPr="00CD4DAC">
        <w:rPr>
          <w:rFonts w:hint="cs"/>
          <w:rtl/>
        </w:rPr>
        <w:t xml:space="preserve"> باید تعدیلات در مبالغ غیرقطعی را به‌گونه‌ای شناسایی كند که گويي حسابداری ترکیب تجاری، در تاریخ تحصیل تكميل شده است. بنابراین، </w:t>
      </w:r>
      <w:r w:rsidR="00D73193" w:rsidRPr="00CD4DAC">
        <w:rPr>
          <w:rtl/>
        </w:rPr>
        <w:t>واحد تحصیل‌کننده</w:t>
      </w:r>
      <w:r w:rsidR="00D73193" w:rsidRPr="00CD4DAC">
        <w:rPr>
          <w:rFonts w:hint="cs"/>
          <w:rtl/>
        </w:rPr>
        <w:t xml:space="preserve"> باید در اطلاعات مقایسه‌ای دوره‌های </w:t>
      </w:r>
      <w:r w:rsidR="00027E0B">
        <w:rPr>
          <w:rFonts w:hint="cs"/>
          <w:rtl/>
        </w:rPr>
        <w:t>قبل</w:t>
      </w:r>
      <w:r w:rsidR="00D73193" w:rsidRPr="00CD4DAC">
        <w:rPr>
          <w:rFonts w:hint="cs"/>
          <w:rtl/>
        </w:rPr>
        <w:t xml:space="preserve"> ارائه‌شده در صورتهای مالی، شامل تغییر در استهلاک یا سایر آثار سود و زیانی شناسایی‌شده در تکمیل حسابداری اولیه، در صورت نیاز تجدیدنظر کند.</w:t>
      </w:r>
    </w:p>
    <w:p w:rsidR="00D73193" w:rsidRPr="00CD4DAC" w:rsidRDefault="001847B6" w:rsidP="005D7CF7">
      <w:pPr>
        <w:pStyle w:val="af"/>
        <w:rPr>
          <w:rtl/>
        </w:rPr>
      </w:pPr>
      <w:r w:rsidRPr="00CD4DAC">
        <w:rPr>
          <w:rFonts w:hint="cs"/>
          <w:rtl/>
        </w:rPr>
        <w:t>49</w:t>
      </w:r>
      <w:r w:rsidR="00D73193" w:rsidRPr="00CD4DAC">
        <w:rPr>
          <w:rFonts w:hint="cs"/>
          <w:rtl/>
        </w:rPr>
        <w:t>.</w:t>
      </w:r>
      <w:r w:rsidR="00D73193" w:rsidRPr="00CD4DAC">
        <w:rPr>
          <w:rFonts w:hint="cs"/>
          <w:rtl/>
        </w:rPr>
        <w:tab/>
        <w:t xml:space="preserve">پس از پایان دوره‌ اندازه‌گیری، </w:t>
      </w:r>
      <w:r w:rsidR="00D73193" w:rsidRPr="00CD4DAC">
        <w:rPr>
          <w:rtl/>
        </w:rPr>
        <w:t>واحد تحصیل‌کننده</w:t>
      </w:r>
      <w:r w:rsidR="00D73193" w:rsidRPr="00CD4DAC">
        <w:rPr>
          <w:rFonts w:hint="cs"/>
          <w:rtl/>
        </w:rPr>
        <w:t xml:space="preserve"> باید تنها به منظور اصلاح اشتباهات طبق استاندارد حسابداری </w:t>
      </w:r>
      <w:r w:rsidRPr="00CD4DAC">
        <w:rPr>
          <w:rFonts w:hint="cs"/>
          <w:rtl/>
        </w:rPr>
        <w:t>34</w:t>
      </w:r>
      <w:r w:rsidR="00D73193" w:rsidRPr="00CD4DAC">
        <w:rPr>
          <w:rFonts w:hint="cs"/>
          <w:rtl/>
        </w:rPr>
        <w:t xml:space="preserve"> </w:t>
      </w:r>
      <w:r w:rsidR="00D73193" w:rsidRPr="00CD4DAC">
        <w:rPr>
          <w:rStyle w:val="aa"/>
          <w:rFonts w:hint="cs"/>
          <w:b w:val="0"/>
          <w:bCs w:val="0"/>
          <w:rtl/>
        </w:rPr>
        <w:t>رويه‌های حسابداری، تغییر در برآوردهای حسابداری و اشتباهات</w:t>
      </w:r>
      <w:r w:rsidR="00D73193" w:rsidRPr="00CD4DAC">
        <w:rPr>
          <w:rFonts w:hint="cs"/>
          <w:rtl/>
        </w:rPr>
        <w:t>، در حسابداری ترکیب تجاری تجدیدنظر کند.</w:t>
      </w:r>
    </w:p>
    <w:p w:rsidR="00D73193" w:rsidRPr="00CD4DAC" w:rsidRDefault="00D73193" w:rsidP="005D7CF7">
      <w:pPr>
        <w:pStyle w:val="af2"/>
        <w:rPr>
          <w:rtl/>
        </w:rPr>
      </w:pPr>
      <w:r w:rsidRPr="00CD4DAC">
        <w:rPr>
          <w:rFonts w:hint="cs"/>
          <w:rtl/>
        </w:rPr>
        <w:t>تعیین اجزای معامله ترکیب تجاری</w:t>
      </w:r>
    </w:p>
    <w:p w:rsidR="00D73193" w:rsidRPr="00CD4DAC" w:rsidRDefault="001847B6" w:rsidP="00B53DEE">
      <w:pPr>
        <w:pStyle w:val="af1"/>
        <w:rPr>
          <w:rtl/>
        </w:rPr>
      </w:pPr>
      <w:r w:rsidRPr="00CD4DAC">
        <w:rPr>
          <w:rFonts w:hint="cs"/>
          <w:rtl/>
        </w:rPr>
        <w:t>50</w:t>
      </w:r>
      <w:r w:rsidR="00D73193" w:rsidRPr="00CD4DAC">
        <w:rPr>
          <w:rFonts w:hint="cs"/>
          <w:rtl/>
        </w:rPr>
        <w:t>.</w:t>
      </w:r>
      <w:r w:rsidR="00D73193" w:rsidRPr="00CD4DAC">
        <w:rPr>
          <w:rFonts w:hint="cs"/>
          <w:rtl/>
        </w:rPr>
        <w:tab/>
      </w:r>
      <w:r w:rsidR="00D73193" w:rsidRPr="00CD4DAC">
        <w:rPr>
          <w:rtl/>
        </w:rPr>
        <w:t>واحد تحصیل‌کننده</w:t>
      </w:r>
      <w:r w:rsidR="00D73193" w:rsidRPr="00CD4DAC">
        <w:rPr>
          <w:rFonts w:hint="cs"/>
          <w:rtl/>
        </w:rPr>
        <w:t xml:space="preserve"> و </w:t>
      </w:r>
      <w:r w:rsidR="00D73193" w:rsidRPr="00CD4DAC">
        <w:rPr>
          <w:rtl/>
        </w:rPr>
        <w:t>واحد تحصیل</w:t>
      </w:r>
      <w:r w:rsidR="00D73193" w:rsidRPr="00CD4DAC">
        <w:rPr>
          <w:rFonts w:hint="cs"/>
          <w:rtl/>
        </w:rPr>
        <w:t>‌</w:t>
      </w:r>
      <w:r w:rsidR="00D73193" w:rsidRPr="00CD4DAC">
        <w:rPr>
          <w:rtl/>
        </w:rPr>
        <w:t>شده</w:t>
      </w:r>
      <w:r w:rsidR="00D73193" w:rsidRPr="00CD4DAC">
        <w:rPr>
          <w:rFonts w:hint="cs"/>
          <w:rtl/>
        </w:rPr>
        <w:t xml:space="preserve">، ممکن است پیش از شروع مذاکرات مربوط به ترکیب تجاری، روابط قبلي یا توافق دیگری با یکدیگر داشته باشند یا در طول مذاکرات، به توافقی جدا از ترکیب تجاری دست یابند. در هریک از این وضعیتها، </w:t>
      </w:r>
      <w:r w:rsidR="00D73193" w:rsidRPr="00CD4DAC">
        <w:rPr>
          <w:rtl/>
        </w:rPr>
        <w:t>واحد تحصیل‌کننده</w:t>
      </w:r>
      <w:r w:rsidR="00D73193" w:rsidRPr="00CD4DAC">
        <w:rPr>
          <w:rFonts w:hint="cs"/>
          <w:rtl/>
        </w:rPr>
        <w:t xml:space="preserve"> باید هرگونه مبلغی که بخشی از مبلغ مبادله‌شده بين </w:t>
      </w:r>
      <w:r w:rsidR="00D73193" w:rsidRPr="00CD4DAC">
        <w:rPr>
          <w:rtl/>
        </w:rPr>
        <w:t>واحد تحصیل‌کننده</w:t>
      </w:r>
      <w:r w:rsidR="00D73193" w:rsidRPr="00CD4DAC">
        <w:rPr>
          <w:rFonts w:hint="cs"/>
          <w:rtl/>
        </w:rPr>
        <w:t xml:space="preserve"> و </w:t>
      </w:r>
      <w:r w:rsidR="00D73193" w:rsidRPr="00CD4DAC">
        <w:rPr>
          <w:rtl/>
        </w:rPr>
        <w:t>واحد تحصیل</w:t>
      </w:r>
      <w:r w:rsidR="00D73193" w:rsidRPr="00CD4DAC">
        <w:rPr>
          <w:rFonts w:hint="cs"/>
          <w:rtl/>
        </w:rPr>
        <w:t>‌</w:t>
      </w:r>
      <w:r w:rsidR="00D73193" w:rsidRPr="00CD4DAC">
        <w:rPr>
          <w:rtl/>
        </w:rPr>
        <w:t>شده</w:t>
      </w:r>
      <w:r w:rsidR="00D73193" w:rsidRPr="00CD4DAC">
        <w:rPr>
          <w:rFonts w:hint="cs"/>
          <w:rtl/>
        </w:rPr>
        <w:t xml:space="preserve"> (یا مالکان قبلی آن) در تركيب تجاري نمی‌باشد، یعنی مبالغی که بخشی از مبادله با </w:t>
      </w:r>
      <w:r w:rsidR="00D73193" w:rsidRPr="00CD4DAC">
        <w:rPr>
          <w:rtl/>
        </w:rPr>
        <w:t>واحد تحصیل</w:t>
      </w:r>
      <w:r w:rsidR="00D73193" w:rsidRPr="00CD4DAC">
        <w:rPr>
          <w:rFonts w:hint="cs"/>
          <w:rtl/>
        </w:rPr>
        <w:t>‌</w:t>
      </w:r>
      <w:r w:rsidR="00D73193" w:rsidRPr="00CD4DAC">
        <w:rPr>
          <w:rtl/>
        </w:rPr>
        <w:t>شده</w:t>
      </w:r>
      <w:r w:rsidR="00D73193" w:rsidRPr="00CD4DAC">
        <w:rPr>
          <w:rFonts w:hint="cs"/>
          <w:rtl/>
        </w:rPr>
        <w:t xml:space="preserve"> نيست را مشخص کند. </w:t>
      </w:r>
      <w:r w:rsidR="00D73193" w:rsidRPr="00CD4DAC">
        <w:rPr>
          <w:rtl/>
        </w:rPr>
        <w:t>واحد تحص</w:t>
      </w:r>
      <w:r w:rsidR="00D73193" w:rsidRPr="00CD4DAC">
        <w:rPr>
          <w:rFonts w:hint="cs"/>
          <w:rtl/>
        </w:rPr>
        <w:t>ی</w:t>
      </w:r>
      <w:r w:rsidR="00D73193" w:rsidRPr="00CD4DAC">
        <w:rPr>
          <w:rFonts w:hint="eastAsia"/>
          <w:rtl/>
        </w:rPr>
        <w:t>ل‌کننده</w:t>
      </w:r>
      <w:r w:rsidR="00D73193" w:rsidRPr="00CD4DAC">
        <w:rPr>
          <w:rtl/>
        </w:rPr>
        <w:t xml:space="preserve"> به عنوان بخش</w:t>
      </w:r>
      <w:r w:rsidR="00D73193" w:rsidRPr="00CD4DAC">
        <w:rPr>
          <w:rFonts w:hint="cs"/>
          <w:rtl/>
        </w:rPr>
        <w:t>ی</w:t>
      </w:r>
      <w:r w:rsidR="00D73193" w:rsidRPr="00CD4DAC">
        <w:rPr>
          <w:rtl/>
        </w:rPr>
        <w:t xml:space="preserve"> از بکارگ</w:t>
      </w:r>
      <w:r w:rsidR="00D73193" w:rsidRPr="00CD4DAC">
        <w:rPr>
          <w:rFonts w:hint="cs"/>
          <w:rtl/>
        </w:rPr>
        <w:t>ی</w:t>
      </w:r>
      <w:r w:rsidR="00D73193" w:rsidRPr="00CD4DAC">
        <w:rPr>
          <w:rFonts w:hint="eastAsia"/>
          <w:rtl/>
        </w:rPr>
        <w:t>ر</w:t>
      </w:r>
      <w:r w:rsidR="00D73193" w:rsidRPr="00CD4DAC">
        <w:rPr>
          <w:rFonts w:hint="cs"/>
          <w:rtl/>
        </w:rPr>
        <w:t>ی</w:t>
      </w:r>
      <w:r w:rsidR="00D73193" w:rsidRPr="00CD4DAC">
        <w:rPr>
          <w:rtl/>
        </w:rPr>
        <w:t xml:space="preserve"> روش </w:t>
      </w:r>
      <w:r w:rsidR="00D73193" w:rsidRPr="00CD4DAC">
        <w:rPr>
          <w:rFonts w:hint="cs"/>
          <w:rtl/>
        </w:rPr>
        <w:t>تحصیل،</w:t>
      </w:r>
      <w:r w:rsidR="00D73193" w:rsidRPr="00CD4DAC">
        <w:rPr>
          <w:rtl/>
        </w:rPr>
        <w:t xml:space="preserve"> تنها با</w:t>
      </w:r>
      <w:r w:rsidR="00D73193" w:rsidRPr="00CD4DAC">
        <w:rPr>
          <w:rFonts w:hint="cs"/>
          <w:rtl/>
        </w:rPr>
        <w:t>ی</w:t>
      </w:r>
      <w:r w:rsidR="00D73193" w:rsidRPr="00CD4DAC">
        <w:rPr>
          <w:rFonts w:hint="eastAsia"/>
          <w:rtl/>
        </w:rPr>
        <w:t>د</w:t>
      </w:r>
      <w:r w:rsidR="00D73193" w:rsidRPr="00CD4DAC">
        <w:rPr>
          <w:rtl/>
        </w:rPr>
        <w:t xml:space="preserve"> مابه‌ازا</w:t>
      </w:r>
      <w:r w:rsidR="00D73193" w:rsidRPr="00CD4DAC">
        <w:rPr>
          <w:rFonts w:hint="cs"/>
          <w:rtl/>
        </w:rPr>
        <w:t>ی</w:t>
      </w:r>
      <w:r w:rsidR="00D73193" w:rsidRPr="00CD4DAC">
        <w:rPr>
          <w:rtl/>
        </w:rPr>
        <w:t xml:space="preserve"> انتقال</w:t>
      </w:r>
      <w:r w:rsidR="00D73193" w:rsidRPr="00CD4DAC">
        <w:rPr>
          <w:rFonts w:hint="cs"/>
          <w:rtl/>
        </w:rPr>
        <w:t>‌یافته</w:t>
      </w:r>
      <w:r w:rsidR="00D73193" w:rsidRPr="00CD4DAC">
        <w:rPr>
          <w:rtl/>
        </w:rPr>
        <w:t xml:space="preserve"> </w:t>
      </w:r>
      <w:r w:rsidR="00D73193" w:rsidRPr="00CD4DAC">
        <w:rPr>
          <w:rFonts w:hint="cs"/>
          <w:rtl/>
        </w:rPr>
        <w:t>در قبال</w:t>
      </w:r>
      <w:r w:rsidR="00D73193" w:rsidRPr="00CD4DAC">
        <w:rPr>
          <w:rtl/>
        </w:rPr>
        <w:t xml:space="preserve"> واحد </w:t>
      </w:r>
      <w:r w:rsidR="00D73193" w:rsidRPr="00CD4DAC">
        <w:rPr>
          <w:rtl/>
        </w:rPr>
        <w:lastRenderedPageBreak/>
        <w:t>تحص</w:t>
      </w:r>
      <w:r w:rsidR="00D73193" w:rsidRPr="00CD4DAC">
        <w:rPr>
          <w:rFonts w:hint="cs"/>
          <w:rtl/>
        </w:rPr>
        <w:t>ی</w:t>
      </w:r>
      <w:r w:rsidR="00D73193" w:rsidRPr="00CD4DAC">
        <w:rPr>
          <w:rFonts w:hint="eastAsia"/>
          <w:rtl/>
        </w:rPr>
        <w:t>ل</w:t>
      </w:r>
      <w:r w:rsidR="00D73193" w:rsidRPr="00CD4DAC">
        <w:rPr>
          <w:rFonts w:hint="cs"/>
          <w:rtl/>
        </w:rPr>
        <w:t>‌</w:t>
      </w:r>
      <w:r w:rsidR="00D73193" w:rsidRPr="00CD4DAC">
        <w:rPr>
          <w:rtl/>
        </w:rPr>
        <w:t xml:space="preserve">شده </w:t>
      </w:r>
      <w:r w:rsidR="00D73193" w:rsidRPr="00CD4DAC">
        <w:rPr>
          <w:rFonts w:hint="cs"/>
          <w:rtl/>
        </w:rPr>
        <w:t xml:space="preserve">و </w:t>
      </w:r>
      <w:r w:rsidR="00D73193" w:rsidRPr="00CD4DAC">
        <w:rPr>
          <w:rtl/>
        </w:rPr>
        <w:t>داراییهای</w:t>
      </w:r>
      <w:r w:rsidR="00D73193" w:rsidRPr="00CD4DAC">
        <w:rPr>
          <w:rFonts w:hint="cs"/>
          <w:rtl/>
        </w:rPr>
        <w:t xml:space="preserve"> تحصيل‌شده</w:t>
      </w:r>
      <w:r w:rsidR="00D73193" w:rsidRPr="00CD4DAC">
        <w:rPr>
          <w:rtl/>
        </w:rPr>
        <w:t xml:space="preserve"> و بدهیهای </w:t>
      </w:r>
      <w:r w:rsidR="00D73193" w:rsidRPr="00CD4DAC">
        <w:rPr>
          <w:rFonts w:hint="cs"/>
          <w:rtl/>
        </w:rPr>
        <w:t>تقبل‌</w:t>
      </w:r>
      <w:r w:rsidR="00D73193" w:rsidRPr="00CD4DAC">
        <w:rPr>
          <w:rtl/>
        </w:rPr>
        <w:t>شده</w:t>
      </w:r>
      <w:r w:rsidR="00D73193" w:rsidRPr="00CD4DAC">
        <w:rPr>
          <w:rFonts w:hint="cs"/>
          <w:rtl/>
        </w:rPr>
        <w:t xml:space="preserve"> در </w:t>
      </w:r>
      <w:r w:rsidR="00B53DEE" w:rsidRPr="00B53DEE">
        <w:rPr>
          <w:rFonts w:hint="cs"/>
          <w:rtl/>
        </w:rPr>
        <w:t>ازای واحد</w:t>
      </w:r>
      <w:r w:rsidR="00D73193" w:rsidRPr="00CD4DAC">
        <w:rPr>
          <w:rtl/>
        </w:rPr>
        <w:t xml:space="preserve"> تحص</w:t>
      </w:r>
      <w:r w:rsidR="00D73193" w:rsidRPr="00CD4DAC">
        <w:rPr>
          <w:rFonts w:hint="cs"/>
          <w:rtl/>
        </w:rPr>
        <w:t>ی</w:t>
      </w:r>
      <w:r w:rsidR="00D73193" w:rsidRPr="00CD4DAC">
        <w:rPr>
          <w:rFonts w:hint="eastAsia"/>
          <w:rtl/>
        </w:rPr>
        <w:t>ل</w:t>
      </w:r>
      <w:r w:rsidR="00D73193" w:rsidRPr="00CD4DAC">
        <w:rPr>
          <w:rFonts w:hint="cs"/>
          <w:rtl/>
        </w:rPr>
        <w:t>‌</w:t>
      </w:r>
      <w:r w:rsidR="00D73193" w:rsidRPr="00CD4DAC">
        <w:rPr>
          <w:rtl/>
        </w:rPr>
        <w:t>شده را شناسا</w:t>
      </w:r>
      <w:r w:rsidR="00D73193" w:rsidRPr="00CD4DAC">
        <w:rPr>
          <w:rFonts w:hint="cs"/>
          <w:rtl/>
        </w:rPr>
        <w:t>یی</w:t>
      </w:r>
      <w:r w:rsidR="00D73193" w:rsidRPr="00CD4DAC">
        <w:rPr>
          <w:rtl/>
        </w:rPr>
        <w:t xml:space="preserve"> </w:t>
      </w:r>
      <w:r w:rsidR="00D73193" w:rsidRPr="00CD4DAC">
        <w:rPr>
          <w:rFonts w:hint="cs"/>
          <w:rtl/>
        </w:rPr>
        <w:t>کند</w:t>
      </w:r>
      <w:r w:rsidR="00D73193" w:rsidRPr="00CD4DAC">
        <w:rPr>
          <w:rtl/>
        </w:rPr>
        <w:t>. معاملات جداگانه با</w:t>
      </w:r>
      <w:r w:rsidR="00D73193" w:rsidRPr="00CD4DAC">
        <w:rPr>
          <w:rFonts w:hint="cs"/>
          <w:rtl/>
        </w:rPr>
        <w:t>ی</w:t>
      </w:r>
      <w:r w:rsidR="00D73193" w:rsidRPr="00CD4DAC">
        <w:rPr>
          <w:rFonts w:hint="eastAsia"/>
          <w:rtl/>
        </w:rPr>
        <w:t>د</w:t>
      </w:r>
      <w:r w:rsidR="00D73193" w:rsidRPr="00CD4DAC">
        <w:rPr>
          <w:rtl/>
        </w:rPr>
        <w:t xml:space="preserve"> طبق استانداردها</w:t>
      </w:r>
      <w:r w:rsidR="00D73193" w:rsidRPr="00CD4DAC">
        <w:rPr>
          <w:rFonts w:hint="cs"/>
          <w:rtl/>
        </w:rPr>
        <w:t>ی</w:t>
      </w:r>
      <w:r w:rsidR="00D73193" w:rsidRPr="00CD4DAC">
        <w:rPr>
          <w:rtl/>
        </w:rPr>
        <w:t xml:space="preserve"> </w:t>
      </w:r>
      <w:r w:rsidRPr="00CD4DAC">
        <w:rPr>
          <w:rFonts w:hint="cs"/>
          <w:rtl/>
        </w:rPr>
        <w:t>حسابداری</w:t>
      </w:r>
      <w:r w:rsidR="00D73193" w:rsidRPr="00CD4DAC">
        <w:rPr>
          <w:rtl/>
        </w:rPr>
        <w:t xml:space="preserve"> مربوط </w:t>
      </w:r>
      <w:r w:rsidR="00D73193" w:rsidRPr="00CD4DAC">
        <w:rPr>
          <w:rFonts w:hint="cs"/>
          <w:rtl/>
        </w:rPr>
        <w:t>به حساب منظور</w:t>
      </w:r>
      <w:r w:rsidR="00D73193" w:rsidRPr="00CD4DAC">
        <w:rPr>
          <w:rtl/>
        </w:rPr>
        <w:t xml:space="preserve"> شود.</w:t>
      </w:r>
    </w:p>
    <w:p w:rsidR="00D73193" w:rsidRPr="00CD4DAC" w:rsidRDefault="001847B6" w:rsidP="008F4B21">
      <w:pPr>
        <w:pStyle w:val="af"/>
        <w:rPr>
          <w:rtl/>
        </w:rPr>
      </w:pPr>
      <w:r w:rsidRPr="00CD4DAC">
        <w:rPr>
          <w:rFonts w:hint="cs"/>
          <w:rtl/>
        </w:rPr>
        <w:t>51</w:t>
      </w:r>
      <w:r w:rsidR="00D73193" w:rsidRPr="00CD4DAC">
        <w:rPr>
          <w:rFonts w:hint="cs"/>
          <w:rtl/>
        </w:rPr>
        <w:t>.</w:t>
      </w:r>
      <w:r w:rsidR="00D73193" w:rsidRPr="00CD4DAC">
        <w:rPr>
          <w:rFonts w:hint="cs"/>
          <w:rtl/>
        </w:rPr>
        <w:tab/>
      </w:r>
      <w:r w:rsidR="00D73193" w:rsidRPr="00CD4DAC">
        <w:rPr>
          <w:rtl/>
        </w:rPr>
        <w:t>معامله‌ا</w:t>
      </w:r>
      <w:r w:rsidR="00D73193" w:rsidRPr="00CD4DAC">
        <w:rPr>
          <w:rFonts w:hint="cs"/>
          <w:rtl/>
        </w:rPr>
        <w:t>ی</w:t>
      </w:r>
      <w:r w:rsidR="00D73193" w:rsidRPr="00CD4DAC">
        <w:rPr>
          <w:rtl/>
        </w:rPr>
        <w:t xml:space="preserve"> که قبل از تركيب</w:t>
      </w:r>
      <w:r w:rsidR="00D73193" w:rsidRPr="00CD4DAC">
        <w:rPr>
          <w:rFonts w:hint="cs"/>
          <w:rtl/>
        </w:rPr>
        <w:t>،</w:t>
      </w:r>
      <w:r w:rsidR="00D73193" w:rsidRPr="00CD4DAC">
        <w:rPr>
          <w:rtl/>
        </w:rPr>
        <w:t xml:space="preserve"> </w:t>
      </w:r>
      <w:r w:rsidR="00D73193" w:rsidRPr="00CD4DAC">
        <w:rPr>
          <w:rFonts w:hint="cs"/>
          <w:rtl/>
        </w:rPr>
        <w:t xml:space="preserve">توسط </w:t>
      </w:r>
      <w:r w:rsidR="00D73193" w:rsidRPr="00CD4DAC">
        <w:rPr>
          <w:rtl/>
        </w:rPr>
        <w:t>واحد تحصيل</w:t>
      </w:r>
      <w:r w:rsidR="00D73193" w:rsidRPr="00CD4DAC">
        <w:rPr>
          <w:rFonts w:hint="cs"/>
          <w:rtl/>
        </w:rPr>
        <w:t>‌کنند</w:t>
      </w:r>
      <w:r w:rsidR="00D73193" w:rsidRPr="00CD4DAC">
        <w:rPr>
          <w:rtl/>
        </w:rPr>
        <w:t xml:space="preserve">ه </w:t>
      </w:r>
      <w:r w:rsidR="00D73193" w:rsidRPr="00CD4DAC">
        <w:rPr>
          <w:rFonts w:hint="cs"/>
          <w:rtl/>
        </w:rPr>
        <w:t>ی</w:t>
      </w:r>
      <w:r w:rsidR="00D73193" w:rsidRPr="00CD4DAC">
        <w:rPr>
          <w:rFonts w:hint="eastAsia"/>
          <w:rtl/>
        </w:rPr>
        <w:t>ا</w:t>
      </w:r>
      <w:r w:rsidR="00D73193" w:rsidRPr="00CD4DAC">
        <w:rPr>
          <w:rtl/>
        </w:rPr>
        <w:t xml:space="preserve"> از طرف </w:t>
      </w:r>
      <w:r w:rsidR="00D73193" w:rsidRPr="00CD4DAC">
        <w:rPr>
          <w:rFonts w:hint="cs"/>
          <w:rtl/>
        </w:rPr>
        <w:t>آن ی</w:t>
      </w:r>
      <w:r w:rsidR="00D73193" w:rsidRPr="00CD4DAC">
        <w:rPr>
          <w:rFonts w:hint="eastAsia"/>
          <w:rtl/>
        </w:rPr>
        <w:t>ا</w:t>
      </w:r>
      <w:r w:rsidR="00D73193" w:rsidRPr="00CD4DAC">
        <w:rPr>
          <w:rtl/>
        </w:rPr>
        <w:t xml:space="preserve"> </w:t>
      </w:r>
      <w:r w:rsidR="00D73193" w:rsidRPr="00CD4DAC">
        <w:rPr>
          <w:rFonts w:hint="cs"/>
          <w:rtl/>
        </w:rPr>
        <w:t xml:space="preserve">اساساً </w:t>
      </w:r>
      <w:r w:rsidR="008F4B21">
        <w:rPr>
          <w:rFonts w:hint="cs"/>
          <w:rtl/>
        </w:rPr>
        <w:t>در جهت</w:t>
      </w:r>
      <w:r w:rsidR="00D73193" w:rsidRPr="00CD4DAC">
        <w:rPr>
          <w:rFonts w:hint="cs"/>
          <w:rtl/>
        </w:rPr>
        <w:t xml:space="preserve"> منافع</w:t>
      </w:r>
      <w:r w:rsidR="00D73193" w:rsidRPr="00CD4DAC">
        <w:rPr>
          <w:rtl/>
        </w:rPr>
        <w:t xml:space="preserve"> </w:t>
      </w:r>
      <w:r w:rsidR="00D73193" w:rsidRPr="00CD4DAC">
        <w:rPr>
          <w:rFonts w:hint="cs"/>
          <w:rtl/>
        </w:rPr>
        <w:t xml:space="preserve">واحد </w:t>
      </w:r>
      <w:r w:rsidR="00D73193" w:rsidRPr="00CD4DAC">
        <w:rPr>
          <w:rtl/>
        </w:rPr>
        <w:t xml:space="preserve">تحصيل‌كننده </w:t>
      </w:r>
      <w:r w:rsidR="00D73193" w:rsidRPr="00CD4DAC">
        <w:rPr>
          <w:rFonts w:hint="cs"/>
          <w:rtl/>
        </w:rPr>
        <w:t>ی</w:t>
      </w:r>
      <w:r w:rsidR="00D73193" w:rsidRPr="00CD4DAC">
        <w:rPr>
          <w:rFonts w:hint="eastAsia"/>
          <w:rtl/>
        </w:rPr>
        <w:t>ا</w:t>
      </w:r>
      <w:r w:rsidR="00D73193" w:rsidRPr="00CD4DAC">
        <w:rPr>
          <w:rtl/>
        </w:rPr>
        <w:t xml:space="preserve"> واحد</w:t>
      </w:r>
      <w:r w:rsidR="00D73193" w:rsidRPr="00CD4DAC">
        <w:rPr>
          <w:rFonts w:hint="cs"/>
          <w:rtl/>
        </w:rPr>
        <w:t xml:space="preserve"> تجاری</w:t>
      </w:r>
      <w:r w:rsidR="00D73193" w:rsidRPr="00CD4DAC">
        <w:rPr>
          <w:rtl/>
        </w:rPr>
        <w:t xml:space="preserve"> ترک</w:t>
      </w:r>
      <w:r w:rsidR="00D73193" w:rsidRPr="00CD4DAC">
        <w:rPr>
          <w:rFonts w:hint="cs"/>
          <w:rtl/>
        </w:rPr>
        <w:t>ی</w:t>
      </w:r>
      <w:r w:rsidR="00D73193" w:rsidRPr="00CD4DAC">
        <w:rPr>
          <w:rFonts w:hint="eastAsia"/>
          <w:rtl/>
        </w:rPr>
        <w:t>ب</w:t>
      </w:r>
      <w:r w:rsidR="00D73193" w:rsidRPr="00CD4DAC">
        <w:rPr>
          <w:rFonts w:hint="cs"/>
          <w:rtl/>
        </w:rPr>
        <w:t>‌</w:t>
      </w:r>
      <w:r w:rsidR="00D73193" w:rsidRPr="00CD4DAC">
        <w:rPr>
          <w:rtl/>
        </w:rPr>
        <w:t xml:space="preserve">شده، </w:t>
      </w:r>
      <w:r w:rsidR="00D73193" w:rsidRPr="00CD4DAC">
        <w:rPr>
          <w:rFonts w:hint="cs"/>
          <w:rtl/>
        </w:rPr>
        <w:t xml:space="preserve">و نه اساساً </w:t>
      </w:r>
      <w:r w:rsidR="008F4B21">
        <w:rPr>
          <w:rFonts w:hint="cs"/>
          <w:rtl/>
        </w:rPr>
        <w:t>در جهت</w:t>
      </w:r>
      <w:r w:rsidR="00D73193" w:rsidRPr="00CD4DAC">
        <w:rPr>
          <w:rFonts w:hint="cs"/>
          <w:rtl/>
        </w:rPr>
        <w:t xml:space="preserve"> منافع </w:t>
      </w:r>
      <w:r w:rsidR="00D73193" w:rsidRPr="00CD4DAC">
        <w:rPr>
          <w:rtl/>
        </w:rPr>
        <w:t>واحد تحصيل</w:t>
      </w:r>
      <w:r w:rsidR="00D73193" w:rsidRPr="00CD4DAC">
        <w:rPr>
          <w:rFonts w:hint="cs"/>
          <w:rtl/>
        </w:rPr>
        <w:t>‌</w:t>
      </w:r>
      <w:r w:rsidR="00D73193" w:rsidRPr="00CD4DAC">
        <w:rPr>
          <w:rtl/>
        </w:rPr>
        <w:t xml:space="preserve">شده (يا مالكان </w:t>
      </w:r>
      <w:r w:rsidR="00D73193" w:rsidRPr="00CD4DAC">
        <w:rPr>
          <w:rFonts w:hint="cs"/>
          <w:rtl/>
        </w:rPr>
        <w:t>قبلی</w:t>
      </w:r>
      <w:r w:rsidR="00D73193" w:rsidRPr="00CD4DAC">
        <w:rPr>
          <w:rtl/>
        </w:rPr>
        <w:t xml:space="preserve"> آن)</w:t>
      </w:r>
      <w:r w:rsidR="00D73193" w:rsidRPr="00CD4DAC">
        <w:rPr>
          <w:rFonts w:hint="cs"/>
          <w:rtl/>
        </w:rPr>
        <w:t xml:space="preserve"> </w:t>
      </w:r>
      <w:r w:rsidR="00D73193" w:rsidRPr="00CD4DAC">
        <w:rPr>
          <w:rtl/>
        </w:rPr>
        <w:t xml:space="preserve">انجام </w:t>
      </w:r>
      <w:r w:rsidR="00D73193" w:rsidRPr="00CD4DAC">
        <w:rPr>
          <w:rFonts w:hint="cs"/>
          <w:rtl/>
        </w:rPr>
        <w:t>شده باشد</w:t>
      </w:r>
      <w:r w:rsidR="00D73193" w:rsidRPr="00CD4DAC">
        <w:rPr>
          <w:rFonts w:hint="eastAsia"/>
          <w:rtl/>
        </w:rPr>
        <w:t>،</w:t>
      </w:r>
      <w:r w:rsidR="00D73193" w:rsidRPr="00CD4DAC">
        <w:rPr>
          <w:rtl/>
        </w:rPr>
        <w:t xml:space="preserve"> احتمالاً معامله</w:t>
      </w:r>
      <w:r w:rsidR="00D73193" w:rsidRPr="00CD4DAC">
        <w:rPr>
          <w:rFonts w:hint="cs"/>
          <w:rtl/>
        </w:rPr>
        <w:t>‌ای</w:t>
      </w:r>
      <w:r w:rsidR="00D73193" w:rsidRPr="00CD4DAC">
        <w:rPr>
          <w:rtl/>
        </w:rPr>
        <w:t xml:space="preserve"> جداگانه‌</w:t>
      </w:r>
      <w:r w:rsidR="00D73193" w:rsidRPr="00CD4DAC">
        <w:rPr>
          <w:rFonts w:hint="cs"/>
          <w:rtl/>
        </w:rPr>
        <w:t xml:space="preserve"> محسوب می‌شود</w:t>
      </w:r>
      <w:r w:rsidR="00D73193" w:rsidRPr="00CD4DAC">
        <w:rPr>
          <w:rtl/>
        </w:rPr>
        <w:t>. موارد ز</w:t>
      </w:r>
      <w:r w:rsidR="00D73193" w:rsidRPr="00CD4DAC">
        <w:rPr>
          <w:rFonts w:hint="cs"/>
          <w:rtl/>
        </w:rPr>
        <w:t>ی</w:t>
      </w:r>
      <w:r w:rsidR="00D73193" w:rsidRPr="00CD4DAC">
        <w:rPr>
          <w:rFonts w:hint="eastAsia"/>
          <w:rtl/>
        </w:rPr>
        <w:t>ر</w:t>
      </w:r>
      <w:r w:rsidR="00D73193" w:rsidRPr="00CD4DAC">
        <w:rPr>
          <w:rtl/>
        </w:rPr>
        <w:t xml:space="preserve"> </w:t>
      </w:r>
      <w:r w:rsidR="00D73193" w:rsidRPr="00CD4DAC">
        <w:rPr>
          <w:rFonts w:hint="cs"/>
          <w:rtl/>
        </w:rPr>
        <w:t>مثالهایی</w:t>
      </w:r>
      <w:r w:rsidR="00D73193" w:rsidRPr="00CD4DAC">
        <w:rPr>
          <w:rtl/>
        </w:rPr>
        <w:t xml:space="preserve"> از معاملات جداگانه‌</w:t>
      </w:r>
      <w:r w:rsidR="00D73193" w:rsidRPr="00CD4DAC">
        <w:rPr>
          <w:rFonts w:hint="eastAsia"/>
          <w:rtl/>
        </w:rPr>
        <w:t>ا</w:t>
      </w:r>
      <w:r w:rsidR="00D73193" w:rsidRPr="00CD4DAC">
        <w:rPr>
          <w:rFonts w:hint="cs"/>
          <w:rtl/>
        </w:rPr>
        <w:t>ی</w:t>
      </w:r>
      <w:r w:rsidR="00D73193" w:rsidRPr="00CD4DAC">
        <w:rPr>
          <w:rtl/>
        </w:rPr>
        <w:t xml:space="preserve"> است که </w:t>
      </w:r>
      <w:r w:rsidR="00D73193" w:rsidRPr="00CD4DAC">
        <w:rPr>
          <w:rFonts w:hint="cs"/>
          <w:rtl/>
        </w:rPr>
        <w:t>در</w:t>
      </w:r>
      <w:r w:rsidR="00D73193" w:rsidRPr="00CD4DAC">
        <w:rPr>
          <w:rtl/>
        </w:rPr>
        <w:t xml:space="preserve"> بکارگ</w:t>
      </w:r>
      <w:r w:rsidR="00D73193" w:rsidRPr="00CD4DAC">
        <w:rPr>
          <w:rFonts w:hint="cs"/>
          <w:rtl/>
        </w:rPr>
        <w:t>ی</w:t>
      </w:r>
      <w:r w:rsidR="00D73193" w:rsidRPr="00CD4DAC">
        <w:rPr>
          <w:rFonts w:hint="eastAsia"/>
          <w:rtl/>
        </w:rPr>
        <w:t>ر</w:t>
      </w:r>
      <w:r w:rsidR="00D73193" w:rsidRPr="00CD4DAC">
        <w:rPr>
          <w:rFonts w:hint="cs"/>
          <w:rtl/>
        </w:rPr>
        <w:t>ی</w:t>
      </w:r>
      <w:r w:rsidR="00D73193" w:rsidRPr="00CD4DAC">
        <w:rPr>
          <w:rtl/>
        </w:rPr>
        <w:t xml:space="preserve"> روش </w:t>
      </w:r>
      <w:r w:rsidR="00D73193" w:rsidRPr="00CD4DAC">
        <w:rPr>
          <w:rFonts w:hint="cs"/>
          <w:rtl/>
        </w:rPr>
        <w:t>تحصیل،</w:t>
      </w:r>
      <w:r w:rsidR="00D73193" w:rsidRPr="00CD4DAC">
        <w:rPr>
          <w:rtl/>
        </w:rPr>
        <w:t xml:space="preserve"> نبايد در</w:t>
      </w:r>
      <w:r w:rsidR="00D73193" w:rsidRPr="00CD4DAC">
        <w:rPr>
          <w:rFonts w:hint="cs"/>
          <w:rtl/>
        </w:rPr>
        <w:t xml:space="preserve"> </w:t>
      </w:r>
      <w:r w:rsidR="00D73193" w:rsidRPr="00CD4DAC">
        <w:rPr>
          <w:rtl/>
        </w:rPr>
        <w:t>نظر گرفته شود:</w:t>
      </w:r>
    </w:p>
    <w:p w:rsidR="00D73193" w:rsidRPr="00CD4DAC" w:rsidRDefault="00D73193" w:rsidP="005D7CF7">
      <w:pPr>
        <w:pStyle w:val="af0"/>
        <w:rPr>
          <w:rtl/>
        </w:rPr>
      </w:pPr>
      <w:r w:rsidRPr="00CD4DAC">
        <w:rPr>
          <w:rFonts w:hint="cs"/>
          <w:rtl/>
        </w:rPr>
        <w:t>الف.</w:t>
      </w:r>
      <w:r w:rsidRPr="00CD4DAC">
        <w:rPr>
          <w:rFonts w:hint="cs"/>
          <w:rtl/>
        </w:rPr>
        <w:tab/>
        <w:t>معامله‌ای که در عمل، روابط قبلی موجود بين واحد</w:t>
      </w:r>
      <w:r w:rsidRPr="00CD4DAC">
        <w:rPr>
          <w:rtl/>
        </w:rPr>
        <w:t xml:space="preserve"> تحصیل‌کننده</w:t>
      </w:r>
      <w:r w:rsidRPr="00CD4DAC">
        <w:rPr>
          <w:rFonts w:hint="cs"/>
          <w:rtl/>
        </w:rPr>
        <w:t xml:space="preserve"> و </w:t>
      </w:r>
      <w:r w:rsidRPr="00CD4DAC">
        <w:rPr>
          <w:rtl/>
        </w:rPr>
        <w:t>واحد تحصیل</w:t>
      </w:r>
      <w:r w:rsidRPr="00CD4DAC">
        <w:rPr>
          <w:rFonts w:hint="cs"/>
          <w:rtl/>
        </w:rPr>
        <w:t>‌</w:t>
      </w:r>
      <w:r w:rsidRPr="00CD4DAC">
        <w:rPr>
          <w:rtl/>
        </w:rPr>
        <w:t>شده</w:t>
      </w:r>
      <w:r w:rsidRPr="00CD4DAC">
        <w:rPr>
          <w:rFonts w:hint="cs"/>
          <w:rtl/>
        </w:rPr>
        <w:t xml:space="preserve"> را تسویه می‌کند؛</w:t>
      </w:r>
    </w:p>
    <w:p w:rsidR="00D73193" w:rsidRPr="00CD4DAC" w:rsidRDefault="00D73193" w:rsidP="005D7CF7">
      <w:pPr>
        <w:pStyle w:val="af0"/>
        <w:rPr>
          <w:rtl/>
        </w:rPr>
      </w:pPr>
      <w:r w:rsidRPr="00CD4DAC">
        <w:rPr>
          <w:rFonts w:hint="cs"/>
          <w:rtl/>
        </w:rPr>
        <w:t>ب.</w:t>
      </w:r>
      <w:r w:rsidRPr="00CD4DAC">
        <w:rPr>
          <w:rFonts w:hint="cs"/>
          <w:rtl/>
        </w:rPr>
        <w:tab/>
        <w:t xml:space="preserve">معامله‌ای که منجر به پرداخت حقوق و مزایا به کارکنان یا مالکان قبلي </w:t>
      </w:r>
      <w:r w:rsidRPr="00CD4DAC">
        <w:rPr>
          <w:rtl/>
        </w:rPr>
        <w:t>واحد تحصیل</w:t>
      </w:r>
      <w:r w:rsidRPr="00CD4DAC">
        <w:rPr>
          <w:rFonts w:hint="cs"/>
          <w:rtl/>
        </w:rPr>
        <w:t>‌‌</w:t>
      </w:r>
      <w:r w:rsidRPr="00CD4DAC">
        <w:rPr>
          <w:rtl/>
        </w:rPr>
        <w:t>شده</w:t>
      </w:r>
      <w:r w:rsidRPr="00CD4DAC">
        <w:rPr>
          <w:rFonts w:hint="cs"/>
          <w:rtl/>
        </w:rPr>
        <w:t>، بابت خدمات آتی می‌شود؛</w:t>
      </w:r>
      <w:r w:rsidR="00027E0B">
        <w:rPr>
          <w:rFonts w:hint="cs"/>
          <w:rtl/>
        </w:rPr>
        <w:t xml:space="preserve"> و</w:t>
      </w:r>
    </w:p>
    <w:p w:rsidR="00D73193" w:rsidRPr="00CD4DAC" w:rsidRDefault="00D73193" w:rsidP="005D7CF7">
      <w:pPr>
        <w:pStyle w:val="af0"/>
        <w:rPr>
          <w:rtl/>
        </w:rPr>
      </w:pPr>
      <w:r w:rsidRPr="00CD4DAC">
        <w:rPr>
          <w:rFonts w:hint="cs"/>
          <w:rtl/>
        </w:rPr>
        <w:t>پ.</w:t>
      </w:r>
      <w:r w:rsidRPr="00CD4DAC">
        <w:rPr>
          <w:rFonts w:hint="cs"/>
          <w:rtl/>
        </w:rPr>
        <w:tab/>
        <w:t>معامله‌اي كه منجر به جبران مخارج مرتبط با تحصيل واحد تحصيل‌کننده، توسط واحد تحصیل‌شده یا مالکان قبلی آن می‌شود.</w:t>
      </w:r>
    </w:p>
    <w:p w:rsidR="00D73193" w:rsidRPr="00CD4DAC" w:rsidRDefault="00D73193" w:rsidP="00E75685">
      <w:pPr>
        <w:pStyle w:val="af7"/>
        <w:rPr>
          <w:rtl/>
        </w:rPr>
      </w:pPr>
      <w:r w:rsidRPr="00CD4DAC">
        <w:rPr>
          <w:rFonts w:hint="cs"/>
          <w:rtl/>
        </w:rPr>
        <w:t>رهنمود بکارگیری مربوط به این موضوع، در بندهای</w:t>
      </w:r>
      <w:r w:rsidR="00E75685" w:rsidRPr="00CD4DAC">
        <w:rPr>
          <w:rFonts w:hint="cs"/>
          <w:rtl/>
        </w:rPr>
        <w:t xml:space="preserve"> ب50 تا ب55</w:t>
      </w:r>
      <w:r w:rsidRPr="00CD4DAC">
        <w:rPr>
          <w:rFonts w:hint="cs"/>
          <w:rtl/>
        </w:rPr>
        <w:t xml:space="preserve"> ارائه می‌شود.</w:t>
      </w:r>
    </w:p>
    <w:p w:rsidR="00D73193" w:rsidRPr="00CD4DAC" w:rsidRDefault="00D73193" w:rsidP="005D7CF7">
      <w:pPr>
        <w:pStyle w:val="af3"/>
        <w:rPr>
          <w:rtl/>
        </w:rPr>
      </w:pPr>
      <w:r w:rsidRPr="00CD4DAC">
        <w:rPr>
          <w:rFonts w:hint="cs"/>
          <w:rtl/>
        </w:rPr>
        <w:t>مخارج مرتبط با تحصیل</w:t>
      </w:r>
    </w:p>
    <w:p w:rsidR="00D73193" w:rsidRPr="00CD4DAC" w:rsidRDefault="001847B6" w:rsidP="00027E0B">
      <w:pPr>
        <w:pStyle w:val="af"/>
        <w:rPr>
          <w:rtl/>
        </w:rPr>
      </w:pPr>
      <w:r w:rsidRPr="00CD4DAC">
        <w:rPr>
          <w:rFonts w:hint="cs"/>
          <w:rtl/>
        </w:rPr>
        <w:t>52</w:t>
      </w:r>
      <w:r w:rsidR="00D73193" w:rsidRPr="00CD4DAC">
        <w:rPr>
          <w:rFonts w:hint="cs"/>
          <w:rtl/>
        </w:rPr>
        <w:t>.</w:t>
      </w:r>
      <w:r w:rsidR="00D73193" w:rsidRPr="00CD4DAC">
        <w:rPr>
          <w:rFonts w:hint="cs"/>
          <w:rtl/>
        </w:rPr>
        <w:tab/>
        <w:t xml:space="preserve">مخارج مرتبط با تحصیل، مخارجی است که </w:t>
      </w:r>
      <w:r w:rsidR="00D73193" w:rsidRPr="00CD4DAC">
        <w:rPr>
          <w:rtl/>
        </w:rPr>
        <w:t>واحد تحصیل‌کننده</w:t>
      </w:r>
      <w:r w:rsidR="00D73193" w:rsidRPr="00CD4DAC">
        <w:rPr>
          <w:rFonts w:hint="cs"/>
          <w:rtl/>
        </w:rPr>
        <w:t xml:space="preserve"> براي انجام ترکیب تجاری متحمل می‌شود. اين مخارج شامل حق‌الزحمه واسطه‌گران</w:t>
      </w:r>
      <w:r w:rsidR="008F4B21">
        <w:rPr>
          <w:rFonts w:hint="cs"/>
          <w:rtl/>
        </w:rPr>
        <w:t>،</w:t>
      </w:r>
      <w:r w:rsidR="00D73193" w:rsidRPr="00CD4DAC">
        <w:rPr>
          <w:rFonts w:hint="cs"/>
          <w:rtl/>
        </w:rPr>
        <w:t xml:space="preserve"> مخارج مشاوره، مخارج قانونی، مخارج حسابداری، ارزشیابی و سایر حق‌الزحمه‌های حرفه‌ای یا مشاوره</w:t>
      </w:r>
      <w:r w:rsidR="008F4B21">
        <w:rPr>
          <w:rFonts w:hint="cs"/>
          <w:rtl/>
        </w:rPr>
        <w:t>،</w:t>
      </w:r>
      <w:r w:rsidR="00D73193" w:rsidRPr="00CD4DAC">
        <w:rPr>
          <w:rFonts w:hint="cs"/>
          <w:rtl/>
        </w:rPr>
        <w:t xml:space="preserve"> مخارج عمومی و اداری شامل مخارج نگهداري دایره تحصیل درون‌سازمانی</w:t>
      </w:r>
      <w:r w:rsidR="008F4B21">
        <w:rPr>
          <w:rFonts w:hint="cs"/>
          <w:rtl/>
        </w:rPr>
        <w:t>،</w:t>
      </w:r>
      <w:r w:rsidR="00D73193" w:rsidRPr="00CD4DAC">
        <w:rPr>
          <w:rFonts w:hint="cs"/>
          <w:rtl/>
        </w:rPr>
        <w:t xml:space="preserve"> و مخارج ثبت و انتشار اوراق بدهی و </w:t>
      </w:r>
      <w:r w:rsidR="00027E0B">
        <w:rPr>
          <w:rFonts w:hint="cs"/>
          <w:rtl/>
        </w:rPr>
        <w:t xml:space="preserve">اوراق </w:t>
      </w:r>
      <w:r w:rsidR="00D73193" w:rsidRPr="00CD4DAC">
        <w:rPr>
          <w:rFonts w:hint="cs"/>
          <w:rtl/>
        </w:rPr>
        <w:t xml:space="preserve">مالکانه است. </w:t>
      </w:r>
      <w:r w:rsidR="00D73193" w:rsidRPr="00CD4DAC">
        <w:rPr>
          <w:rtl/>
        </w:rPr>
        <w:t>واحد تحصیل‌کننده</w:t>
      </w:r>
      <w:r w:rsidR="00D73193" w:rsidRPr="00CD4DAC">
        <w:rPr>
          <w:rFonts w:hint="cs"/>
          <w:rtl/>
        </w:rPr>
        <w:t xml:space="preserve"> </w:t>
      </w:r>
      <w:r w:rsidRPr="00CD4DAC">
        <w:rPr>
          <w:rFonts w:hint="cs"/>
          <w:rtl/>
        </w:rPr>
        <w:t xml:space="preserve">باید </w:t>
      </w:r>
      <w:r w:rsidR="00D73193" w:rsidRPr="00CD4DAC">
        <w:rPr>
          <w:rFonts w:hint="cs"/>
          <w:rtl/>
        </w:rPr>
        <w:t>مخارج مرتبط با تحصیل را در دوره تحمل مخارج و دریافت خدمات، به عنوان هزینه به حساب منظور کند</w:t>
      </w:r>
      <w:r w:rsidRPr="00CD4DAC">
        <w:rPr>
          <w:rFonts w:hint="cs"/>
          <w:rtl/>
        </w:rPr>
        <w:t>؛ به استثناي</w:t>
      </w:r>
      <w:r w:rsidR="00D73193" w:rsidRPr="00CD4DAC">
        <w:rPr>
          <w:rFonts w:hint="cs"/>
          <w:rtl/>
        </w:rPr>
        <w:t xml:space="preserve"> مخارج انتشار اوراق بدهی یا </w:t>
      </w:r>
      <w:r w:rsidR="00027E0B">
        <w:rPr>
          <w:rFonts w:hint="cs"/>
          <w:rtl/>
        </w:rPr>
        <w:t xml:space="preserve">اوراق </w:t>
      </w:r>
      <w:r w:rsidR="00D73193" w:rsidRPr="00CD4DAC">
        <w:rPr>
          <w:rFonts w:hint="cs"/>
          <w:rtl/>
        </w:rPr>
        <w:t xml:space="preserve">مالکانه </w:t>
      </w:r>
      <w:r w:rsidRPr="00CD4DAC">
        <w:rPr>
          <w:rFonts w:hint="cs"/>
          <w:rtl/>
        </w:rPr>
        <w:t xml:space="preserve">که </w:t>
      </w:r>
      <w:r w:rsidR="00D73193" w:rsidRPr="00CD4DAC">
        <w:rPr>
          <w:rFonts w:hint="cs"/>
          <w:rtl/>
        </w:rPr>
        <w:t>باید طبق استاندارد حسابداری</w:t>
      </w:r>
      <w:r w:rsidR="00E75685" w:rsidRPr="00CD4DAC">
        <w:rPr>
          <w:rFonts w:hint="cs"/>
          <w:rtl/>
        </w:rPr>
        <w:t xml:space="preserve"> </w:t>
      </w:r>
      <w:r w:rsidR="0045665A" w:rsidRPr="00CD4DAC">
        <w:rPr>
          <w:rFonts w:hint="cs"/>
          <w:rtl/>
        </w:rPr>
        <w:t>36</w:t>
      </w:r>
      <w:r w:rsidR="00D73193" w:rsidRPr="00CD4DAC">
        <w:rPr>
          <w:rFonts w:hint="cs"/>
          <w:rtl/>
        </w:rPr>
        <w:t xml:space="preserve"> شناسایی شود.</w:t>
      </w:r>
    </w:p>
    <w:p w:rsidR="00D73193" w:rsidRPr="00CD4DAC" w:rsidRDefault="00D73193" w:rsidP="005D7CF7">
      <w:pPr>
        <w:pStyle w:val="-"/>
        <w:rPr>
          <w:rtl/>
        </w:rPr>
      </w:pPr>
      <w:r w:rsidRPr="00CD4DAC">
        <w:rPr>
          <w:rFonts w:hint="cs"/>
          <w:rtl/>
        </w:rPr>
        <w:t xml:space="preserve">اندازه‌گیری و حسابداری </w:t>
      </w:r>
      <w:r w:rsidR="001847B6" w:rsidRPr="00CD4DAC">
        <w:rPr>
          <w:rFonts w:hint="cs"/>
          <w:rtl/>
        </w:rPr>
        <w:t>پس از تحصیل</w:t>
      </w:r>
    </w:p>
    <w:p w:rsidR="00D73193" w:rsidRPr="00CD4DAC" w:rsidRDefault="001847B6" w:rsidP="008F4B21">
      <w:pPr>
        <w:pStyle w:val="af1"/>
        <w:rPr>
          <w:rtl/>
        </w:rPr>
      </w:pPr>
      <w:r w:rsidRPr="00CD4DAC">
        <w:rPr>
          <w:rFonts w:hint="cs"/>
          <w:rtl/>
        </w:rPr>
        <w:t>53</w:t>
      </w:r>
      <w:r w:rsidR="00D73193" w:rsidRPr="00CD4DAC">
        <w:rPr>
          <w:rFonts w:hint="cs"/>
          <w:rtl/>
        </w:rPr>
        <w:t>.</w:t>
      </w:r>
      <w:r w:rsidR="00D73193" w:rsidRPr="00CD4DAC">
        <w:rPr>
          <w:rFonts w:hint="cs"/>
          <w:rtl/>
        </w:rPr>
        <w:tab/>
        <w:t xml:space="preserve">بطور کلی، </w:t>
      </w:r>
      <w:r w:rsidR="00D73193" w:rsidRPr="00CD4DAC">
        <w:rPr>
          <w:rtl/>
        </w:rPr>
        <w:t>واحد تحصیل‌کننده</w:t>
      </w:r>
      <w:r w:rsidR="00D73193" w:rsidRPr="00CD4DAC">
        <w:rPr>
          <w:rFonts w:hint="cs"/>
          <w:rtl/>
        </w:rPr>
        <w:t xml:space="preserve"> باید داراییهای تحصیل‌شده، بدهیهای تقبل‌شده یا تحمل‌شده و ابزارهای مالکانه منتشرشده در ترکیب تجاری را پس از تحصیل، طبق سایر </w:t>
      </w:r>
      <w:r w:rsidR="00D73193" w:rsidRPr="00CD4DAC">
        <w:rPr>
          <w:rtl/>
        </w:rPr>
        <w:t xml:space="preserve">استانداردهای </w:t>
      </w:r>
      <w:r w:rsidRPr="00CD4DAC">
        <w:rPr>
          <w:rFonts w:hint="cs"/>
          <w:rtl/>
        </w:rPr>
        <w:t>حسابداری</w:t>
      </w:r>
      <w:r w:rsidR="00D73193" w:rsidRPr="00CD4DAC">
        <w:rPr>
          <w:rFonts w:hint="cs"/>
          <w:rtl/>
        </w:rPr>
        <w:t xml:space="preserve"> مربوط برای آن اقلام، با توجه به ماهیت آنها، اندازه‌گیری و به حساب منظور کند. با این وجود، این استاندارد برای داراییهای تحصیل‌شده، بدهیهای تقبل‌شده يا تحمل‌شده و ابزارهای مالکانه منتشرشده در یک </w:t>
      </w:r>
      <w:r w:rsidR="00D73193" w:rsidRPr="00CD4DAC">
        <w:rPr>
          <w:rFonts w:hint="cs"/>
          <w:rtl/>
        </w:rPr>
        <w:lastRenderedPageBreak/>
        <w:t xml:space="preserve">ترکیب تجاری که در زیر به آنها اشاره شده است، </w:t>
      </w:r>
      <w:r w:rsidR="008F4B21" w:rsidRPr="00CD4DAC">
        <w:rPr>
          <w:rFonts w:hint="cs"/>
          <w:rtl/>
        </w:rPr>
        <w:t xml:space="preserve">رهنمود اندازه‌گیری و حسابداری پس از تحصيل را </w:t>
      </w:r>
      <w:r w:rsidR="00D73193" w:rsidRPr="00CD4DAC">
        <w:rPr>
          <w:rFonts w:hint="cs"/>
          <w:rtl/>
        </w:rPr>
        <w:t>ارائه می‌کند:</w:t>
      </w:r>
    </w:p>
    <w:p w:rsidR="00D73193" w:rsidRPr="00CD4DAC" w:rsidRDefault="00D73193" w:rsidP="005D7CF7">
      <w:pPr>
        <w:pStyle w:val="af9"/>
        <w:rPr>
          <w:rtl/>
        </w:rPr>
      </w:pPr>
      <w:r w:rsidRPr="00CD4DAC">
        <w:rPr>
          <w:rFonts w:hint="cs"/>
          <w:rtl/>
        </w:rPr>
        <w:t>الف.</w:t>
      </w:r>
      <w:r w:rsidRPr="00CD4DAC">
        <w:rPr>
          <w:rFonts w:hint="cs"/>
          <w:rtl/>
        </w:rPr>
        <w:tab/>
        <w:t xml:space="preserve">حقوق </w:t>
      </w:r>
      <w:r w:rsidR="001847B6" w:rsidRPr="00CD4DAC">
        <w:rPr>
          <w:rFonts w:hint="cs"/>
          <w:rtl/>
        </w:rPr>
        <w:t>باز</w:t>
      </w:r>
      <w:r w:rsidRPr="00CD4DAC">
        <w:rPr>
          <w:rFonts w:hint="cs"/>
          <w:rtl/>
        </w:rPr>
        <w:t>تحصیل‌شده؛</w:t>
      </w:r>
    </w:p>
    <w:p w:rsidR="00D73193" w:rsidRPr="00CD4DAC" w:rsidRDefault="00D73193" w:rsidP="005D7CF7">
      <w:pPr>
        <w:pStyle w:val="af9"/>
        <w:rPr>
          <w:rtl/>
        </w:rPr>
      </w:pPr>
      <w:r w:rsidRPr="00CD4DAC">
        <w:rPr>
          <w:rFonts w:hint="cs"/>
          <w:rtl/>
        </w:rPr>
        <w:t>ب .</w:t>
      </w:r>
      <w:r w:rsidRPr="00CD4DAC">
        <w:rPr>
          <w:rFonts w:hint="cs"/>
          <w:rtl/>
        </w:rPr>
        <w:tab/>
        <w:t>بدهیهای احتمالی شناسایی‌شده در تاریخ تحصیل؛</w:t>
      </w:r>
    </w:p>
    <w:p w:rsidR="00D73193" w:rsidRPr="00CD4DAC" w:rsidRDefault="00D73193" w:rsidP="005D7CF7">
      <w:pPr>
        <w:pStyle w:val="af9"/>
        <w:rPr>
          <w:rtl/>
        </w:rPr>
      </w:pPr>
      <w:r w:rsidRPr="00CD4DAC">
        <w:rPr>
          <w:rFonts w:hint="cs"/>
          <w:rtl/>
        </w:rPr>
        <w:t>پ .</w:t>
      </w:r>
      <w:r w:rsidRPr="00CD4DAC">
        <w:rPr>
          <w:rFonts w:hint="cs"/>
          <w:rtl/>
        </w:rPr>
        <w:tab/>
        <w:t>داراییهای جبرانی؛ و</w:t>
      </w:r>
    </w:p>
    <w:p w:rsidR="00D73193" w:rsidRPr="00CD4DAC" w:rsidRDefault="00D73193" w:rsidP="005D7CF7">
      <w:pPr>
        <w:pStyle w:val="af9"/>
        <w:rPr>
          <w:rtl/>
        </w:rPr>
      </w:pPr>
      <w:r w:rsidRPr="00CD4DAC">
        <w:rPr>
          <w:rFonts w:hint="cs"/>
          <w:rtl/>
        </w:rPr>
        <w:t>ت .</w:t>
      </w:r>
      <w:r w:rsidRPr="00CD4DAC">
        <w:rPr>
          <w:rFonts w:hint="cs"/>
          <w:rtl/>
        </w:rPr>
        <w:tab/>
        <w:t>مابه‌ازای احتمالی.</w:t>
      </w:r>
    </w:p>
    <w:p w:rsidR="00D73193" w:rsidRPr="00CD4DAC" w:rsidRDefault="00D73193" w:rsidP="00577198">
      <w:pPr>
        <w:pStyle w:val="afb"/>
        <w:rPr>
          <w:rtl/>
        </w:rPr>
      </w:pPr>
      <w:r w:rsidRPr="00CD4DAC">
        <w:rPr>
          <w:rFonts w:hint="cs"/>
          <w:rtl/>
        </w:rPr>
        <w:t xml:space="preserve">رهنمود بکارگیری مربوط به این موضوع، در بند </w:t>
      </w:r>
      <w:r w:rsidR="00577198" w:rsidRPr="00CD4DAC">
        <w:rPr>
          <w:rFonts w:hint="cs"/>
          <w:rtl/>
        </w:rPr>
        <w:t>ب56</w:t>
      </w:r>
      <w:r w:rsidRPr="00CD4DAC">
        <w:rPr>
          <w:rFonts w:hint="cs"/>
          <w:rtl/>
        </w:rPr>
        <w:t xml:space="preserve"> ارائه می‌شود.</w:t>
      </w:r>
    </w:p>
    <w:p w:rsidR="00D73193" w:rsidRPr="00CD4DAC" w:rsidRDefault="00D73193" w:rsidP="005D7CF7">
      <w:pPr>
        <w:pStyle w:val="af2"/>
        <w:rPr>
          <w:rtl/>
        </w:rPr>
      </w:pPr>
      <w:r w:rsidRPr="00CD4DAC">
        <w:rPr>
          <w:rFonts w:hint="cs"/>
          <w:rtl/>
        </w:rPr>
        <w:t xml:space="preserve">حقوق </w:t>
      </w:r>
      <w:r w:rsidR="001847B6" w:rsidRPr="00CD4DAC">
        <w:rPr>
          <w:rFonts w:hint="cs"/>
          <w:rtl/>
        </w:rPr>
        <w:t>باز</w:t>
      </w:r>
      <w:r w:rsidRPr="00CD4DAC">
        <w:rPr>
          <w:rFonts w:hint="cs"/>
          <w:rtl/>
        </w:rPr>
        <w:t>تحصیل‌شده</w:t>
      </w:r>
    </w:p>
    <w:p w:rsidR="00D73193" w:rsidRPr="00CD4DAC" w:rsidRDefault="001847B6" w:rsidP="008F4B21">
      <w:pPr>
        <w:pStyle w:val="af"/>
        <w:rPr>
          <w:rtl/>
        </w:rPr>
      </w:pPr>
      <w:r w:rsidRPr="00CD4DAC">
        <w:rPr>
          <w:rFonts w:hint="cs"/>
          <w:rtl/>
        </w:rPr>
        <w:t>54</w:t>
      </w:r>
      <w:r w:rsidR="00D73193" w:rsidRPr="00CD4DAC">
        <w:rPr>
          <w:rFonts w:hint="cs"/>
          <w:rtl/>
        </w:rPr>
        <w:t>.</w:t>
      </w:r>
      <w:r w:rsidR="00D73193" w:rsidRPr="00CD4DAC">
        <w:rPr>
          <w:rFonts w:hint="cs"/>
          <w:rtl/>
        </w:rPr>
        <w:tab/>
        <w:t xml:space="preserve">حقوق </w:t>
      </w:r>
      <w:r w:rsidRPr="00CD4DAC">
        <w:rPr>
          <w:rFonts w:hint="cs"/>
          <w:rtl/>
        </w:rPr>
        <w:t>باز</w:t>
      </w:r>
      <w:r w:rsidR="00D73193" w:rsidRPr="00CD4DAC">
        <w:rPr>
          <w:rFonts w:hint="cs"/>
          <w:rtl/>
        </w:rPr>
        <w:t xml:space="preserve">تحصیل‌شده </w:t>
      </w:r>
      <w:r w:rsidRPr="00CD4DAC">
        <w:rPr>
          <w:rFonts w:hint="cs"/>
          <w:rtl/>
        </w:rPr>
        <w:t xml:space="preserve">که </w:t>
      </w:r>
      <w:r w:rsidR="00D73193" w:rsidRPr="00CD4DAC">
        <w:rPr>
          <w:rFonts w:hint="cs"/>
          <w:rtl/>
        </w:rPr>
        <w:t>به عنوان دارایی نامشهود</w:t>
      </w:r>
      <w:r w:rsidRPr="00CD4DAC">
        <w:rPr>
          <w:rFonts w:hint="cs"/>
          <w:rtl/>
        </w:rPr>
        <w:t xml:space="preserve"> شناسایی می‌شود</w:t>
      </w:r>
      <w:r w:rsidR="00D73193" w:rsidRPr="00CD4DAC">
        <w:rPr>
          <w:rFonts w:hint="cs"/>
          <w:rtl/>
        </w:rPr>
        <w:t>، باید در دوره قراردادی باقی</w:t>
      </w:r>
      <w:r w:rsidR="008F4B21">
        <w:rPr>
          <w:rFonts w:hint="cs"/>
          <w:rtl/>
        </w:rPr>
        <w:t xml:space="preserve">مانده از قرارداد که این حقوق </w:t>
      </w:r>
      <w:r w:rsidR="00D73193" w:rsidRPr="00CD4DAC">
        <w:rPr>
          <w:rFonts w:hint="cs"/>
          <w:rtl/>
        </w:rPr>
        <w:t xml:space="preserve">اعطا شده است، مستهلک شود. </w:t>
      </w:r>
      <w:r w:rsidR="00D73193" w:rsidRPr="00CD4DAC">
        <w:rPr>
          <w:rtl/>
        </w:rPr>
        <w:t>واحد تحصیل‌کننده</w:t>
      </w:r>
      <w:r w:rsidR="00D73193" w:rsidRPr="00CD4DAC">
        <w:rPr>
          <w:rFonts w:hint="cs"/>
          <w:rtl/>
        </w:rPr>
        <w:t xml:space="preserve"> در صورتی که بعداً </w:t>
      </w:r>
      <w:r w:rsidR="00D73193" w:rsidRPr="00CD4DAC">
        <w:rPr>
          <w:rtl/>
        </w:rPr>
        <w:t xml:space="preserve">حقوق </w:t>
      </w:r>
      <w:r w:rsidRPr="00CD4DAC">
        <w:rPr>
          <w:rFonts w:hint="cs"/>
          <w:rtl/>
        </w:rPr>
        <w:t>باز</w:t>
      </w:r>
      <w:r w:rsidR="00D73193" w:rsidRPr="00CD4DAC">
        <w:rPr>
          <w:rtl/>
        </w:rPr>
        <w:t>تحصیل</w:t>
      </w:r>
      <w:r w:rsidR="00D73193" w:rsidRPr="00CD4DAC">
        <w:rPr>
          <w:rFonts w:hint="cs"/>
          <w:rtl/>
        </w:rPr>
        <w:t>‌</w:t>
      </w:r>
      <w:r w:rsidR="00D73193" w:rsidRPr="00CD4DAC">
        <w:rPr>
          <w:rtl/>
        </w:rPr>
        <w:t>شده</w:t>
      </w:r>
      <w:r w:rsidR="00D73193" w:rsidRPr="00CD4DAC">
        <w:rPr>
          <w:rFonts w:hint="cs"/>
          <w:rtl/>
        </w:rPr>
        <w:t xml:space="preserve"> را به شخص ثالث بفروشد، باید مبلغ دفتری دارایی نامشهود را در تعیین سود یا زیان فروش لحاظ کند.</w:t>
      </w:r>
    </w:p>
    <w:p w:rsidR="00D73193" w:rsidRPr="00CD4DAC" w:rsidRDefault="00D73193" w:rsidP="005D7CF7">
      <w:pPr>
        <w:pStyle w:val="af2"/>
        <w:rPr>
          <w:rtl/>
        </w:rPr>
      </w:pPr>
      <w:r w:rsidRPr="00CD4DAC">
        <w:rPr>
          <w:rFonts w:hint="cs"/>
          <w:rtl/>
        </w:rPr>
        <w:t>بدهیهای احتمالی</w:t>
      </w:r>
    </w:p>
    <w:p w:rsidR="00D73193" w:rsidRPr="00CD4DAC" w:rsidRDefault="001847B6" w:rsidP="00BF322D">
      <w:pPr>
        <w:pStyle w:val="af"/>
        <w:rPr>
          <w:rtl/>
        </w:rPr>
      </w:pPr>
      <w:r w:rsidRPr="00CD4DAC">
        <w:rPr>
          <w:rFonts w:hint="cs"/>
          <w:rtl/>
        </w:rPr>
        <w:t>55</w:t>
      </w:r>
      <w:r w:rsidR="00D73193" w:rsidRPr="00CD4DAC">
        <w:rPr>
          <w:rFonts w:hint="cs"/>
          <w:rtl/>
        </w:rPr>
        <w:t>.</w:t>
      </w:r>
      <w:r w:rsidR="00D73193" w:rsidRPr="00CD4DAC">
        <w:rPr>
          <w:rFonts w:hint="cs"/>
          <w:rtl/>
        </w:rPr>
        <w:tab/>
      </w:r>
      <w:r w:rsidR="00D73193" w:rsidRPr="00DA2873">
        <w:rPr>
          <w:rFonts w:hint="cs"/>
          <w:spacing w:val="-4"/>
          <w:rtl/>
        </w:rPr>
        <w:t xml:space="preserve">پس از شناخت اولیه و تا زمان تسويه، فسخ یا انقضاي بدهی، </w:t>
      </w:r>
      <w:r w:rsidR="00D73193" w:rsidRPr="00DA2873">
        <w:rPr>
          <w:spacing w:val="-4"/>
          <w:rtl/>
        </w:rPr>
        <w:t>واحد تحصیل‌کننده</w:t>
      </w:r>
      <w:r w:rsidR="00D73193" w:rsidRPr="00DA2873">
        <w:rPr>
          <w:rFonts w:hint="cs"/>
          <w:spacing w:val="-4"/>
          <w:rtl/>
        </w:rPr>
        <w:t xml:space="preserve"> باید بدهی احتمالی شناسایی‌شده در ترکیب تجاری را به </w:t>
      </w:r>
      <w:r w:rsidR="00BF322D" w:rsidRPr="00DA2873">
        <w:rPr>
          <w:rFonts w:hint="cs"/>
          <w:spacing w:val="-4"/>
          <w:rtl/>
        </w:rPr>
        <w:t xml:space="preserve">مبلغي که طبق </w:t>
      </w:r>
      <w:r w:rsidR="00BF322D" w:rsidRPr="00DA2873">
        <w:rPr>
          <w:spacing w:val="-4"/>
          <w:rtl/>
        </w:rPr>
        <w:t xml:space="preserve">استاندارد حسابداری </w:t>
      </w:r>
      <w:r w:rsidR="00BF322D" w:rsidRPr="00DA2873">
        <w:rPr>
          <w:rFonts w:hint="cs"/>
          <w:spacing w:val="-4"/>
          <w:rtl/>
        </w:rPr>
        <w:t>4 قابل شناسایی است، اندازه‌گیری کند.</w:t>
      </w:r>
    </w:p>
    <w:p w:rsidR="00D73193" w:rsidRPr="00CD4DAC" w:rsidRDefault="00D73193" w:rsidP="005D7CF7">
      <w:pPr>
        <w:pStyle w:val="af2"/>
        <w:rPr>
          <w:rtl/>
        </w:rPr>
      </w:pPr>
      <w:r w:rsidRPr="00CD4DAC">
        <w:rPr>
          <w:rFonts w:hint="cs"/>
          <w:rtl/>
        </w:rPr>
        <w:t>داراییهای جبرانی</w:t>
      </w:r>
    </w:p>
    <w:p w:rsidR="00D73193" w:rsidRPr="00CD4DAC" w:rsidRDefault="003275A7" w:rsidP="00A57F78">
      <w:pPr>
        <w:pStyle w:val="af"/>
        <w:rPr>
          <w:rtl/>
        </w:rPr>
      </w:pPr>
      <w:r w:rsidRPr="00CD4DAC">
        <w:rPr>
          <w:rFonts w:hint="cs"/>
          <w:rtl/>
        </w:rPr>
        <w:t>56</w:t>
      </w:r>
      <w:r w:rsidR="00D73193" w:rsidRPr="00CD4DAC">
        <w:rPr>
          <w:rFonts w:hint="cs"/>
          <w:rtl/>
        </w:rPr>
        <w:t>.</w:t>
      </w:r>
      <w:r w:rsidR="00D73193" w:rsidRPr="00CD4DAC">
        <w:rPr>
          <w:rFonts w:hint="cs"/>
          <w:rtl/>
        </w:rPr>
        <w:tab/>
        <w:t xml:space="preserve">در پايان هر دوره ‌گزارشگري بعدی، واحد تحصيل‌كننده بايد دارايي جبراني شناسایی‌شده در تاريخ تحصيل را بر همان مبنای دارایی يا بدهی </w:t>
      </w:r>
      <w:r w:rsidRPr="00CD4DAC">
        <w:rPr>
          <w:rFonts w:hint="cs"/>
          <w:rtl/>
        </w:rPr>
        <w:t>قابل</w:t>
      </w:r>
      <w:r w:rsidR="00D73193" w:rsidRPr="00CD4DAC">
        <w:rPr>
          <w:rFonts w:hint="cs"/>
          <w:rtl/>
        </w:rPr>
        <w:t xml:space="preserve"> جبران، با در نظر گرفتن محدوديتهای قراردادی مربوط به مبلغ آن، اندازه‌گيري كند و براي دارايي جبراني كه بعداً به ارزش منصفانه اندازه‌گيري نمي‌شود، ارزيابي مديريت از قابليت وصول دارايي جبراني، مبناي انداز‌ه‌گيري ‌باشد. </w:t>
      </w:r>
      <w:r w:rsidR="00D73193" w:rsidRPr="00CD4DAC">
        <w:rPr>
          <w:rtl/>
        </w:rPr>
        <w:t>واحد تحصیل‌کننده</w:t>
      </w:r>
      <w:r w:rsidR="00D73193" w:rsidRPr="00CD4DAC">
        <w:rPr>
          <w:rFonts w:hint="cs"/>
          <w:rtl/>
        </w:rPr>
        <w:t xml:space="preserve"> باید دارایی جبرانی را تنها زمانی قطع شناخت کند که دارایی را دريافت کرده باشد، آن را فروخته باشد یا به طریقی دیگر، حق نسبت به آن را از دست داده باشد.</w:t>
      </w:r>
    </w:p>
    <w:p w:rsidR="00D73193" w:rsidRPr="00CD4DAC" w:rsidRDefault="00D73193" w:rsidP="00A57F78">
      <w:pPr>
        <w:pStyle w:val="af2"/>
        <w:rPr>
          <w:rtl/>
        </w:rPr>
      </w:pPr>
      <w:r w:rsidRPr="00CD4DAC">
        <w:rPr>
          <w:rFonts w:hint="cs"/>
          <w:rtl/>
        </w:rPr>
        <w:lastRenderedPageBreak/>
        <w:t>مابه‌ازای احتمالی</w:t>
      </w:r>
    </w:p>
    <w:p w:rsidR="00D73193" w:rsidRPr="00CD4DAC" w:rsidRDefault="003275A7" w:rsidP="00942FE8">
      <w:pPr>
        <w:pStyle w:val="af"/>
        <w:rPr>
          <w:rtl/>
        </w:rPr>
      </w:pPr>
      <w:r w:rsidRPr="00CD4DAC">
        <w:rPr>
          <w:rFonts w:hint="cs"/>
          <w:rtl/>
        </w:rPr>
        <w:t>57</w:t>
      </w:r>
      <w:r w:rsidR="00D73193" w:rsidRPr="00CD4DAC">
        <w:rPr>
          <w:rFonts w:hint="cs"/>
          <w:rtl/>
        </w:rPr>
        <w:t>.</w:t>
      </w:r>
      <w:r w:rsidR="00D73193" w:rsidRPr="00CD4DAC">
        <w:rPr>
          <w:rFonts w:hint="cs"/>
          <w:rtl/>
        </w:rPr>
        <w:tab/>
        <w:t xml:space="preserve">برخي تغییرات در ارزش منصفانه مابه‌ازای احتمالی که </w:t>
      </w:r>
      <w:r w:rsidR="00D73193" w:rsidRPr="00CD4DAC">
        <w:rPr>
          <w:rtl/>
        </w:rPr>
        <w:t>واحد تحصیل‌کننده</w:t>
      </w:r>
      <w:r w:rsidR="00D73193" w:rsidRPr="00CD4DAC">
        <w:rPr>
          <w:rFonts w:hint="cs"/>
          <w:rtl/>
        </w:rPr>
        <w:t xml:space="preserve"> پس از تاریخ تحصیل شناسایی می‌کند، ممكن است در نتیجه اطلاعات بيشتري باشد که </w:t>
      </w:r>
      <w:r w:rsidR="00D73193" w:rsidRPr="00CD4DAC">
        <w:rPr>
          <w:rtl/>
        </w:rPr>
        <w:t>واحد تحصیل‌کننده</w:t>
      </w:r>
      <w:r w:rsidR="00D73193" w:rsidRPr="00CD4DAC">
        <w:rPr>
          <w:rFonts w:hint="cs"/>
          <w:rtl/>
        </w:rPr>
        <w:t xml:space="preserve"> پس از آن تاریخ، درباره واقعیتها و شرایط موجود در تاریخ تحصیل به دست می‌آورد. طبق بندهای </w:t>
      </w:r>
      <w:r w:rsidR="0058684D" w:rsidRPr="00CD4DAC">
        <w:rPr>
          <w:rFonts w:hint="cs"/>
          <w:rtl/>
        </w:rPr>
        <w:t>44 تا 48،</w:t>
      </w:r>
      <w:r w:rsidR="00D73193" w:rsidRPr="00CD4DAC">
        <w:rPr>
          <w:rFonts w:hint="cs"/>
          <w:rtl/>
        </w:rPr>
        <w:t xml:space="preserve"> چنین تغییراتی، تعدیلات دوره اندازه‌گیری محسوب می‌شود. با وجود اين، تغییرات ناشی از رویدادهای پس از تاریخ تحصیل، مانند دستیابی به سود هدف، دستیابی به قیمت </w:t>
      </w:r>
      <w:r w:rsidR="00942FE8">
        <w:rPr>
          <w:rFonts w:hint="cs"/>
          <w:rtl/>
        </w:rPr>
        <w:t>تعیین‌شده برای</w:t>
      </w:r>
      <w:r w:rsidR="00D73193" w:rsidRPr="00CD4DAC">
        <w:rPr>
          <w:rFonts w:hint="cs"/>
          <w:rtl/>
        </w:rPr>
        <w:t xml:space="preserve"> سهام یا دستیابی به نقطه عطف پروژه تحقیق و توسعه، تعدیلات دوره اندازه‌گیری محسوب نمي‌شود. </w:t>
      </w:r>
      <w:r w:rsidR="00D73193" w:rsidRPr="00CD4DAC">
        <w:rPr>
          <w:rtl/>
        </w:rPr>
        <w:t>واحد تحصیل‌کننده</w:t>
      </w:r>
      <w:r w:rsidR="00D73193" w:rsidRPr="00CD4DAC">
        <w:rPr>
          <w:rFonts w:hint="cs"/>
          <w:rtl/>
        </w:rPr>
        <w:t xml:space="preserve"> باید تغییرات در ارزش منصفانه مابه‌ازای احتمالی را که تعدیلات دوره اندازه‌گیری </w:t>
      </w:r>
      <w:r w:rsidR="00E64F04">
        <w:rPr>
          <w:rFonts w:hint="cs"/>
          <w:rtl/>
        </w:rPr>
        <w:t>نیست</w:t>
      </w:r>
      <w:r w:rsidR="00D73193" w:rsidRPr="00CD4DAC">
        <w:rPr>
          <w:rFonts w:hint="cs"/>
          <w:rtl/>
        </w:rPr>
        <w:t>، به شرح زیر به حساب منظور کند:</w:t>
      </w:r>
    </w:p>
    <w:p w:rsidR="00D73193" w:rsidRPr="00CD4DAC" w:rsidRDefault="00D73193" w:rsidP="00942FE8">
      <w:pPr>
        <w:pStyle w:val="af0"/>
        <w:rPr>
          <w:rtl/>
        </w:rPr>
      </w:pPr>
      <w:r w:rsidRPr="00CD4DAC">
        <w:rPr>
          <w:rFonts w:hint="cs"/>
          <w:rtl/>
        </w:rPr>
        <w:t>الف.</w:t>
      </w:r>
      <w:r w:rsidRPr="00CD4DAC">
        <w:rPr>
          <w:rFonts w:hint="cs"/>
          <w:rtl/>
        </w:rPr>
        <w:tab/>
        <w:t xml:space="preserve">مابه‌ازای احتمالی طبقه‌بندی‌شده به عنوان حقوق مالکانه، نباید تجديد اندازه‌گیری شود و تسویه بعدی آن باید در </w:t>
      </w:r>
      <w:r w:rsidRPr="00CD4DAC">
        <w:rPr>
          <w:rtl/>
        </w:rPr>
        <w:t>حقوق مالکانه</w:t>
      </w:r>
      <w:r w:rsidRPr="00CD4DAC">
        <w:rPr>
          <w:rFonts w:hint="cs"/>
          <w:rtl/>
        </w:rPr>
        <w:t xml:space="preserve"> منظور شود.</w:t>
      </w:r>
    </w:p>
    <w:p w:rsidR="00D73193" w:rsidRPr="00CD4DAC" w:rsidRDefault="00EF664E" w:rsidP="00A57F78">
      <w:pPr>
        <w:pStyle w:val="af0"/>
        <w:rPr>
          <w:sz w:val="24"/>
        </w:rPr>
      </w:pPr>
      <w:r w:rsidRPr="00CD4DAC">
        <w:rPr>
          <w:rFonts w:hint="cs"/>
          <w:rtl/>
        </w:rPr>
        <w:t>ب</w:t>
      </w:r>
      <w:r w:rsidR="00D73193" w:rsidRPr="00CD4DAC">
        <w:rPr>
          <w:rFonts w:hint="cs"/>
          <w:rtl/>
        </w:rPr>
        <w:t>.</w:t>
      </w:r>
      <w:r w:rsidR="00D73193" w:rsidRPr="00CD4DAC">
        <w:rPr>
          <w:rFonts w:hint="cs"/>
          <w:rtl/>
        </w:rPr>
        <w:tab/>
      </w:r>
      <w:r w:rsidR="003275A7" w:rsidRPr="00CD4DAC">
        <w:rPr>
          <w:rFonts w:hint="cs"/>
          <w:rtl/>
        </w:rPr>
        <w:t xml:space="preserve">سایر </w:t>
      </w:r>
      <w:r w:rsidR="00D73193" w:rsidRPr="00CD4DAC">
        <w:rPr>
          <w:rFonts w:hint="cs"/>
          <w:rtl/>
        </w:rPr>
        <w:t>مابه‌ازا</w:t>
      </w:r>
      <w:r w:rsidR="003275A7" w:rsidRPr="00CD4DAC">
        <w:rPr>
          <w:rFonts w:hint="cs"/>
          <w:rtl/>
        </w:rPr>
        <w:t>ها</w:t>
      </w:r>
      <w:r w:rsidR="00D73193" w:rsidRPr="00CD4DAC">
        <w:rPr>
          <w:rFonts w:hint="cs"/>
          <w:rtl/>
        </w:rPr>
        <w:t xml:space="preserve">ی احتمالی </w:t>
      </w:r>
      <w:r w:rsidR="00D73193" w:rsidRPr="00CD4DAC">
        <w:rPr>
          <w:rFonts w:hint="cs"/>
          <w:sz w:val="24"/>
          <w:rtl/>
        </w:rPr>
        <w:t xml:space="preserve">باید در هر تاریخ گزارشگری، به ارزش منصفانه </w:t>
      </w:r>
      <w:r w:rsidR="00D73193" w:rsidRPr="00CD4DAC">
        <w:rPr>
          <w:sz w:val="24"/>
          <w:rtl/>
        </w:rPr>
        <w:t>اندازه‌گيري</w:t>
      </w:r>
      <w:r w:rsidR="00D73193" w:rsidRPr="00CD4DAC">
        <w:rPr>
          <w:rFonts w:hint="cs"/>
          <w:sz w:val="24"/>
          <w:rtl/>
        </w:rPr>
        <w:t xml:space="preserve"> شو</w:t>
      </w:r>
      <w:r w:rsidR="003275A7" w:rsidRPr="00CD4DAC">
        <w:rPr>
          <w:rFonts w:hint="cs"/>
          <w:sz w:val="24"/>
          <w:rtl/>
        </w:rPr>
        <w:t>ن</w:t>
      </w:r>
      <w:r w:rsidR="00D73193" w:rsidRPr="00CD4DAC">
        <w:rPr>
          <w:rFonts w:hint="cs"/>
          <w:sz w:val="24"/>
          <w:rtl/>
        </w:rPr>
        <w:t>د</w:t>
      </w:r>
      <w:r w:rsidR="003275A7" w:rsidRPr="00CD4DAC">
        <w:rPr>
          <w:rFonts w:hint="cs"/>
          <w:sz w:val="24"/>
          <w:rtl/>
        </w:rPr>
        <w:t>.</w:t>
      </w:r>
    </w:p>
    <w:p w:rsidR="00D73193" w:rsidRPr="00CD4DAC" w:rsidRDefault="00D73193" w:rsidP="00A57F78">
      <w:pPr>
        <w:pStyle w:val="-"/>
        <w:rPr>
          <w:rtl/>
        </w:rPr>
      </w:pPr>
      <w:r w:rsidRPr="00CD4DAC">
        <w:rPr>
          <w:rFonts w:hint="cs"/>
          <w:rtl/>
        </w:rPr>
        <w:t>افشا</w:t>
      </w:r>
    </w:p>
    <w:p w:rsidR="00D73193" w:rsidRPr="00CD4DAC" w:rsidRDefault="003275A7" w:rsidP="00A57F78">
      <w:pPr>
        <w:pStyle w:val="af1"/>
        <w:rPr>
          <w:rtl/>
        </w:rPr>
      </w:pPr>
      <w:r w:rsidRPr="00CD4DAC">
        <w:rPr>
          <w:rFonts w:hint="cs"/>
          <w:rtl/>
        </w:rPr>
        <w:t>58</w:t>
      </w:r>
      <w:r w:rsidR="00D73193" w:rsidRPr="00CD4DAC">
        <w:rPr>
          <w:rFonts w:hint="cs"/>
          <w:rtl/>
        </w:rPr>
        <w:t>.</w:t>
      </w:r>
      <w:r w:rsidR="00D73193" w:rsidRPr="00CD4DAC">
        <w:rPr>
          <w:rFonts w:hint="cs"/>
          <w:rtl/>
        </w:rPr>
        <w:tab/>
        <w:t>واحد تحصيل‌كننده بايد اطلاعاتي افشا كند كه استفاده‌كنندگان صورتهای مالي بتوانند ماهيت و اثر مالي یک تركيب تجاري را كه در زمانهاي زير به وقوع مي‌پيوندد، ارزيابي كنند:</w:t>
      </w:r>
    </w:p>
    <w:p w:rsidR="00D73193" w:rsidRPr="00CD4DAC" w:rsidRDefault="0058684D" w:rsidP="00A57F78">
      <w:pPr>
        <w:pStyle w:val="afb"/>
        <w:rPr>
          <w:rtl/>
        </w:rPr>
      </w:pPr>
      <w:r w:rsidRPr="00CD4DAC">
        <w:rPr>
          <w:rFonts w:hint="cs"/>
          <w:rtl/>
        </w:rPr>
        <w:t xml:space="preserve">الف. </w:t>
      </w:r>
      <w:r w:rsidRPr="00CD4DAC">
        <w:rPr>
          <w:rFonts w:hint="cs"/>
          <w:rtl/>
        </w:rPr>
        <w:tab/>
      </w:r>
      <w:r w:rsidR="00D73193" w:rsidRPr="00CD4DAC">
        <w:rPr>
          <w:rFonts w:hint="cs"/>
          <w:rtl/>
        </w:rPr>
        <w:t>طي دوره گزارشگري جاري؛ يا</w:t>
      </w:r>
    </w:p>
    <w:p w:rsidR="00D73193" w:rsidRPr="00CD4DAC" w:rsidRDefault="00D73193" w:rsidP="00942FE8">
      <w:pPr>
        <w:pStyle w:val="afb"/>
        <w:rPr>
          <w:rtl/>
        </w:rPr>
      </w:pPr>
      <w:r w:rsidRPr="00CD4DAC">
        <w:rPr>
          <w:rFonts w:hint="cs"/>
          <w:rtl/>
        </w:rPr>
        <w:t>ب.</w:t>
      </w:r>
      <w:r w:rsidR="00A57F78" w:rsidRPr="00CD4DAC">
        <w:rPr>
          <w:rFonts w:hint="cs"/>
          <w:rtl/>
        </w:rPr>
        <w:tab/>
      </w:r>
      <w:r w:rsidR="00942FE8">
        <w:rPr>
          <w:rFonts w:hint="cs"/>
          <w:rtl/>
        </w:rPr>
        <w:t>پس</w:t>
      </w:r>
      <w:r w:rsidRPr="00CD4DAC">
        <w:rPr>
          <w:rFonts w:hint="cs"/>
          <w:rtl/>
        </w:rPr>
        <w:t xml:space="preserve"> از پايان دوره گزارشگري، اما قبل از تأييد صورتهای مالي براي انتشار.</w:t>
      </w:r>
    </w:p>
    <w:p w:rsidR="00D73193" w:rsidRPr="00CD4DAC" w:rsidRDefault="003275A7" w:rsidP="00E64F04">
      <w:pPr>
        <w:pStyle w:val="af"/>
        <w:rPr>
          <w:rtl/>
        </w:rPr>
      </w:pPr>
      <w:r w:rsidRPr="00CD4DAC">
        <w:rPr>
          <w:rFonts w:hint="cs"/>
          <w:rtl/>
        </w:rPr>
        <w:t>59.</w:t>
      </w:r>
      <w:r w:rsidR="00D73193" w:rsidRPr="00CD4DAC">
        <w:rPr>
          <w:rFonts w:hint="cs"/>
          <w:rtl/>
        </w:rPr>
        <w:tab/>
        <w:t xml:space="preserve">برای دستيابي به هدف مندرج در بند </w:t>
      </w:r>
      <w:r w:rsidR="00E75685" w:rsidRPr="00CD4DAC">
        <w:rPr>
          <w:rFonts w:hint="cs"/>
          <w:rtl/>
        </w:rPr>
        <w:t>58</w:t>
      </w:r>
      <w:r w:rsidR="00D73193" w:rsidRPr="00CD4DAC">
        <w:rPr>
          <w:rFonts w:hint="cs"/>
          <w:rtl/>
        </w:rPr>
        <w:t xml:space="preserve">، </w:t>
      </w:r>
      <w:r w:rsidR="00D73193" w:rsidRPr="00CD4DAC">
        <w:rPr>
          <w:rtl/>
        </w:rPr>
        <w:t>واحد تحصیل‌کننده</w:t>
      </w:r>
      <w:r w:rsidR="00D73193" w:rsidRPr="00CD4DAC">
        <w:rPr>
          <w:rFonts w:hint="cs"/>
          <w:rtl/>
        </w:rPr>
        <w:t xml:space="preserve"> باید اطلاعات مشخص‌شده در بندهای </w:t>
      </w:r>
      <w:r w:rsidR="0058684D" w:rsidRPr="00CD4DAC">
        <w:rPr>
          <w:rFonts w:hint="cs"/>
          <w:rtl/>
        </w:rPr>
        <w:t>ب57 تا ب59</w:t>
      </w:r>
      <w:r w:rsidR="00D73193" w:rsidRPr="00CD4DAC">
        <w:rPr>
          <w:rFonts w:hint="cs"/>
          <w:rtl/>
        </w:rPr>
        <w:t xml:space="preserve"> را افشا </w:t>
      </w:r>
      <w:r w:rsidR="00E64F04">
        <w:rPr>
          <w:rFonts w:hint="cs"/>
          <w:rtl/>
        </w:rPr>
        <w:t>کند</w:t>
      </w:r>
      <w:r w:rsidR="00D73193" w:rsidRPr="00CD4DAC">
        <w:rPr>
          <w:rFonts w:hint="cs"/>
          <w:rtl/>
        </w:rPr>
        <w:t>.</w:t>
      </w:r>
    </w:p>
    <w:p w:rsidR="00D73193" w:rsidRPr="00CD4DAC" w:rsidRDefault="003275A7" w:rsidP="00A57F78">
      <w:pPr>
        <w:pStyle w:val="af1"/>
        <w:rPr>
          <w:rFonts w:ascii="B Nazanin" w:hAnsi="B Nazanin" w:cs="B Nazanin"/>
          <w:b w:val="0"/>
          <w:bCs w:val="0"/>
          <w:sz w:val="24"/>
          <w:szCs w:val="24"/>
          <w:rtl/>
        </w:rPr>
      </w:pPr>
      <w:r w:rsidRPr="00CD4DAC">
        <w:rPr>
          <w:rFonts w:ascii="B Nazanin" w:hAnsi="B Nazanin" w:cs="B Nazanin" w:hint="cs"/>
          <w:sz w:val="24"/>
          <w:szCs w:val="24"/>
          <w:rtl/>
        </w:rPr>
        <w:t>60</w:t>
      </w:r>
      <w:r w:rsidR="00D73193" w:rsidRPr="00CD4DAC">
        <w:rPr>
          <w:rFonts w:ascii="B Nazanin" w:hAnsi="B Nazanin" w:cs="B Nazanin" w:hint="cs"/>
          <w:b w:val="0"/>
          <w:bCs w:val="0"/>
          <w:sz w:val="24"/>
          <w:szCs w:val="24"/>
          <w:rtl/>
        </w:rPr>
        <w:t>.</w:t>
      </w:r>
      <w:r w:rsidR="00D73193" w:rsidRPr="00CD4DAC">
        <w:rPr>
          <w:rFonts w:ascii="B Nazanin" w:hAnsi="B Nazanin" w:cs="B Nazanin" w:hint="cs"/>
          <w:b w:val="0"/>
          <w:bCs w:val="0"/>
          <w:sz w:val="24"/>
          <w:szCs w:val="24"/>
          <w:rtl/>
        </w:rPr>
        <w:tab/>
      </w:r>
      <w:r w:rsidR="00D73193" w:rsidRPr="00CD4DAC">
        <w:rPr>
          <w:rtl/>
        </w:rPr>
        <w:t>واحد تحصیل‌کننده</w:t>
      </w:r>
      <w:r w:rsidR="00D73193" w:rsidRPr="00CD4DAC">
        <w:rPr>
          <w:rFonts w:hint="cs"/>
          <w:rtl/>
        </w:rPr>
        <w:t xml:space="preserve"> باید اطلاعاتی افشا کند که استفاده‌کنندگان صورتهای مالی بتوانند آثار مالی تعدیلات شناسایی‌شده در دوره گزارشگری جاري را كه به ترکیبهای تجاری واقع‌شده </w:t>
      </w:r>
      <w:r w:rsidRPr="00CD4DAC">
        <w:rPr>
          <w:rFonts w:hint="cs"/>
          <w:rtl/>
        </w:rPr>
        <w:t>طی</w:t>
      </w:r>
      <w:r w:rsidR="00D73193" w:rsidRPr="00CD4DAC">
        <w:rPr>
          <w:rFonts w:hint="cs"/>
          <w:rtl/>
        </w:rPr>
        <w:t xml:space="preserve"> دوره‌</w:t>
      </w:r>
      <w:r w:rsidRPr="00CD4DAC">
        <w:rPr>
          <w:rFonts w:hint="cs"/>
          <w:rtl/>
        </w:rPr>
        <w:t xml:space="preserve"> و دوره‌‌های گزارشگری</w:t>
      </w:r>
      <w:r w:rsidR="00E64F04">
        <w:rPr>
          <w:rFonts w:hint="cs"/>
          <w:rtl/>
        </w:rPr>
        <w:t xml:space="preserve"> قبل</w:t>
      </w:r>
      <w:r w:rsidR="00D73193" w:rsidRPr="00CD4DAC">
        <w:rPr>
          <w:rFonts w:hint="cs"/>
          <w:rtl/>
        </w:rPr>
        <w:t xml:space="preserve"> مربوط می‌شود، ارزیابی کنند</w:t>
      </w:r>
      <w:r w:rsidR="00D73193" w:rsidRPr="00CD4DAC">
        <w:rPr>
          <w:rFonts w:ascii="B Nazanin" w:hAnsi="B Nazanin" w:cs="B Nazanin" w:hint="cs"/>
          <w:b w:val="0"/>
          <w:bCs w:val="0"/>
          <w:sz w:val="24"/>
          <w:szCs w:val="24"/>
          <w:rtl/>
        </w:rPr>
        <w:t>.</w:t>
      </w:r>
    </w:p>
    <w:p w:rsidR="00D73193" w:rsidRPr="00CD4DAC" w:rsidRDefault="003275A7" w:rsidP="0058684D">
      <w:pPr>
        <w:pStyle w:val="af"/>
        <w:rPr>
          <w:rtl/>
        </w:rPr>
      </w:pPr>
      <w:r w:rsidRPr="00CD4DAC">
        <w:rPr>
          <w:rFonts w:hint="cs"/>
          <w:rtl/>
        </w:rPr>
        <w:t>61.</w:t>
      </w:r>
      <w:r w:rsidR="00D73193" w:rsidRPr="00CD4DAC">
        <w:rPr>
          <w:rFonts w:hint="cs"/>
          <w:rtl/>
        </w:rPr>
        <w:tab/>
        <w:t xml:space="preserve">براي دستیابی به هدف مندرج در بند </w:t>
      </w:r>
      <w:r w:rsidR="0058684D" w:rsidRPr="00CD4DAC">
        <w:rPr>
          <w:rFonts w:hint="cs"/>
          <w:rtl/>
        </w:rPr>
        <w:t>60</w:t>
      </w:r>
      <w:r w:rsidR="00D73193" w:rsidRPr="00CD4DAC">
        <w:rPr>
          <w:rFonts w:hint="cs"/>
          <w:rtl/>
        </w:rPr>
        <w:t xml:space="preserve">، </w:t>
      </w:r>
      <w:r w:rsidR="00D73193" w:rsidRPr="00CD4DAC">
        <w:rPr>
          <w:rtl/>
        </w:rPr>
        <w:t>واحد تحصیل‌کننده</w:t>
      </w:r>
      <w:r w:rsidR="00D73193" w:rsidRPr="00CD4DAC">
        <w:rPr>
          <w:rFonts w:hint="cs"/>
          <w:rtl/>
        </w:rPr>
        <w:t xml:space="preserve"> باید اطلاعات مشخص‌شده در بند  </w:t>
      </w:r>
      <w:r w:rsidR="00E75685" w:rsidRPr="00CD4DAC">
        <w:rPr>
          <w:rFonts w:hint="cs"/>
          <w:rtl/>
        </w:rPr>
        <w:t>ب</w:t>
      </w:r>
      <w:r w:rsidR="0058684D" w:rsidRPr="00CD4DAC">
        <w:rPr>
          <w:rFonts w:hint="cs"/>
          <w:rtl/>
        </w:rPr>
        <w:t>60</w:t>
      </w:r>
      <w:r w:rsidR="00E75685" w:rsidRPr="00CD4DAC">
        <w:rPr>
          <w:rFonts w:hint="cs"/>
          <w:rtl/>
        </w:rPr>
        <w:t xml:space="preserve"> </w:t>
      </w:r>
      <w:r w:rsidR="00D73193" w:rsidRPr="00CD4DAC">
        <w:rPr>
          <w:rFonts w:hint="cs"/>
          <w:rtl/>
        </w:rPr>
        <w:t>را افشا كند.</w:t>
      </w:r>
    </w:p>
    <w:p w:rsidR="00D73193" w:rsidRPr="00CD4DAC" w:rsidRDefault="003275A7" w:rsidP="00E64F04">
      <w:pPr>
        <w:pStyle w:val="af"/>
      </w:pPr>
      <w:r w:rsidRPr="00CD4DAC">
        <w:rPr>
          <w:rFonts w:hint="cs"/>
          <w:rtl/>
        </w:rPr>
        <w:lastRenderedPageBreak/>
        <w:t>62</w:t>
      </w:r>
      <w:r w:rsidR="00D73193" w:rsidRPr="00CD4DAC">
        <w:rPr>
          <w:rFonts w:hint="cs"/>
          <w:rtl/>
        </w:rPr>
        <w:t>.</w:t>
      </w:r>
      <w:r w:rsidR="00D73193" w:rsidRPr="00CD4DAC">
        <w:rPr>
          <w:rFonts w:hint="cs"/>
          <w:rtl/>
        </w:rPr>
        <w:tab/>
        <w:t xml:space="preserve">اگر موارد افشای مندرج در این استاندارد و سایر </w:t>
      </w:r>
      <w:r w:rsidR="00D73193" w:rsidRPr="00CD4DAC">
        <w:rPr>
          <w:rtl/>
        </w:rPr>
        <w:t xml:space="preserve">استانداردهای </w:t>
      </w:r>
      <w:r w:rsidRPr="00CD4DAC">
        <w:rPr>
          <w:rFonts w:hint="cs"/>
          <w:rtl/>
        </w:rPr>
        <w:t>حسابداری</w:t>
      </w:r>
      <w:r w:rsidR="00D73193" w:rsidRPr="00CD4DAC">
        <w:rPr>
          <w:rFonts w:hint="cs"/>
          <w:rtl/>
        </w:rPr>
        <w:t xml:space="preserve">، اهداف تعیین‌شده در بندهای </w:t>
      </w:r>
      <w:r w:rsidR="0058684D" w:rsidRPr="00CD4DAC">
        <w:rPr>
          <w:rFonts w:hint="cs"/>
          <w:rtl/>
        </w:rPr>
        <w:t>58</w:t>
      </w:r>
      <w:r w:rsidR="00D73193" w:rsidRPr="00CD4DAC">
        <w:rPr>
          <w:rFonts w:hint="cs"/>
          <w:rtl/>
        </w:rPr>
        <w:t xml:space="preserve"> و </w:t>
      </w:r>
      <w:r w:rsidR="0058684D" w:rsidRPr="00CD4DAC">
        <w:rPr>
          <w:rFonts w:hint="cs"/>
          <w:rtl/>
        </w:rPr>
        <w:t>60</w:t>
      </w:r>
      <w:r w:rsidR="00D73193" w:rsidRPr="00CD4DAC">
        <w:rPr>
          <w:rFonts w:hint="cs"/>
          <w:rtl/>
        </w:rPr>
        <w:t xml:space="preserve"> را تأمين نكند، </w:t>
      </w:r>
      <w:r w:rsidR="00D73193" w:rsidRPr="00CD4DAC">
        <w:rPr>
          <w:rtl/>
        </w:rPr>
        <w:t>واحد تحصیل‌کننده</w:t>
      </w:r>
      <w:r w:rsidR="00D73193" w:rsidRPr="00CD4DAC">
        <w:rPr>
          <w:rFonts w:hint="cs"/>
          <w:rtl/>
        </w:rPr>
        <w:t xml:space="preserve"> باید اطلاعات ضروری بيشتر برای دستیابی به آن اهداف را افشا کند.</w:t>
      </w:r>
    </w:p>
    <w:p w:rsidR="00C25AD2" w:rsidRPr="00CD4DAC" w:rsidRDefault="00C25AD2" w:rsidP="00C25AD2">
      <w:pPr>
        <w:pStyle w:val="-"/>
        <w:rPr>
          <w:rFonts w:eastAsia="Calibri"/>
        </w:rPr>
      </w:pPr>
      <w:r w:rsidRPr="00CD4DAC">
        <w:rPr>
          <w:rFonts w:eastAsia="Calibri" w:hint="cs"/>
          <w:rtl/>
        </w:rPr>
        <w:t>کنارگذاری استاندارد حسابداری 19 (1384)</w:t>
      </w:r>
    </w:p>
    <w:p w:rsidR="00C25AD2" w:rsidRPr="00CD4DAC" w:rsidRDefault="004F6A0B" w:rsidP="00C25AD2">
      <w:pPr>
        <w:pStyle w:val="af"/>
        <w:rPr>
          <w:rtl/>
        </w:rPr>
      </w:pPr>
      <w:r w:rsidRPr="00CD4DAC">
        <w:rPr>
          <w:rFonts w:hint="cs"/>
          <w:rtl/>
        </w:rPr>
        <w:t>63.</w:t>
      </w:r>
      <w:r w:rsidRPr="00CD4DAC">
        <w:rPr>
          <w:rFonts w:hint="cs"/>
          <w:rtl/>
        </w:rPr>
        <w:tab/>
      </w:r>
      <w:r w:rsidR="00C25AD2" w:rsidRPr="00CD4DAC">
        <w:rPr>
          <w:rFonts w:hint="cs"/>
          <w:rtl/>
        </w:rPr>
        <w:t xml:space="preserve">این استاندارد، جايگزين استاندارد حسابداری 19 </w:t>
      </w:r>
      <w:r w:rsidR="00C25AD2" w:rsidRPr="00CD4DAC">
        <w:rPr>
          <w:rStyle w:val="af6"/>
          <w:rFonts w:hint="cs"/>
          <w:rtl/>
        </w:rPr>
        <w:t>ترکیبهای تجاری</w:t>
      </w:r>
      <w:r w:rsidR="00C25AD2" w:rsidRPr="00CD4DAC">
        <w:rPr>
          <w:rStyle w:val="aa"/>
          <w:rFonts w:hint="cs"/>
          <w:rtl/>
        </w:rPr>
        <w:t xml:space="preserve"> </w:t>
      </w:r>
      <w:r w:rsidR="00C25AD2" w:rsidRPr="00CD4DAC">
        <w:rPr>
          <w:rFonts w:hint="cs"/>
          <w:rtl/>
        </w:rPr>
        <w:t>(تجدیدنظرشده 1384) می‌شود.</w:t>
      </w:r>
    </w:p>
    <w:p w:rsidR="00EF664E" w:rsidRPr="00CD4DAC" w:rsidRDefault="00EF664E" w:rsidP="00EF664E">
      <w:pPr>
        <w:pStyle w:val="-"/>
        <w:rPr>
          <w:rFonts w:eastAsia="Calibri"/>
        </w:rPr>
      </w:pPr>
      <w:r w:rsidRPr="00CD4DAC">
        <w:rPr>
          <w:rFonts w:eastAsia="Calibri" w:hint="cs"/>
          <w:rtl/>
        </w:rPr>
        <w:t>تاریخ اجرا</w:t>
      </w:r>
    </w:p>
    <w:p w:rsidR="00EF664E" w:rsidRPr="00CD4DAC" w:rsidRDefault="00C25AD2" w:rsidP="00EF664E">
      <w:pPr>
        <w:bidi/>
        <w:spacing w:line="440" w:lineRule="exact"/>
        <w:ind w:left="567" w:hanging="567"/>
        <w:jc w:val="lowKashida"/>
        <w:rPr>
          <w:rFonts w:ascii="Times" w:eastAsia="Times New Roman" w:hAnsi="Times" w:cs="B Traffic"/>
          <w:bCs/>
          <w:sz w:val="24"/>
          <w:rtl/>
          <w:lang w:bidi="fa-IR"/>
        </w:rPr>
      </w:pPr>
      <w:r w:rsidRPr="00CD4DAC">
        <w:rPr>
          <w:rFonts w:ascii="B Lotus" w:eastAsia="Times New Roman" w:hAnsi="B Lotus" w:cs="B Lotus" w:hint="cs"/>
          <w:b/>
          <w:bCs/>
          <w:spacing w:val="-2"/>
          <w:sz w:val="28"/>
          <w:szCs w:val="28"/>
          <w:rtl/>
          <w:lang w:bidi="fa-IR"/>
        </w:rPr>
        <w:t>64</w:t>
      </w:r>
      <w:r w:rsidR="00EF664E" w:rsidRPr="00CD4DAC">
        <w:rPr>
          <w:rFonts w:ascii="B Lotus" w:eastAsia="Times New Roman" w:hAnsi="B Lotus" w:cs="B Lotus" w:hint="cs"/>
          <w:b/>
          <w:bCs/>
          <w:spacing w:val="-2"/>
          <w:sz w:val="28"/>
          <w:szCs w:val="28"/>
          <w:rtl/>
          <w:lang w:bidi="fa-IR"/>
        </w:rPr>
        <w:t>.</w:t>
      </w:r>
      <w:r w:rsidR="00EF664E" w:rsidRPr="00CD4DAC">
        <w:rPr>
          <w:rFonts w:ascii="Times" w:hAnsi="Times" w:cs="B Traffic" w:hint="cs"/>
          <w:bCs/>
          <w:sz w:val="24"/>
          <w:rtl/>
          <w:lang w:bidi="fa-IR"/>
        </w:rPr>
        <w:tab/>
        <w:t>الزامات‌ اين‌ استاندارد در مورد كليه‌ صورتهاي‌ مالي‌ كه‌ دوره‌ مالي‌ آنها از تاريخ‌ 1/1/1400 و بعد از آن‌ شروع‌ مي‌شود، لازم‌الاجراست‌.</w:t>
      </w:r>
    </w:p>
    <w:p w:rsidR="00EF664E" w:rsidRPr="00CD4DAC" w:rsidRDefault="00EF664E" w:rsidP="00EF664E">
      <w:pPr>
        <w:pStyle w:val="-"/>
        <w:rPr>
          <w:rFonts w:eastAsia="Calibri"/>
          <w:rtl/>
        </w:rPr>
      </w:pPr>
      <w:r w:rsidRPr="00CD4DAC">
        <w:rPr>
          <w:rFonts w:eastAsia="Calibri" w:hint="cs"/>
          <w:rtl/>
        </w:rPr>
        <w:t>مطابقت با استانداردهای بین‌المللی گزارشگری مالی</w:t>
      </w:r>
    </w:p>
    <w:p w:rsidR="00EF664E" w:rsidRPr="00CD4DAC" w:rsidRDefault="00C25AD2" w:rsidP="00903C13">
      <w:pPr>
        <w:pStyle w:val="af"/>
        <w:rPr>
          <w:rtl/>
        </w:rPr>
      </w:pPr>
      <w:r w:rsidRPr="00CD4DAC">
        <w:rPr>
          <w:rFonts w:hint="cs"/>
          <w:rtl/>
        </w:rPr>
        <w:t>65</w:t>
      </w:r>
      <w:r w:rsidR="00EF664E" w:rsidRPr="00CD4DAC">
        <w:rPr>
          <w:rFonts w:hint="cs"/>
          <w:rtl/>
        </w:rPr>
        <w:t>.</w:t>
      </w:r>
      <w:r w:rsidR="00EF664E" w:rsidRPr="00CD4DAC">
        <w:rPr>
          <w:rFonts w:hint="cs"/>
          <w:rtl/>
        </w:rPr>
        <w:tab/>
      </w:r>
      <w:r w:rsidR="00903C13">
        <w:rPr>
          <w:rFonts w:hint="cs"/>
          <w:rtl/>
        </w:rPr>
        <w:t xml:space="preserve">به استثنای الزام بند ب56(الف) این استاندارد که </w:t>
      </w:r>
      <w:r w:rsidR="00903C13" w:rsidRPr="00CD4DAC">
        <w:rPr>
          <w:rFonts w:hint="cs"/>
          <w:rtl/>
        </w:rPr>
        <w:t>سرقفلی را به مبلغ شناسایی‌شده در تاریخ تحصیل پس از کسر استهلاک انباشته و کاهش ارزش انباشته اندازه‌گیری می‌کند</w:t>
      </w:r>
      <w:r w:rsidR="00903C13">
        <w:rPr>
          <w:rFonts w:hint="cs"/>
          <w:rtl/>
        </w:rPr>
        <w:t>،</w:t>
      </w:r>
      <w:r w:rsidR="00903C13" w:rsidRPr="00CD4DAC">
        <w:rPr>
          <w:rFonts w:hint="cs"/>
          <w:rtl/>
        </w:rPr>
        <w:t xml:space="preserve"> </w:t>
      </w:r>
      <w:r w:rsidR="00086B02" w:rsidRPr="00CD4DAC">
        <w:rPr>
          <w:rFonts w:hint="cs"/>
          <w:rtl/>
        </w:rPr>
        <w:t>با</w:t>
      </w:r>
      <w:r w:rsidR="00086B02" w:rsidRPr="00CD4DAC">
        <w:rPr>
          <w:rtl/>
        </w:rPr>
        <w:t xml:space="preserve"> </w:t>
      </w:r>
      <w:r w:rsidR="00086B02" w:rsidRPr="00CD4DAC">
        <w:rPr>
          <w:rFonts w:hint="cs"/>
          <w:rtl/>
        </w:rPr>
        <w:t>اجراي‌</w:t>
      </w:r>
      <w:r w:rsidR="00086B02" w:rsidRPr="00CD4DAC">
        <w:rPr>
          <w:rtl/>
        </w:rPr>
        <w:t xml:space="preserve"> </w:t>
      </w:r>
      <w:r w:rsidR="00086B02" w:rsidRPr="00CD4DAC">
        <w:rPr>
          <w:rFonts w:hint="cs"/>
          <w:rtl/>
        </w:rPr>
        <w:t>الزامات‌</w:t>
      </w:r>
      <w:r w:rsidR="00086B02" w:rsidRPr="00CD4DAC">
        <w:rPr>
          <w:rtl/>
        </w:rPr>
        <w:t xml:space="preserve"> </w:t>
      </w:r>
      <w:r w:rsidR="00086B02" w:rsidRPr="00CD4DAC">
        <w:rPr>
          <w:rFonts w:hint="cs"/>
          <w:rtl/>
        </w:rPr>
        <w:t>اين‌</w:t>
      </w:r>
      <w:r w:rsidR="00086B02" w:rsidRPr="00CD4DAC">
        <w:rPr>
          <w:rtl/>
        </w:rPr>
        <w:t xml:space="preserve"> </w:t>
      </w:r>
      <w:r w:rsidR="00086B02" w:rsidRPr="00CD4DAC">
        <w:rPr>
          <w:rFonts w:hint="cs"/>
          <w:rtl/>
        </w:rPr>
        <w:t>استاندارد،</w:t>
      </w:r>
      <w:r w:rsidR="00086B02" w:rsidRPr="00CD4DAC">
        <w:rPr>
          <w:rtl/>
        </w:rPr>
        <w:t xml:space="preserve"> </w:t>
      </w:r>
      <w:r w:rsidR="00086B02" w:rsidRPr="00CD4DAC">
        <w:rPr>
          <w:rFonts w:hint="cs"/>
          <w:rtl/>
        </w:rPr>
        <w:t>مفاد</w:t>
      </w:r>
      <w:r w:rsidR="00086B02" w:rsidRPr="00CD4DAC">
        <w:rPr>
          <w:rtl/>
        </w:rPr>
        <w:t xml:space="preserve"> </w:t>
      </w:r>
      <w:r w:rsidR="00086B02" w:rsidRPr="00CD4DAC">
        <w:rPr>
          <w:rFonts w:hint="cs"/>
          <w:rtl/>
        </w:rPr>
        <w:t>استاندارد</w:t>
      </w:r>
      <w:r w:rsidR="00086B02" w:rsidRPr="00CD4DAC">
        <w:rPr>
          <w:rtl/>
        </w:rPr>
        <w:t xml:space="preserve"> </w:t>
      </w:r>
      <w:r w:rsidR="00086B02" w:rsidRPr="00CD4DAC">
        <w:rPr>
          <w:rFonts w:hint="cs"/>
          <w:rtl/>
        </w:rPr>
        <w:t xml:space="preserve">بین المللی گزارشگری </w:t>
      </w:r>
      <w:r w:rsidR="005E323F" w:rsidRPr="00CD4DAC">
        <w:rPr>
          <w:rFonts w:hint="cs"/>
          <w:rtl/>
        </w:rPr>
        <w:t xml:space="preserve">مالی 3 </w:t>
      </w:r>
      <w:r w:rsidR="005E323F" w:rsidRPr="00CD4DAC">
        <w:rPr>
          <w:rStyle w:val="aa"/>
          <w:rFonts w:hint="cs"/>
          <w:b w:val="0"/>
          <w:bCs w:val="0"/>
          <w:rtl/>
        </w:rPr>
        <w:t>ترکیبهای تجاری</w:t>
      </w:r>
      <w:r w:rsidR="005E323F" w:rsidRPr="00CD4DAC">
        <w:rPr>
          <w:rFonts w:hint="cs"/>
          <w:rtl/>
        </w:rPr>
        <w:t xml:space="preserve"> (</w:t>
      </w:r>
      <w:r w:rsidRPr="00CD4DAC">
        <w:rPr>
          <w:rFonts w:hint="cs"/>
          <w:rtl/>
        </w:rPr>
        <w:t>ویرایش 2018</w:t>
      </w:r>
      <w:r w:rsidR="005E323F" w:rsidRPr="00CD4DAC">
        <w:rPr>
          <w:rFonts w:hint="cs"/>
          <w:rtl/>
        </w:rPr>
        <w:t>)</w:t>
      </w:r>
      <w:r w:rsidR="00086B02" w:rsidRPr="00CD4DAC">
        <w:rPr>
          <w:rtl/>
        </w:rPr>
        <w:t xml:space="preserve"> </w:t>
      </w:r>
      <w:r w:rsidR="00086B02" w:rsidRPr="00CD4DAC">
        <w:rPr>
          <w:rFonts w:hint="cs"/>
          <w:rtl/>
        </w:rPr>
        <w:t>نيز</w:t>
      </w:r>
      <w:r w:rsidR="00086B02" w:rsidRPr="00CD4DAC">
        <w:rPr>
          <w:rtl/>
        </w:rPr>
        <w:t xml:space="preserve"> </w:t>
      </w:r>
      <w:r w:rsidR="00086B02" w:rsidRPr="00CD4DAC">
        <w:rPr>
          <w:rFonts w:hint="cs"/>
          <w:rtl/>
        </w:rPr>
        <w:t>رعايت‌</w:t>
      </w:r>
      <w:r w:rsidR="00086B02" w:rsidRPr="00CD4DAC">
        <w:rPr>
          <w:rtl/>
        </w:rPr>
        <w:t xml:space="preserve"> </w:t>
      </w:r>
      <w:r w:rsidR="00086B02" w:rsidRPr="00CD4DAC">
        <w:rPr>
          <w:rFonts w:hint="cs"/>
          <w:rtl/>
        </w:rPr>
        <w:t>مي‌شود</w:t>
      </w:r>
      <w:r w:rsidR="00086B02" w:rsidRPr="00CD4DAC">
        <w:rPr>
          <w:rtl/>
        </w:rPr>
        <w:t>.</w:t>
      </w:r>
      <w:r w:rsidR="00903C13">
        <w:rPr>
          <w:rFonts w:hint="cs"/>
          <w:rtl/>
        </w:rPr>
        <w:t xml:space="preserve"> طبق استاندارد بین‌المللی </w:t>
      </w:r>
      <w:r w:rsidR="00903C13" w:rsidRPr="00CD4DAC">
        <w:rPr>
          <w:rFonts w:hint="cs"/>
          <w:rtl/>
        </w:rPr>
        <w:t>گزارشگری مالی 3</w:t>
      </w:r>
      <w:r w:rsidR="00903C13">
        <w:rPr>
          <w:rFonts w:hint="cs"/>
          <w:rtl/>
        </w:rPr>
        <w:t xml:space="preserve">، سرقفلی </w:t>
      </w:r>
      <w:r w:rsidR="00903C13" w:rsidRPr="00CD4DAC">
        <w:rPr>
          <w:rFonts w:hint="cs"/>
          <w:rtl/>
        </w:rPr>
        <w:t>به مبلغ شناسایی‌شده در تاریخ تحصیل پس از کسر کاهش ارزش انباشته اندازه‌گیری می‌</w:t>
      </w:r>
      <w:r w:rsidR="00903C13">
        <w:rPr>
          <w:rFonts w:hint="cs"/>
          <w:rtl/>
        </w:rPr>
        <w:t>شود.</w:t>
      </w:r>
      <w:bookmarkStart w:id="0" w:name="_GoBack"/>
      <w:bookmarkEnd w:id="0"/>
    </w:p>
    <w:p w:rsidR="00F2180D" w:rsidRPr="00CD4DAC" w:rsidRDefault="00F2180D">
      <w:pPr>
        <w:rPr>
          <w:rFonts w:ascii="B Nazanin" w:eastAsia="Times New Roman" w:hAnsi="B Nazanin" w:cs="B Nazanin"/>
          <w:sz w:val="28"/>
          <w:szCs w:val="28"/>
          <w:rtl/>
          <w:lang w:bidi="fa-IR"/>
        </w:rPr>
      </w:pPr>
      <w:r w:rsidRPr="00CD4DAC">
        <w:rPr>
          <w:rFonts w:ascii="B Nazanin" w:eastAsia="Times New Roman" w:hAnsi="B Nazanin" w:cs="B Nazanin"/>
          <w:sz w:val="28"/>
          <w:szCs w:val="28"/>
          <w:rtl/>
          <w:lang w:bidi="fa-IR"/>
        </w:rPr>
        <w:br w:type="page"/>
      </w:r>
    </w:p>
    <w:p w:rsidR="00D73193" w:rsidRPr="00CD4DAC" w:rsidRDefault="00D73193" w:rsidP="00D73193">
      <w:pPr>
        <w:bidi/>
        <w:spacing w:after="120" w:line="240" w:lineRule="auto"/>
        <w:ind w:left="567" w:hanging="567"/>
        <w:jc w:val="lowKashida"/>
        <w:rPr>
          <w:rFonts w:ascii="B Nazanin" w:eastAsia="Times New Roman" w:hAnsi="B Nazanin" w:cs="B Nazanin"/>
          <w:b/>
          <w:spacing w:val="-4"/>
          <w:sz w:val="24"/>
          <w:szCs w:val="24"/>
          <w:lang w:bidi="fa-IR"/>
        </w:rPr>
      </w:pPr>
      <w:r w:rsidRPr="00CD4DAC">
        <w:rPr>
          <w:rFonts w:ascii="B Nazanin" w:eastAsia="Times New Roman" w:hAnsi="B Nazanin" w:cs="B Titr" w:hint="cs"/>
          <w:b/>
          <w:spacing w:val="-4"/>
          <w:sz w:val="24"/>
          <w:szCs w:val="24"/>
          <w:rtl/>
          <w:lang w:bidi="fa-IR"/>
        </w:rPr>
        <w:lastRenderedPageBreak/>
        <w:t>پيوست الف</w:t>
      </w:r>
    </w:p>
    <w:p w:rsidR="00D73193" w:rsidRPr="00CD4DAC" w:rsidRDefault="00D73193" w:rsidP="00D73193">
      <w:pPr>
        <w:bidi/>
        <w:spacing w:after="120" w:line="240" w:lineRule="auto"/>
        <w:jc w:val="lowKashida"/>
        <w:rPr>
          <w:rFonts w:ascii="B Nazanin" w:eastAsia="Times New Roman" w:hAnsi="B Nazanin" w:cs="B Nazanin"/>
          <w:b/>
          <w:spacing w:val="-4"/>
          <w:sz w:val="24"/>
          <w:szCs w:val="24"/>
          <w:rtl/>
          <w:lang w:bidi="fa-IR"/>
        </w:rPr>
      </w:pPr>
      <w:r w:rsidRPr="00CD4DAC">
        <w:rPr>
          <w:rFonts w:ascii="B Nazanin" w:eastAsia="Times New Roman" w:hAnsi="B Nazanin" w:cs="B Titr" w:hint="cs"/>
          <w:b/>
          <w:spacing w:val="-4"/>
          <w:sz w:val="24"/>
          <w:szCs w:val="24"/>
          <w:rtl/>
          <w:lang w:bidi="fa-IR"/>
        </w:rPr>
        <w:t>اصطلاحات تعریف‌شده</w:t>
      </w:r>
    </w:p>
    <w:p w:rsidR="00D73193" w:rsidRPr="00CD4DAC" w:rsidRDefault="00D73193" w:rsidP="00F2180D">
      <w:pPr>
        <w:bidi/>
        <w:spacing w:after="60" w:line="240" w:lineRule="auto"/>
        <w:jc w:val="lowKashida"/>
        <w:rPr>
          <w:rFonts w:ascii="B Nazanin" w:eastAsia="Times New Roman" w:hAnsi="B Nazanin" w:cs="B Homa"/>
          <w:b/>
          <w:i/>
          <w:iCs/>
          <w:spacing w:val="-4"/>
          <w:rtl/>
          <w:lang w:bidi="fa-IR"/>
        </w:rPr>
      </w:pPr>
      <w:r w:rsidRPr="00CD4DAC">
        <w:rPr>
          <w:rFonts w:ascii="B Nazanin" w:eastAsia="Times New Roman" w:hAnsi="B Nazanin" w:cs="B Homa" w:hint="cs"/>
          <w:b/>
          <w:i/>
          <w:iCs/>
          <w:spacing w:val="-4"/>
          <w:rtl/>
          <w:lang w:bidi="fa-IR"/>
        </w:rPr>
        <w:t xml:space="preserve">اين پيوست، بخش جدانشدنی اين استاندارد </w:t>
      </w:r>
      <w:r w:rsidR="00F2180D" w:rsidRPr="00CD4DAC">
        <w:rPr>
          <w:rFonts w:ascii="B Nazanin" w:eastAsia="Times New Roman" w:hAnsi="B Nazanin" w:cs="B Homa" w:hint="cs"/>
          <w:b/>
          <w:i/>
          <w:iCs/>
          <w:spacing w:val="-4"/>
          <w:rtl/>
          <w:lang w:bidi="fa-IR"/>
        </w:rPr>
        <w:t>حسابداری</w:t>
      </w:r>
      <w:r w:rsidRPr="00CD4DAC">
        <w:rPr>
          <w:rFonts w:ascii="B Nazanin" w:eastAsia="Times New Roman" w:hAnsi="B Nazanin" w:cs="B Homa" w:hint="cs"/>
          <w:b/>
          <w:i/>
          <w:iCs/>
          <w:spacing w:val="-4"/>
          <w:rtl/>
          <w:lang w:bidi="fa-IR"/>
        </w:rPr>
        <w:t xml:space="preserve"> است.</w:t>
      </w:r>
    </w:p>
    <w:tbl>
      <w:tblPr>
        <w:bidiVisual/>
        <w:tblW w:w="0" w:type="auto"/>
        <w:tblLook w:val="04A0" w:firstRow="1" w:lastRow="0" w:firstColumn="1" w:lastColumn="0" w:noHBand="0" w:noVBand="1"/>
      </w:tblPr>
      <w:tblGrid>
        <w:gridCol w:w="1626"/>
        <w:gridCol w:w="83"/>
        <w:gridCol w:w="6903"/>
        <w:gridCol w:w="567"/>
      </w:tblGrid>
      <w:tr w:rsidR="00D73193" w:rsidRPr="00CD4DAC" w:rsidTr="00C25AD2">
        <w:tc>
          <w:tcPr>
            <w:tcW w:w="1709" w:type="dxa"/>
            <w:gridSpan w:val="2"/>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color w:val="1F497D"/>
                <w:sz w:val="18"/>
                <w:rtl/>
                <w:lang w:bidi="fa-IR"/>
              </w:rPr>
            </w:pPr>
            <w:r w:rsidRPr="00CD4DAC">
              <w:rPr>
                <w:rFonts w:ascii="B Homa" w:eastAsia="Times New Roman" w:hAnsi="B Homa" w:cs="B Homa"/>
                <w:b/>
                <w:color w:val="595959" w:themeColor="text1" w:themeTint="A6"/>
                <w:sz w:val="18"/>
                <w:rtl/>
                <w:lang w:bidi="fa-IR"/>
              </w:rPr>
              <w:t xml:space="preserve">واحد </w:t>
            </w:r>
            <w:r w:rsidRPr="00CD4DAC">
              <w:rPr>
                <w:rFonts w:ascii="B Homa" w:eastAsia="Times New Roman" w:hAnsi="B Homa" w:cs="B Homa" w:hint="cs"/>
                <w:b/>
                <w:color w:val="595959" w:themeColor="text1" w:themeTint="A6"/>
                <w:sz w:val="18"/>
                <w:rtl/>
                <w:lang w:bidi="fa-IR"/>
              </w:rPr>
              <w:t>تحصیل‌شده</w:t>
            </w:r>
          </w:p>
        </w:tc>
        <w:tc>
          <w:tcPr>
            <w:tcW w:w="7470" w:type="dxa"/>
            <w:gridSpan w:val="2"/>
            <w:shd w:val="clear" w:color="auto" w:fill="auto"/>
          </w:tcPr>
          <w:p w:rsidR="00D73193" w:rsidRPr="00CD4DAC" w:rsidRDefault="00D73193" w:rsidP="00A57F78">
            <w:pPr>
              <w:pStyle w:val="afc"/>
              <w:rPr>
                <w:rFonts w:ascii="B Homa" w:hAnsi="B Homa" w:cs="B Homa"/>
                <w:color w:val="1F497D"/>
                <w:rtl/>
              </w:rPr>
            </w:pPr>
            <w:r w:rsidRPr="00CD4DAC">
              <w:rPr>
                <w:rFonts w:hint="cs"/>
                <w:rtl/>
              </w:rPr>
              <w:t xml:space="preserve">فعالیت یا فعالیتهای تجاری که </w:t>
            </w:r>
            <w:r w:rsidRPr="00CD4DAC">
              <w:rPr>
                <w:rStyle w:val="af6"/>
                <w:rtl/>
              </w:rPr>
              <w:t>واحد تحصیل‌کننده</w:t>
            </w:r>
            <w:r w:rsidRPr="00CD4DAC">
              <w:rPr>
                <w:rFonts w:hint="cs"/>
                <w:rtl/>
              </w:rPr>
              <w:t>، در</w:t>
            </w:r>
            <w:r w:rsidRPr="00CD4DAC">
              <w:rPr>
                <w:rFonts w:ascii="B Homa" w:hAnsi="B Homa" w:cs="B Homa" w:hint="cs"/>
                <w:color w:val="1F497D"/>
                <w:sz w:val="18"/>
                <w:rtl/>
              </w:rPr>
              <w:t xml:space="preserve"> </w:t>
            </w:r>
            <w:r w:rsidRPr="00CD4DAC">
              <w:rPr>
                <w:rStyle w:val="af6"/>
                <w:rFonts w:hint="cs"/>
                <w:rtl/>
              </w:rPr>
              <w:t>ترکیب تجاری</w:t>
            </w:r>
            <w:r w:rsidRPr="00CD4DAC">
              <w:rPr>
                <w:rFonts w:hint="cs"/>
                <w:rtl/>
              </w:rPr>
              <w:t xml:space="preserve"> کنترل آن را به دست می‌آورد.</w:t>
            </w:r>
          </w:p>
        </w:tc>
      </w:tr>
      <w:tr w:rsidR="00D73193" w:rsidRPr="00CD4DAC" w:rsidTr="00C25AD2">
        <w:trPr>
          <w:trHeight w:val="474"/>
        </w:trPr>
        <w:tc>
          <w:tcPr>
            <w:tcW w:w="1626" w:type="dxa"/>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Cs/>
                <w:color w:val="1F497D"/>
                <w:sz w:val="18"/>
                <w:rtl/>
                <w:lang w:bidi="fa-IR"/>
              </w:rPr>
            </w:pPr>
            <w:r w:rsidRPr="00CD4DAC">
              <w:rPr>
                <w:rFonts w:ascii="B Homa" w:eastAsia="Times New Roman" w:hAnsi="B Homa" w:cs="B Homa"/>
                <w:b/>
                <w:color w:val="595959" w:themeColor="text1" w:themeTint="A6"/>
                <w:sz w:val="18"/>
                <w:rtl/>
                <w:lang w:bidi="fa-IR"/>
              </w:rPr>
              <w:t>واحد تحصیل‌کننده</w:t>
            </w:r>
          </w:p>
        </w:tc>
        <w:tc>
          <w:tcPr>
            <w:tcW w:w="7553" w:type="dxa"/>
            <w:gridSpan w:val="3"/>
            <w:shd w:val="clear" w:color="auto" w:fill="auto"/>
          </w:tcPr>
          <w:p w:rsidR="00D73193" w:rsidRPr="00CD4DAC" w:rsidRDefault="00D73193" w:rsidP="00A57F78">
            <w:pPr>
              <w:pStyle w:val="afc"/>
              <w:rPr>
                <w:rtl/>
              </w:rPr>
            </w:pPr>
            <w:r w:rsidRPr="00CD4DAC">
              <w:rPr>
                <w:rFonts w:hint="cs"/>
                <w:rtl/>
              </w:rPr>
              <w:t xml:space="preserve">واحد تجاری که کنترل </w:t>
            </w:r>
            <w:r w:rsidRPr="00CD4DAC">
              <w:rPr>
                <w:rStyle w:val="af6"/>
                <w:b/>
                <w:rtl/>
              </w:rPr>
              <w:t xml:space="preserve">واحد </w:t>
            </w:r>
            <w:r w:rsidRPr="00CD4DAC">
              <w:rPr>
                <w:rStyle w:val="af6"/>
                <w:rFonts w:hint="cs"/>
                <w:b/>
                <w:rtl/>
              </w:rPr>
              <w:t>تحصیل‌شده</w:t>
            </w:r>
            <w:r w:rsidRPr="00CD4DAC">
              <w:rPr>
                <w:rFonts w:hint="cs"/>
                <w:rtl/>
              </w:rPr>
              <w:t xml:space="preserve"> را به دست می‌آورد.</w:t>
            </w:r>
          </w:p>
        </w:tc>
      </w:tr>
      <w:tr w:rsidR="00D73193" w:rsidRPr="00CD4DAC" w:rsidTr="00F2180D">
        <w:trPr>
          <w:gridAfter w:val="1"/>
          <w:wAfter w:w="567" w:type="dxa"/>
          <w:trHeight w:val="443"/>
        </w:trPr>
        <w:tc>
          <w:tcPr>
            <w:tcW w:w="1709" w:type="dxa"/>
            <w:gridSpan w:val="2"/>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Cs/>
                <w:color w:val="1F497D"/>
                <w:sz w:val="18"/>
                <w:rtl/>
                <w:lang w:bidi="fa-IR"/>
              </w:rPr>
            </w:pPr>
            <w:r w:rsidRPr="00CD4DAC">
              <w:rPr>
                <w:rFonts w:ascii="B Homa" w:eastAsia="Times New Roman" w:hAnsi="B Homa" w:cs="B Homa" w:hint="cs"/>
                <w:b/>
                <w:color w:val="595959" w:themeColor="text1" w:themeTint="A6"/>
                <w:sz w:val="18"/>
                <w:rtl/>
                <w:lang w:bidi="fa-IR"/>
              </w:rPr>
              <w:t>تاریخ تحصیل</w:t>
            </w:r>
          </w:p>
        </w:tc>
        <w:tc>
          <w:tcPr>
            <w:tcW w:w="6903" w:type="dxa"/>
            <w:shd w:val="clear" w:color="auto" w:fill="auto"/>
          </w:tcPr>
          <w:p w:rsidR="00D73193" w:rsidRPr="00CD4DAC" w:rsidRDefault="00D73193" w:rsidP="00A57F78">
            <w:pPr>
              <w:pStyle w:val="afc"/>
              <w:rPr>
                <w:rtl/>
              </w:rPr>
            </w:pPr>
            <w:r w:rsidRPr="00CD4DAC">
              <w:rPr>
                <w:rFonts w:hint="cs"/>
                <w:rtl/>
              </w:rPr>
              <w:t xml:space="preserve">تاریخی که </w:t>
            </w:r>
            <w:r w:rsidRPr="00CD4DAC">
              <w:rPr>
                <w:rStyle w:val="af6"/>
                <w:rtl/>
              </w:rPr>
              <w:t>واحد تحصیل‌کننده</w:t>
            </w:r>
            <w:r w:rsidRPr="00CD4DAC">
              <w:rPr>
                <w:rFonts w:hint="cs"/>
                <w:rtl/>
              </w:rPr>
              <w:t xml:space="preserve">، کنترل </w:t>
            </w:r>
            <w:r w:rsidRPr="00CD4DAC">
              <w:rPr>
                <w:rStyle w:val="af6"/>
                <w:rtl/>
              </w:rPr>
              <w:t xml:space="preserve">واحد </w:t>
            </w:r>
            <w:r w:rsidRPr="00CD4DAC">
              <w:rPr>
                <w:rStyle w:val="af6"/>
                <w:rFonts w:hint="cs"/>
                <w:rtl/>
              </w:rPr>
              <w:t>تحصیل‌شده</w:t>
            </w:r>
            <w:r w:rsidRPr="00CD4DAC">
              <w:rPr>
                <w:rFonts w:hint="cs"/>
                <w:rtl/>
              </w:rPr>
              <w:t xml:space="preserve"> را به دست می‌آورد.</w:t>
            </w:r>
          </w:p>
        </w:tc>
      </w:tr>
      <w:tr w:rsidR="00D73193" w:rsidRPr="00CD4DAC" w:rsidTr="00C25AD2">
        <w:trPr>
          <w:trHeight w:val="474"/>
        </w:trPr>
        <w:tc>
          <w:tcPr>
            <w:tcW w:w="1626" w:type="dxa"/>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Cs/>
                <w:color w:val="1F497D"/>
                <w:sz w:val="18"/>
                <w:rtl/>
                <w:lang w:bidi="fa-IR"/>
              </w:rPr>
            </w:pPr>
            <w:r w:rsidRPr="00CD4DAC">
              <w:rPr>
                <w:rFonts w:ascii="B Homa" w:eastAsia="Times New Roman" w:hAnsi="B Homa" w:cs="B Homa" w:hint="cs"/>
                <w:b/>
                <w:color w:val="595959" w:themeColor="text1" w:themeTint="A6"/>
                <w:sz w:val="18"/>
                <w:rtl/>
                <w:lang w:bidi="fa-IR"/>
              </w:rPr>
              <w:t>فعالیت تجاری</w:t>
            </w:r>
          </w:p>
        </w:tc>
        <w:tc>
          <w:tcPr>
            <w:tcW w:w="7553" w:type="dxa"/>
            <w:gridSpan w:val="3"/>
            <w:shd w:val="clear" w:color="auto" w:fill="auto"/>
          </w:tcPr>
          <w:p w:rsidR="00D73193" w:rsidRPr="00CD4DAC" w:rsidRDefault="00D73193" w:rsidP="00D61D05">
            <w:pPr>
              <w:pStyle w:val="afc"/>
              <w:rPr>
                <w:spacing w:val="0"/>
                <w:rtl/>
              </w:rPr>
            </w:pPr>
            <w:r w:rsidRPr="00CD4DAC">
              <w:rPr>
                <w:rFonts w:hint="cs"/>
                <w:spacing w:val="0"/>
                <w:rtl/>
              </w:rPr>
              <w:t>مجموعه‌اي یکپارچه از فعالیتها و داراییهایی که به قصد کسب بازده به شکل سود تقسیمی، مخارج کمتر یا منافع اقتصادی دیگری که بطور مستقیم عاید سرمایه‌گذاران یا سایر مالکان، اعضا یا مشارکت‌کنندگان خواهد شد، از قابلیت هدایت و مدیریت برخوردار است.</w:t>
            </w:r>
          </w:p>
        </w:tc>
      </w:tr>
      <w:tr w:rsidR="00D73193" w:rsidRPr="00CD4DAC" w:rsidTr="00C25AD2">
        <w:trPr>
          <w:trHeight w:val="474"/>
        </w:trPr>
        <w:tc>
          <w:tcPr>
            <w:tcW w:w="1626" w:type="dxa"/>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Cs/>
                <w:color w:val="1F497D"/>
                <w:sz w:val="18"/>
                <w:rtl/>
                <w:lang w:bidi="fa-IR"/>
              </w:rPr>
            </w:pPr>
            <w:r w:rsidRPr="00CD4DAC">
              <w:rPr>
                <w:rFonts w:ascii="B Homa" w:eastAsia="Times New Roman" w:hAnsi="B Homa" w:cs="B Homa" w:hint="cs"/>
                <w:b/>
                <w:color w:val="595959" w:themeColor="text1" w:themeTint="A6"/>
                <w:sz w:val="18"/>
                <w:rtl/>
                <w:lang w:bidi="fa-IR"/>
              </w:rPr>
              <w:t>ترکیب تجاری</w:t>
            </w:r>
          </w:p>
        </w:tc>
        <w:tc>
          <w:tcPr>
            <w:tcW w:w="7553" w:type="dxa"/>
            <w:gridSpan w:val="3"/>
            <w:shd w:val="clear" w:color="auto" w:fill="auto"/>
          </w:tcPr>
          <w:p w:rsidR="00D73193" w:rsidRPr="00CD4DAC" w:rsidRDefault="00D73193" w:rsidP="00C25AD2">
            <w:pPr>
              <w:pStyle w:val="afc"/>
              <w:rPr>
                <w:rtl/>
              </w:rPr>
            </w:pPr>
            <w:r w:rsidRPr="00CD4DAC">
              <w:rPr>
                <w:rFonts w:hint="cs"/>
                <w:rtl/>
              </w:rPr>
              <w:t xml:space="preserve">معامله یا رویداد دیگری که در آن، </w:t>
            </w:r>
            <w:r w:rsidRPr="00CD4DAC">
              <w:rPr>
                <w:rStyle w:val="af6"/>
                <w:b/>
                <w:rtl/>
              </w:rPr>
              <w:t>واحد تحصیل‌کننده</w:t>
            </w:r>
            <w:r w:rsidRPr="00CD4DAC">
              <w:rPr>
                <w:rFonts w:hint="cs"/>
                <w:rtl/>
              </w:rPr>
              <w:t xml:space="preserve"> کنترل یک یا چند </w:t>
            </w:r>
            <w:r w:rsidRPr="00CD4DAC">
              <w:rPr>
                <w:rStyle w:val="af6"/>
                <w:rFonts w:hint="cs"/>
                <w:rtl/>
              </w:rPr>
              <w:t>فعالیت تجاری</w:t>
            </w:r>
            <w:r w:rsidRPr="00CD4DAC">
              <w:rPr>
                <w:rFonts w:hint="cs"/>
                <w:rtl/>
              </w:rPr>
              <w:t xml:space="preserve"> را بدست می‌آورد. برخی مواقع، معاملاتی که به عنوان </w:t>
            </w:r>
            <w:r w:rsidRPr="00CD4DAC">
              <w:rPr>
                <w:rFonts w:hint="eastAsia"/>
                <w:rtl/>
              </w:rPr>
              <w:t>”ادغامهای واقعی</w:t>
            </w:r>
            <w:r w:rsidRPr="00CD4DAC">
              <w:rPr>
                <w:rFonts w:hint="cs"/>
                <w:rtl/>
              </w:rPr>
              <w:t xml:space="preserve">“ یا </w:t>
            </w:r>
            <w:r w:rsidRPr="00CD4DAC">
              <w:rPr>
                <w:rFonts w:hint="eastAsia"/>
                <w:rtl/>
              </w:rPr>
              <w:t xml:space="preserve">”ادغام </w:t>
            </w:r>
            <w:r w:rsidRPr="00CD4DAC">
              <w:rPr>
                <w:rFonts w:hint="cs"/>
                <w:rtl/>
              </w:rPr>
              <w:t>معادل</w:t>
            </w:r>
            <w:r w:rsidR="00C25AD2" w:rsidRPr="00CD4DAC">
              <w:rPr>
                <w:rFonts w:hint="cs"/>
                <w:rtl/>
              </w:rPr>
              <w:t>ها</w:t>
            </w:r>
            <w:r w:rsidRPr="00CD4DAC">
              <w:rPr>
                <w:rFonts w:hint="cs"/>
                <w:rtl/>
              </w:rPr>
              <w:t xml:space="preserve">“ ناميده مي‌شوند نیز </w:t>
            </w:r>
            <w:r w:rsidRPr="00CD4DAC">
              <w:rPr>
                <w:rStyle w:val="af6"/>
                <w:rFonts w:hint="cs"/>
                <w:rtl/>
              </w:rPr>
              <w:t>ترکیب</w:t>
            </w:r>
            <w:r w:rsidRPr="00CD4DAC">
              <w:rPr>
                <w:rFonts w:ascii="B Homa" w:hAnsi="B Homa" w:cs="B Homa" w:hint="cs"/>
                <w:color w:val="1F497D"/>
                <w:sz w:val="18"/>
                <w:rtl/>
              </w:rPr>
              <w:t xml:space="preserve"> </w:t>
            </w:r>
            <w:r w:rsidRPr="00CD4DAC">
              <w:rPr>
                <w:rStyle w:val="af6"/>
                <w:rFonts w:hint="cs"/>
                <w:rtl/>
              </w:rPr>
              <w:t>تجاری</w:t>
            </w:r>
            <w:r w:rsidRPr="00CD4DAC">
              <w:rPr>
                <w:rFonts w:hint="cs"/>
                <w:rtl/>
              </w:rPr>
              <w:t xml:space="preserve"> محسوب می‌گردند، زیرا اين اصطلاح در این استاندارد استفاده شده است.</w:t>
            </w:r>
          </w:p>
        </w:tc>
      </w:tr>
      <w:tr w:rsidR="00D73193" w:rsidRPr="00CD4DAC" w:rsidTr="00C25AD2">
        <w:trPr>
          <w:trHeight w:val="474"/>
        </w:trPr>
        <w:tc>
          <w:tcPr>
            <w:tcW w:w="1626" w:type="dxa"/>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bCs/>
                <w:color w:val="1F497D"/>
                <w:sz w:val="18"/>
                <w:rtl/>
                <w:lang w:bidi="fa-IR"/>
              </w:rPr>
            </w:pPr>
            <w:r w:rsidRPr="00CD4DAC">
              <w:rPr>
                <w:rFonts w:ascii="B Homa" w:eastAsia="Times New Roman" w:hAnsi="B Homa" w:cs="B Homa" w:hint="cs"/>
                <w:b/>
                <w:color w:val="595959" w:themeColor="text1" w:themeTint="A6"/>
                <w:sz w:val="18"/>
                <w:rtl/>
                <w:lang w:bidi="fa-IR"/>
              </w:rPr>
              <w:t>مابه‌ازای احتمالی</w:t>
            </w:r>
          </w:p>
        </w:tc>
        <w:tc>
          <w:tcPr>
            <w:tcW w:w="7553" w:type="dxa"/>
            <w:gridSpan w:val="3"/>
            <w:shd w:val="clear" w:color="auto" w:fill="auto"/>
          </w:tcPr>
          <w:p w:rsidR="00D73193" w:rsidRPr="00CD4DAC" w:rsidRDefault="00D73193" w:rsidP="002F674B">
            <w:pPr>
              <w:pStyle w:val="afc"/>
              <w:rPr>
                <w:spacing w:val="0"/>
                <w:rtl/>
              </w:rPr>
            </w:pPr>
            <w:r w:rsidRPr="00CD4DAC">
              <w:rPr>
                <w:rFonts w:hint="cs"/>
                <w:spacing w:val="0"/>
                <w:rtl/>
              </w:rPr>
              <w:t xml:space="preserve">بطور معمول، </w:t>
            </w:r>
            <w:r w:rsidR="002F674B" w:rsidRPr="00CD4DAC">
              <w:rPr>
                <w:rStyle w:val="af6"/>
                <w:rFonts w:hint="cs"/>
                <w:b/>
                <w:rtl/>
              </w:rPr>
              <w:t>مابه‌ازای احتمالی</w:t>
            </w:r>
            <w:r w:rsidR="002F674B" w:rsidRPr="00CD4DAC">
              <w:rPr>
                <w:rFonts w:hint="cs"/>
                <w:spacing w:val="0"/>
                <w:rtl/>
              </w:rPr>
              <w:t xml:space="preserve"> </w:t>
            </w:r>
            <w:r w:rsidRPr="00CD4DAC">
              <w:rPr>
                <w:rFonts w:hint="cs"/>
                <w:spacing w:val="0"/>
                <w:rtl/>
              </w:rPr>
              <w:t>تعهد</w:t>
            </w:r>
            <w:r w:rsidRPr="00CD4DAC">
              <w:rPr>
                <w:rFonts w:ascii="B Homa" w:hAnsi="B Homa" w:cs="B Homa" w:hint="cs"/>
                <w:color w:val="1F497D"/>
                <w:spacing w:val="0"/>
                <w:sz w:val="18"/>
                <w:rtl/>
              </w:rPr>
              <w:t xml:space="preserve"> </w:t>
            </w:r>
            <w:r w:rsidRPr="00CD4DAC">
              <w:rPr>
                <w:rStyle w:val="af6"/>
                <w:rtl/>
              </w:rPr>
              <w:t>واحد تحصیل‌کننده</w:t>
            </w:r>
            <w:r w:rsidRPr="00CD4DAC">
              <w:rPr>
                <w:rFonts w:hint="cs"/>
                <w:spacing w:val="0"/>
                <w:rtl/>
              </w:rPr>
              <w:t xml:space="preserve"> برای انتقال داراییها یا </w:t>
            </w:r>
            <w:r w:rsidRPr="00CD4DAC">
              <w:rPr>
                <w:rStyle w:val="af6"/>
                <w:rFonts w:hint="cs"/>
                <w:rtl/>
              </w:rPr>
              <w:t>منافع مالكانه</w:t>
            </w:r>
            <w:r w:rsidRPr="00CD4DAC">
              <w:rPr>
                <w:rFonts w:hint="cs"/>
                <w:spacing w:val="0"/>
                <w:rtl/>
              </w:rPr>
              <w:t xml:space="preserve"> بيشتر به مالکان قبلی </w:t>
            </w:r>
            <w:r w:rsidRPr="00CD4DAC">
              <w:rPr>
                <w:rStyle w:val="af6"/>
                <w:rtl/>
              </w:rPr>
              <w:t>واحد تحصیل</w:t>
            </w:r>
            <w:r w:rsidRPr="00CD4DAC">
              <w:rPr>
                <w:rStyle w:val="af6"/>
                <w:rFonts w:hint="cs"/>
                <w:rtl/>
              </w:rPr>
              <w:t>‌</w:t>
            </w:r>
            <w:r w:rsidRPr="00CD4DAC">
              <w:rPr>
                <w:rStyle w:val="af6"/>
                <w:rtl/>
              </w:rPr>
              <w:t>شده</w:t>
            </w:r>
            <w:r w:rsidRPr="00CD4DAC">
              <w:rPr>
                <w:rFonts w:hint="cs"/>
                <w:spacing w:val="0"/>
                <w:rtl/>
              </w:rPr>
              <w:t xml:space="preserve"> به</w:t>
            </w:r>
            <w:r w:rsidR="002F674B" w:rsidRPr="00CD4DAC">
              <w:rPr>
                <w:rFonts w:hint="cs"/>
                <w:spacing w:val="0"/>
                <w:rtl/>
              </w:rPr>
              <w:t xml:space="preserve"> </w:t>
            </w:r>
            <w:r w:rsidRPr="00CD4DAC">
              <w:rPr>
                <w:rFonts w:hint="cs"/>
                <w:spacing w:val="0"/>
                <w:rtl/>
              </w:rPr>
              <w:t>‌عنوان بخشی</w:t>
            </w:r>
            <w:r w:rsidRPr="00CD4DAC">
              <w:rPr>
                <w:rFonts w:cs="Times New Roman" w:hint="cs"/>
                <w:spacing w:val="0"/>
                <w:rtl/>
              </w:rPr>
              <w:t xml:space="preserve"> </w:t>
            </w:r>
            <w:r w:rsidRPr="00CD4DAC">
              <w:rPr>
                <w:rFonts w:hint="cs"/>
                <w:spacing w:val="0"/>
                <w:rtl/>
              </w:rPr>
              <w:t xml:space="preserve">از مبادله انجام‌شده بابت کنترل </w:t>
            </w:r>
            <w:r w:rsidRPr="00CD4DAC">
              <w:rPr>
                <w:spacing w:val="0"/>
                <w:rtl/>
              </w:rPr>
              <w:t>واحد تحصیل</w:t>
            </w:r>
            <w:r w:rsidRPr="00CD4DAC">
              <w:rPr>
                <w:rFonts w:hint="cs"/>
                <w:spacing w:val="0"/>
                <w:rtl/>
              </w:rPr>
              <w:t>‌</w:t>
            </w:r>
            <w:r w:rsidRPr="00CD4DAC">
              <w:rPr>
                <w:spacing w:val="0"/>
                <w:rtl/>
              </w:rPr>
              <w:t>شده</w:t>
            </w:r>
            <w:r w:rsidRPr="00CD4DAC">
              <w:rPr>
                <w:rFonts w:hint="cs"/>
                <w:spacing w:val="0"/>
                <w:rtl/>
              </w:rPr>
              <w:t xml:space="preserve">، در صورت وقوع رویدادهای آتی معین یا احراز شرایطی خاص </w:t>
            </w:r>
            <w:r w:rsidR="002F674B" w:rsidRPr="00CD4DAC">
              <w:rPr>
                <w:rFonts w:hint="cs"/>
                <w:spacing w:val="0"/>
                <w:rtl/>
              </w:rPr>
              <w:t>است</w:t>
            </w:r>
            <w:r w:rsidRPr="00CD4DAC">
              <w:rPr>
                <w:rFonts w:hint="cs"/>
                <w:spacing w:val="0"/>
                <w:rtl/>
              </w:rPr>
              <w:t xml:space="preserve">. با وجود اين، </w:t>
            </w:r>
            <w:r w:rsidRPr="00CD4DAC">
              <w:rPr>
                <w:rStyle w:val="af6"/>
                <w:rFonts w:hint="cs"/>
                <w:rtl/>
              </w:rPr>
              <w:t>مابه‌ازای احتمالی</w:t>
            </w:r>
            <w:r w:rsidRPr="00CD4DAC">
              <w:rPr>
                <w:rFonts w:hint="cs"/>
                <w:spacing w:val="0"/>
                <w:rtl/>
              </w:rPr>
              <w:t xml:space="preserve"> همچنین ممكن است به </w:t>
            </w:r>
            <w:r w:rsidRPr="00CD4DAC">
              <w:rPr>
                <w:spacing w:val="0"/>
                <w:rtl/>
              </w:rPr>
              <w:t>واحد تحصیل‌کننده</w:t>
            </w:r>
            <w:r w:rsidRPr="00CD4DAC">
              <w:rPr>
                <w:rFonts w:hint="cs"/>
                <w:spacing w:val="0"/>
                <w:rtl/>
              </w:rPr>
              <w:t xml:space="preserve"> حق استرداد مابه‌ازای انتقالی قبلی را در صورت احراز شرایطی خاص بدهد.</w:t>
            </w:r>
          </w:p>
        </w:tc>
      </w:tr>
      <w:tr w:rsidR="00D73193" w:rsidRPr="00CD4DAC" w:rsidTr="00C25AD2">
        <w:trPr>
          <w:trHeight w:val="474"/>
        </w:trPr>
        <w:tc>
          <w:tcPr>
            <w:tcW w:w="1626" w:type="dxa"/>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bCs/>
                <w:color w:val="1F497D"/>
                <w:sz w:val="18"/>
                <w:rtl/>
                <w:lang w:bidi="fa-IR"/>
              </w:rPr>
            </w:pPr>
            <w:r w:rsidRPr="00CD4DAC">
              <w:rPr>
                <w:rFonts w:ascii="B Homa" w:eastAsia="Times New Roman" w:hAnsi="B Homa" w:cs="B Homa" w:hint="cs"/>
                <w:b/>
                <w:color w:val="595959" w:themeColor="text1" w:themeTint="A6"/>
                <w:sz w:val="18"/>
                <w:rtl/>
                <w:lang w:bidi="fa-IR"/>
              </w:rPr>
              <w:t>منافع مالکانه</w:t>
            </w:r>
          </w:p>
        </w:tc>
        <w:tc>
          <w:tcPr>
            <w:tcW w:w="7553" w:type="dxa"/>
            <w:gridSpan w:val="3"/>
            <w:shd w:val="clear" w:color="auto" w:fill="auto"/>
          </w:tcPr>
          <w:p w:rsidR="00D73193" w:rsidRPr="00CD4DAC" w:rsidRDefault="00D73193" w:rsidP="00A57F78">
            <w:pPr>
              <w:pStyle w:val="afc"/>
              <w:rPr>
                <w:spacing w:val="-4"/>
                <w:rtl/>
              </w:rPr>
            </w:pPr>
            <w:r w:rsidRPr="00CD4DAC">
              <w:rPr>
                <w:rFonts w:hint="cs"/>
                <w:spacing w:val="-4"/>
                <w:rtl/>
              </w:rPr>
              <w:t xml:space="preserve">در این استاندارد، </w:t>
            </w:r>
            <w:r w:rsidRPr="00CD4DAC">
              <w:rPr>
                <w:rStyle w:val="af6"/>
                <w:rFonts w:hint="cs"/>
                <w:spacing w:val="-4"/>
                <w:rtl/>
              </w:rPr>
              <w:t>منافع مالکانه</w:t>
            </w:r>
            <w:r w:rsidRPr="00CD4DAC">
              <w:rPr>
                <w:rFonts w:hint="cs"/>
                <w:spacing w:val="-4"/>
                <w:rtl/>
              </w:rPr>
              <w:t xml:space="preserve"> درسطح وسیعی مورد استفاده قرار گرفته است که معنای آن، منافع مالکیت در واحدهای تجاري تحت مالکیت سرمایه‌گذاران و منافع مالک، اعضا یا مشارکت‌کنندگان </w:t>
            </w:r>
            <w:r w:rsidRPr="00CD4DAC">
              <w:rPr>
                <w:rStyle w:val="af6"/>
                <w:rFonts w:hint="cs"/>
                <w:spacing w:val="-4"/>
                <w:rtl/>
              </w:rPr>
              <w:t xml:space="preserve">واحد‌هاي تجاري </w:t>
            </w:r>
            <w:r w:rsidR="00F2180D" w:rsidRPr="00CD4DAC">
              <w:rPr>
                <w:rStyle w:val="af6"/>
                <w:rFonts w:hint="cs"/>
                <w:spacing w:val="-4"/>
                <w:rtl/>
              </w:rPr>
              <w:t>اشتراکی</w:t>
            </w:r>
            <w:r w:rsidRPr="00CD4DAC">
              <w:rPr>
                <w:rFonts w:hint="cs"/>
                <w:spacing w:val="-4"/>
                <w:rtl/>
              </w:rPr>
              <w:t xml:space="preserve"> می‌باشد.</w:t>
            </w:r>
          </w:p>
        </w:tc>
      </w:tr>
    </w:tbl>
    <w:p w:rsidR="00D73193" w:rsidRPr="00CD4DAC" w:rsidRDefault="00D73193" w:rsidP="00D73193">
      <w:pPr>
        <w:bidi/>
        <w:spacing w:after="0" w:line="240" w:lineRule="auto"/>
        <w:jc w:val="lowKashida"/>
        <w:rPr>
          <w:rFonts w:ascii="Times New Roman" w:eastAsia="Times New Roman" w:hAnsi="Times New Roman" w:cs="B Lotus"/>
          <w:bCs/>
          <w:vanish/>
          <w:szCs w:val="28"/>
          <w:lang w:bidi="fa-IR"/>
        </w:rPr>
      </w:pPr>
    </w:p>
    <w:tbl>
      <w:tblPr>
        <w:tblpPr w:leftFromText="180" w:rightFromText="180" w:vertAnchor="text" w:tblpXSpec="right" w:tblpY="1"/>
        <w:tblOverlap w:val="never"/>
        <w:bidiVisual/>
        <w:tblW w:w="9062" w:type="dxa"/>
        <w:tblBorders>
          <w:insideH w:val="single" w:sz="6" w:space="0" w:color="auto"/>
          <w:insideV w:val="single" w:sz="6" w:space="0" w:color="auto"/>
        </w:tblBorders>
        <w:tblLook w:val="04A0" w:firstRow="1" w:lastRow="0" w:firstColumn="1" w:lastColumn="0" w:noHBand="0" w:noVBand="1"/>
      </w:tblPr>
      <w:tblGrid>
        <w:gridCol w:w="1623"/>
        <w:gridCol w:w="7439"/>
      </w:tblGrid>
      <w:tr w:rsidR="00D73193" w:rsidRPr="00CD4DAC" w:rsidTr="00C25AD2">
        <w:trPr>
          <w:trHeight w:val="474"/>
        </w:trPr>
        <w:tc>
          <w:tcPr>
            <w:tcW w:w="1623" w:type="dxa"/>
            <w:tcBorders>
              <w:right w:val="nil"/>
            </w:tcBorders>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bCs/>
                <w:color w:val="1F497D"/>
                <w:sz w:val="18"/>
                <w:rtl/>
                <w:lang w:bidi="fa-IR"/>
              </w:rPr>
            </w:pPr>
            <w:r w:rsidRPr="00CD4DAC">
              <w:rPr>
                <w:rFonts w:ascii="B Homa" w:eastAsia="Times New Roman" w:hAnsi="B Homa" w:cs="B Homa" w:hint="cs"/>
                <w:b/>
                <w:color w:val="595959" w:themeColor="text1" w:themeTint="A6"/>
                <w:sz w:val="18"/>
                <w:rtl/>
                <w:lang w:bidi="fa-IR"/>
              </w:rPr>
              <w:t>ارزش منصفانه</w:t>
            </w:r>
          </w:p>
        </w:tc>
        <w:tc>
          <w:tcPr>
            <w:tcW w:w="7439" w:type="dxa"/>
            <w:tcBorders>
              <w:top w:val="nil"/>
              <w:left w:val="nil"/>
              <w:bottom w:val="nil"/>
            </w:tcBorders>
            <w:shd w:val="clear" w:color="auto" w:fill="auto"/>
          </w:tcPr>
          <w:p w:rsidR="00D73193" w:rsidRPr="00CD4DAC" w:rsidRDefault="00D73193" w:rsidP="00A57F78">
            <w:pPr>
              <w:pStyle w:val="afc"/>
              <w:rPr>
                <w:rtl/>
              </w:rPr>
            </w:pPr>
            <w:r w:rsidRPr="00CD4DAC">
              <w:rPr>
                <w:rStyle w:val="af6"/>
                <w:rtl/>
              </w:rPr>
              <w:t>ارزش منصفانه</w:t>
            </w:r>
            <w:r w:rsidRPr="00CD4DAC" w:rsidDel="00762EB0">
              <w:rPr>
                <w:rStyle w:val="af6"/>
                <w:rFonts w:hint="cs"/>
                <w:rtl/>
              </w:rPr>
              <w:t xml:space="preserve"> </w:t>
            </w:r>
            <w:r w:rsidRPr="00CD4DAC">
              <w:rPr>
                <w:rFonts w:hint="cs"/>
                <w:rtl/>
              </w:rPr>
              <w:t xml:space="preserve">قيمتي </w:t>
            </w:r>
            <w:r w:rsidRPr="00CD4DAC">
              <w:rPr>
                <w:rtl/>
              </w:rPr>
              <w:t xml:space="preserve">است که </w:t>
            </w:r>
            <w:r w:rsidRPr="00CD4DAC">
              <w:rPr>
                <w:rFonts w:hint="cs"/>
                <w:rtl/>
              </w:rPr>
              <w:t xml:space="preserve">برای فروش یک دارایی یا انتقال یک بدهی در معامله‌ای متعارف بین فعالان بازار، در تاریخ اندازه‌گیری قابل دریافت یا قابل پرداخت خواهد بود. </w:t>
            </w:r>
          </w:p>
        </w:tc>
      </w:tr>
    </w:tbl>
    <w:p w:rsidR="00D73193" w:rsidRPr="00CD4DAC" w:rsidRDefault="00D73193" w:rsidP="00D73193">
      <w:pPr>
        <w:bidi/>
        <w:spacing w:after="0" w:line="240" w:lineRule="auto"/>
        <w:jc w:val="lowKashida"/>
        <w:rPr>
          <w:rFonts w:ascii="Times New Roman" w:eastAsia="Times New Roman" w:hAnsi="Times New Roman" w:cs="B Lotus"/>
          <w:bCs/>
          <w:vanish/>
          <w:szCs w:val="28"/>
          <w:lang w:bidi="fa-IR"/>
        </w:rPr>
      </w:pPr>
    </w:p>
    <w:tbl>
      <w:tblPr>
        <w:bidiVisual/>
        <w:tblW w:w="9089" w:type="dxa"/>
        <w:tblBorders>
          <w:insideH w:val="single" w:sz="6" w:space="0" w:color="auto"/>
          <w:insideV w:val="single" w:sz="6" w:space="0" w:color="auto"/>
        </w:tblBorders>
        <w:tblLook w:val="04A0" w:firstRow="1" w:lastRow="0" w:firstColumn="1" w:lastColumn="0" w:noHBand="0" w:noVBand="1"/>
      </w:tblPr>
      <w:tblGrid>
        <w:gridCol w:w="1623"/>
        <w:gridCol w:w="7466"/>
      </w:tblGrid>
      <w:tr w:rsidR="00D73193" w:rsidRPr="00CD4DAC" w:rsidTr="00C25AD2">
        <w:trPr>
          <w:trHeight w:val="474"/>
        </w:trPr>
        <w:tc>
          <w:tcPr>
            <w:tcW w:w="1623" w:type="dxa"/>
            <w:tcBorders>
              <w:top w:val="nil"/>
              <w:bottom w:val="nil"/>
              <w:right w:val="nil"/>
            </w:tcBorders>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color w:val="595959" w:themeColor="text1" w:themeTint="A6"/>
                <w:sz w:val="18"/>
                <w:rtl/>
                <w:lang w:bidi="fa-IR"/>
              </w:rPr>
            </w:pPr>
            <w:r w:rsidRPr="00CD4DAC">
              <w:rPr>
                <w:rFonts w:ascii="B Homa" w:eastAsia="Times New Roman" w:hAnsi="B Homa" w:cs="B Homa" w:hint="cs"/>
                <w:b/>
                <w:color w:val="595959" w:themeColor="text1" w:themeTint="A6"/>
                <w:sz w:val="18"/>
                <w:rtl/>
                <w:lang w:bidi="fa-IR"/>
              </w:rPr>
              <w:t>سرقفلی</w:t>
            </w:r>
          </w:p>
        </w:tc>
        <w:tc>
          <w:tcPr>
            <w:tcW w:w="7466" w:type="dxa"/>
            <w:tcBorders>
              <w:top w:val="nil"/>
              <w:left w:val="nil"/>
              <w:bottom w:val="nil"/>
            </w:tcBorders>
            <w:shd w:val="clear" w:color="auto" w:fill="auto"/>
          </w:tcPr>
          <w:p w:rsidR="00D73193" w:rsidRPr="00CD4DAC" w:rsidRDefault="00D73193" w:rsidP="00D61D05">
            <w:pPr>
              <w:pStyle w:val="afc"/>
              <w:rPr>
                <w:rtl/>
              </w:rPr>
            </w:pPr>
            <w:r w:rsidRPr="00CD4DAC">
              <w:rPr>
                <w:rFonts w:hint="cs"/>
                <w:rtl/>
              </w:rPr>
              <w:t xml:space="preserve">یک دارایی که بیانگر منافع اقتصادی آتی ناشی از سایر داراییهای تحصیل‌شده در </w:t>
            </w:r>
            <w:r w:rsidRPr="00CD4DAC">
              <w:rPr>
                <w:rStyle w:val="af6"/>
                <w:rFonts w:hint="cs"/>
                <w:rtl/>
              </w:rPr>
              <w:t>ترکیب تجاری</w:t>
            </w:r>
            <w:r w:rsidRPr="00CD4DAC">
              <w:rPr>
                <w:rFonts w:hint="cs"/>
                <w:rtl/>
              </w:rPr>
              <w:t xml:space="preserve"> است </w:t>
            </w:r>
            <w:r w:rsidR="00D61D05">
              <w:rPr>
                <w:rFonts w:hint="cs"/>
                <w:rtl/>
              </w:rPr>
              <w:t>که</w:t>
            </w:r>
            <w:r w:rsidRPr="00CD4DAC">
              <w:rPr>
                <w:rFonts w:hint="cs"/>
                <w:rtl/>
              </w:rPr>
              <w:t xml:space="preserve"> امکان تشخیص و شناسایی جداگانه آنها وجود ندارد.</w:t>
            </w:r>
          </w:p>
        </w:tc>
      </w:tr>
      <w:tr w:rsidR="00D73193" w:rsidRPr="00CD4DAC" w:rsidTr="00C25AD2">
        <w:trPr>
          <w:trHeight w:val="474"/>
        </w:trPr>
        <w:tc>
          <w:tcPr>
            <w:tcW w:w="1623" w:type="dxa"/>
            <w:tcBorders>
              <w:top w:val="nil"/>
              <w:bottom w:val="nil"/>
              <w:right w:val="nil"/>
            </w:tcBorders>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color w:val="595959" w:themeColor="text1" w:themeTint="A6"/>
                <w:sz w:val="18"/>
                <w:rtl/>
                <w:lang w:bidi="fa-IR"/>
              </w:rPr>
            </w:pPr>
            <w:r w:rsidRPr="00CD4DAC">
              <w:rPr>
                <w:rFonts w:ascii="B Homa" w:eastAsia="Times New Roman" w:hAnsi="B Homa" w:cs="B Homa" w:hint="cs"/>
                <w:b/>
                <w:color w:val="595959" w:themeColor="text1" w:themeTint="A6"/>
                <w:sz w:val="18"/>
                <w:rtl/>
                <w:lang w:bidi="fa-IR"/>
              </w:rPr>
              <w:t>قابل تشخیص</w:t>
            </w:r>
          </w:p>
        </w:tc>
        <w:tc>
          <w:tcPr>
            <w:tcW w:w="7466" w:type="dxa"/>
            <w:tcBorders>
              <w:top w:val="nil"/>
              <w:left w:val="nil"/>
              <w:bottom w:val="nil"/>
            </w:tcBorders>
            <w:shd w:val="clear" w:color="auto" w:fill="auto"/>
          </w:tcPr>
          <w:p w:rsidR="00D73193" w:rsidRPr="00CD4DAC" w:rsidRDefault="00D73193" w:rsidP="00A57F78">
            <w:pPr>
              <w:pStyle w:val="afc"/>
              <w:rPr>
                <w:rtl/>
              </w:rPr>
            </w:pPr>
            <w:r w:rsidRPr="00CD4DAC">
              <w:rPr>
                <w:rFonts w:hint="cs"/>
                <w:rtl/>
              </w:rPr>
              <w:t>دارایی در صورتی</w:t>
            </w:r>
            <w:r w:rsidRPr="00CD4DAC">
              <w:rPr>
                <w:rFonts w:ascii="B Homa" w:hAnsi="B Homa" w:cs="B Homa" w:hint="cs"/>
                <w:color w:val="1F497D"/>
                <w:sz w:val="18"/>
                <w:rtl/>
              </w:rPr>
              <w:t xml:space="preserve"> </w:t>
            </w:r>
            <w:r w:rsidRPr="00CD4DAC">
              <w:rPr>
                <w:rStyle w:val="af6"/>
                <w:rFonts w:hint="cs"/>
                <w:rtl/>
              </w:rPr>
              <w:t>قابل تشخیص</w:t>
            </w:r>
            <w:r w:rsidRPr="00CD4DAC">
              <w:rPr>
                <w:rFonts w:hint="cs"/>
                <w:rtl/>
              </w:rPr>
              <w:t xml:space="preserve"> است که شرایط زیر را داشته باشد:</w:t>
            </w:r>
          </w:p>
          <w:p w:rsidR="00D73193" w:rsidRPr="00CD4DAC" w:rsidRDefault="00D73193" w:rsidP="00A57F78">
            <w:pPr>
              <w:pStyle w:val="af0"/>
              <w:ind w:left="562"/>
              <w:rPr>
                <w:rtl/>
              </w:rPr>
            </w:pPr>
            <w:r w:rsidRPr="00CD4DAC">
              <w:rPr>
                <w:rFonts w:hint="cs"/>
                <w:rtl/>
              </w:rPr>
              <w:t>الف.  قابل تفکیک باشد، یعنی قابلیت جدا شدن یا تفکیک از واحد تجاری و فروش، انتقال، اعطای امتياز، اجاره یا مبادله به صورت انفرادی یا همراه با قرارداد دارایی قابل تشخیص یا بدهی مربوط را، صرف‌نظر از تمایل واحد تجاری به انجام این کار، داشته باشد؛ یا</w:t>
            </w:r>
          </w:p>
          <w:p w:rsidR="00D73193" w:rsidRPr="00CD4DAC" w:rsidRDefault="00D73193" w:rsidP="00A57F78">
            <w:pPr>
              <w:pStyle w:val="af0"/>
              <w:ind w:left="562"/>
              <w:rPr>
                <w:rtl/>
              </w:rPr>
            </w:pPr>
            <w:r w:rsidRPr="00CD4DAC">
              <w:rPr>
                <w:rFonts w:hint="cs"/>
                <w:rtl/>
              </w:rPr>
              <w:t>ب .</w:t>
            </w:r>
            <w:r w:rsidRPr="00CD4DAC">
              <w:rPr>
                <w:rFonts w:hint="cs"/>
                <w:rtl/>
              </w:rPr>
              <w:tab/>
              <w:t>ناشی از حقوق قراردادی یا سایر حقوق قانونی باشد، صرف‌نظر از اينكه حقوق مزبور، قابل انتقال یا قابل تفکیک از واحد تجاری یا سایر حقوق و تعهدات باشد.</w:t>
            </w:r>
          </w:p>
        </w:tc>
      </w:tr>
      <w:tr w:rsidR="00D73193" w:rsidRPr="00CD4DAC" w:rsidTr="00C25AD2">
        <w:trPr>
          <w:trHeight w:val="474"/>
        </w:trPr>
        <w:tc>
          <w:tcPr>
            <w:tcW w:w="1623" w:type="dxa"/>
            <w:tcBorders>
              <w:top w:val="nil"/>
              <w:bottom w:val="nil"/>
              <w:right w:val="nil"/>
            </w:tcBorders>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color w:val="595959" w:themeColor="text1" w:themeTint="A6"/>
                <w:sz w:val="18"/>
                <w:rtl/>
                <w:lang w:bidi="fa-IR"/>
              </w:rPr>
            </w:pPr>
            <w:r w:rsidRPr="00CD4DAC">
              <w:rPr>
                <w:rFonts w:ascii="B Homa" w:eastAsia="Times New Roman" w:hAnsi="B Homa" w:cs="B Homa" w:hint="cs"/>
                <w:b/>
                <w:color w:val="595959" w:themeColor="text1" w:themeTint="A6"/>
                <w:sz w:val="18"/>
                <w:rtl/>
                <w:lang w:bidi="fa-IR"/>
              </w:rPr>
              <w:t>دارایی نامشهود</w:t>
            </w:r>
          </w:p>
        </w:tc>
        <w:tc>
          <w:tcPr>
            <w:tcW w:w="7466" w:type="dxa"/>
            <w:tcBorders>
              <w:top w:val="nil"/>
              <w:left w:val="nil"/>
              <w:bottom w:val="nil"/>
            </w:tcBorders>
            <w:shd w:val="clear" w:color="auto" w:fill="auto"/>
          </w:tcPr>
          <w:p w:rsidR="00D73193" w:rsidRPr="00CD4DAC" w:rsidRDefault="00D73193" w:rsidP="00A57F78">
            <w:pPr>
              <w:pStyle w:val="afc"/>
              <w:rPr>
                <w:rtl/>
              </w:rPr>
            </w:pPr>
            <w:r w:rsidRPr="00CD4DAC">
              <w:rPr>
                <w:rFonts w:hint="cs"/>
                <w:rtl/>
              </w:rPr>
              <w:t xml:space="preserve">یک دارایی </w:t>
            </w:r>
            <w:r w:rsidRPr="00CD4DAC">
              <w:rPr>
                <w:rStyle w:val="af6"/>
                <w:rFonts w:hint="cs"/>
                <w:rtl/>
              </w:rPr>
              <w:t>قابل تشخیص</w:t>
            </w:r>
            <w:r w:rsidRPr="00CD4DAC">
              <w:rPr>
                <w:rFonts w:hint="cs"/>
                <w:rtl/>
              </w:rPr>
              <w:t xml:space="preserve"> غیرپولی که فاقد ماهیت عینی است.</w:t>
            </w:r>
          </w:p>
        </w:tc>
      </w:tr>
      <w:tr w:rsidR="00D73193" w:rsidRPr="00CD4DAC" w:rsidTr="00C25AD2">
        <w:trPr>
          <w:trHeight w:val="474"/>
        </w:trPr>
        <w:tc>
          <w:tcPr>
            <w:tcW w:w="1623" w:type="dxa"/>
            <w:tcBorders>
              <w:top w:val="nil"/>
              <w:bottom w:val="nil"/>
              <w:right w:val="nil"/>
            </w:tcBorders>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color w:val="595959" w:themeColor="text1" w:themeTint="A6"/>
                <w:sz w:val="18"/>
                <w:rtl/>
                <w:lang w:bidi="fa-IR"/>
              </w:rPr>
            </w:pPr>
            <w:r w:rsidRPr="00CD4DAC">
              <w:rPr>
                <w:rFonts w:ascii="B Homa" w:eastAsia="Times New Roman" w:hAnsi="B Homa" w:cs="B Homa" w:hint="cs"/>
                <w:b/>
                <w:color w:val="595959" w:themeColor="text1" w:themeTint="A6"/>
                <w:sz w:val="18"/>
                <w:rtl/>
                <w:lang w:bidi="fa-IR"/>
              </w:rPr>
              <w:t xml:space="preserve">واحد تجاری </w:t>
            </w:r>
            <w:r w:rsidR="00F2180D" w:rsidRPr="00CD4DAC">
              <w:rPr>
                <w:rFonts w:ascii="B Homa" w:eastAsia="Times New Roman" w:hAnsi="B Homa" w:cs="B Homa" w:hint="cs"/>
                <w:b/>
                <w:color w:val="595959" w:themeColor="text1" w:themeTint="A6"/>
                <w:sz w:val="18"/>
                <w:rtl/>
                <w:lang w:bidi="fa-IR"/>
              </w:rPr>
              <w:t>اشتراکی</w:t>
            </w:r>
          </w:p>
        </w:tc>
        <w:tc>
          <w:tcPr>
            <w:tcW w:w="7466" w:type="dxa"/>
            <w:tcBorders>
              <w:top w:val="nil"/>
              <w:left w:val="nil"/>
              <w:bottom w:val="nil"/>
            </w:tcBorders>
            <w:shd w:val="clear" w:color="auto" w:fill="auto"/>
          </w:tcPr>
          <w:p w:rsidR="00D73193" w:rsidRPr="00CD4DAC" w:rsidRDefault="002F674B" w:rsidP="002F674B">
            <w:pPr>
              <w:pStyle w:val="afc"/>
              <w:rPr>
                <w:rtl/>
              </w:rPr>
            </w:pPr>
            <w:r w:rsidRPr="00CD4DAC">
              <w:rPr>
                <w:rFonts w:hint="cs"/>
                <w:rtl/>
              </w:rPr>
              <w:t xml:space="preserve">یک </w:t>
            </w:r>
            <w:r w:rsidR="00D73193" w:rsidRPr="00CD4DAC">
              <w:rPr>
                <w:rFonts w:hint="cs"/>
                <w:rtl/>
              </w:rPr>
              <w:t>واحد تجاری</w:t>
            </w:r>
            <w:r w:rsidRPr="00CD4DAC">
              <w:rPr>
                <w:rFonts w:hint="cs"/>
                <w:rtl/>
              </w:rPr>
              <w:t xml:space="preserve"> (</w:t>
            </w:r>
            <w:r w:rsidR="00D73193" w:rsidRPr="00CD4DAC">
              <w:rPr>
                <w:rFonts w:hint="cs"/>
                <w:rtl/>
              </w:rPr>
              <w:t>به</w:t>
            </w:r>
            <w:r w:rsidR="00D73193" w:rsidRPr="00CD4DAC">
              <w:rPr>
                <w:rFonts w:cs="Times New Roman" w:hint="cs"/>
                <w:rtl/>
              </w:rPr>
              <w:t xml:space="preserve"> </w:t>
            </w:r>
            <w:r w:rsidR="00D73193" w:rsidRPr="00CD4DAC">
              <w:rPr>
                <w:rFonts w:hint="cs"/>
                <w:rtl/>
              </w:rPr>
              <w:t>غیر از واحد تجاری تحت مالکیت سرمایه‌گذاران</w:t>
            </w:r>
            <w:r w:rsidRPr="00CD4DAC">
              <w:rPr>
                <w:rFonts w:hint="cs"/>
                <w:rtl/>
              </w:rPr>
              <w:t>)</w:t>
            </w:r>
            <w:r w:rsidR="00D73193" w:rsidRPr="00CD4DAC">
              <w:rPr>
                <w:rFonts w:hint="cs"/>
                <w:rtl/>
              </w:rPr>
              <w:t xml:space="preserve"> که سود تقسیمی، مخارج کمتر یا منافع</w:t>
            </w:r>
            <w:r w:rsidR="00D73193" w:rsidRPr="00CD4DAC">
              <w:rPr>
                <w:rFonts w:cs="Times New Roman" w:hint="cs"/>
                <w:rtl/>
              </w:rPr>
              <w:t xml:space="preserve"> </w:t>
            </w:r>
            <w:r w:rsidR="00D73193" w:rsidRPr="00CD4DAC">
              <w:rPr>
                <w:rFonts w:hint="cs"/>
                <w:rtl/>
              </w:rPr>
              <w:t xml:space="preserve">اقتصادی دیگری را بطور مستقیم برای </w:t>
            </w:r>
            <w:r w:rsidR="00D73193" w:rsidRPr="00CD4DAC">
              <w:rPr>
                <w:rStyle w:val="af6"/>
                <w:rFonts w:hint="cs"/>
                <w:rtl/>
              </w:rPr>
              <w:t>مالکان</w:t>
            </w:r>
            <w:r w:rsidR="00D73193" w:rsidRPr="00CD4DAC">
              <w:rPr>
                <w:rFonts w:hint="cs"/>
                <w:rtl/>
              </w:rPr>
              <w:t xml:space="preserve">، اعضا یا مشارکت‌کنندگان آن فراهم می‌آورد. برای مثال، </w:t>
            </w:r>
            <w:r w:rsidRPr="00CD4DAC">
              <w:rPr>
                <w:rFonts w:hint="cs"/>
                <w:rtl/>
              </w:rPr>
              <w:t>تعاونیهای</w:t>
            </w:r>
            <w:r w:rsidR="00D73193" w:rsidRPr="00CD4DAC">
              <w:rPr>
                <w:rFonts w:hint="cs"/>
                <w:rtl/>
              </w:rPr>
              <w:t xml:space="preserve"> اعتباری و </w:t>
            </w:r>
            <w:r w:rsidRPr="00CD4DAC">
              <w:rPr>
                <w:rFonts w:hint="cs"/>
                <w:rtl/>
              </w:rPr>
              <w:t xml:space="preserve">شرکتهای </w:t>
            </w:r>
            <w:r w:rsidR="00D73193" w:rsidRPr="00CD4DAC">
              <w:rPr>
                <w:rFonts w:hint="cs"/>
                <w:rtl/>
              </w:rPr>
              <w:t xml:space="preserve">تعاوني، همگی </w:t>
            </w:r>
            <w:r w:rsidR="00D73193" w:rsidRPr="00CD4DAC">
              <w:rPr>
                <w:rStyle w:val="af6"/>
                <w:rFonts w:hint="cs"/>
                <w:rtl/>
              </w:rPr>
              <w:t xml:space="preserve">واحد‌هاي تجاري </w:t>
            </w:r>
            <w:r w:rsidR="00F2180D" w:rsidRPr="00CD4DAC">
              <w:rPr>
                <w:rStyle w:val="af6"/>
                <w:rFonts w:hint="cs"/>
                <w:rtl/>
              </w:rPr>
              <w:t>اشتراکی</w:t>
            </w:r>
            <w:r w:rsidR="00D73193" w:rsidRPr="00CD4DAC">
              <w:rPr>
                <w:rFonts w:hint="cs"/>
                <w:rtl/>
              </w:rPr>
              <w:t xml:space="preserve"> هستند.</w:t>
            </w:r>
          </w:p>
        </w:tc>
      </w:tr>
      <w:tr w:rsidR="00D73193" w:rsidRPr="00CD4DAC" w:rsidTr="00C25AD2">
        <w:trPr>
          <w:trHeight w:val="474"/>
        </w:trPr>
        <w:tc>
          <w:tcPr>
            <w:tcW w:w="1623" w:type="dxa"/>
            <w:tcBorders>
              <w:top w:val="nil"/>
              <w:bottom w:val="nil"/>
              <w:right w:val="nil"/>
            </w:tcBorders>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color w:val="595959" w:themeColor="text1" w:themeTint="A6"/>
                <w:sz w:val="18"/>
                <w:rtl/>
                <w:lang w:bidi="fa-IR"/>
              </w:rPr>
            </w:pPr>
            <w:r w:rsidRPr="00CD4DAC">
              <w:rPr>
                <w:rFonts w:ascii="B Homa" w:eastAsia="Times New Roman" w:hAnsi="B Homa" w:cs="B Homa" w:hint="cs"/>
                <w:b/>
                <w:color w:val="595959" w:themeColor="text1" w:themeTint="A6"/>
                <w:sz w:val="18"/>
                <w:rtl/>
                <w:lang w:bidi="fa-IR"/>
              </w:rPr>
              <w:t>منافع فاقد حق کنترل</w:t>
            </w:r>
          </w:p>
        </w:tc>
        <w:tc>
          <w:tcPr>
            <w:tcW w:w="7466" w:type="dxa"/>
            <w:tcBorders>
              <w:top w:val="nil"/>
              <w:left w:val="nil"/>
              <w:bottom w:val="nil"/>
            </w:tcBorders>
            <w:shd w:val="clear" w:color="auto" w:fill="auto"/>
          </w:tcPr>
          <w:p w:rsidR="00D73193" w:rsidRPr="00CD4DAC" w:rsidRDefault="00D73193" w:rsidP="002F674B">
            <w:pPr>
              <w:pStyle w:val="afc"/>
              <w:rPr>
                <w:rFonts w:ascii="B Nazanin" w:hAnsi="B Nazanin" w:cs="B Nazanin"/>
                <w:sz w:val="24"/>
                <w:rtl/>
              </w:rPr>
            </w:pPr>
            <w:r w:rsidRPr="00CD4DAC">
              <w:rPr>
                <w:rFonts w:hint="cs"/>
                <w:rtl/>
              </w:rPr>
              <w:t xml:space="preserve">حقوق مالكانه در واحد تجاری فرعی که بطور مستقیم یا غیرمستقیم، قابل انتساب به واحد تجاری اصلی </w:t>
            </w:r>
            <w:r w:rsidR="002F674B" w:rsidRPr="00CD4DAC">
              <w:rPr>
                <w:rFonts w:hint="cs"/>
                <w:rtl/>
              </w:rPr>
              <w:t>نیست</w:t>
            </w:r>
            <w:r w:rsidRPr="00CD4DAC">
              <w:rPr>
                <w:rFonts w:hint="cs"/>
                <w:rtl/>
              </w:rPr>
              <w:t>.</w:t>
            </w:r>
          </w:p>
        </w:tc>
      </w:tr>
      <w:tr w:rsidR="00D73193" w:rsidRPr="00CD4DAC" w:rsidTr="00C25AD2">
        <w:trPr>
          <w:trHeight w:val="474"/>
        </w:trPr>
        <w:tc>
          <w:tcPr>
            <w:tcW w:w="1623" w:type="dxa"/>
            <w:tcBorders>
              <w:top w:val="nil"/>
              <w:bottom w:val="nil"/>
              <w:right w:val="nil"/>
            </w:tcBorders>
            <w:shd w:val="clear" w:color="auto" w:fill="auto"/>
          </w:tcPr>
          <w:p w:rsidR="00D73193" w:rsidRPr="00CD4DAC" w:rsidRDefault="00D73193" w:rsidP="00A57F78">
            <w:pPr>
              <w:tabs>
                <w:tab w:val="right" w:pos="8392"/>
              </w:tabs>
              <w:bidi/>
              <w:spacing w:after="240" w:line="460" w:lineRule="exact"/>
              <w:jc w:val="lowKashida"/>
              <w:rPr>
                <w:rFonts w:ascii="B Homa" w:eastAsia="Times New Roman" w:hAnsi="B Homa" w:cs="B Homa"/>
                <w:b/>
                <w:color w:val="595959" w:themeColor="text1" w:themeTint="A6"/>
                <w:sz w:val="18"/>
                <w:rtl/>
                <w:lang w:bidi="fa-IR"/>
              </w:rPr>
            </w:pPr>
            <w:r w:rsidRPr="00CD4DAC">
              <w:rPr>
                <w:rFonts w:ascii="B Homa" w:eastAsia="Times New Roman" w:hAnsi="B Homa" w:cs="B Homa" w:hint="cs"/>
                <w:b/>
                <w:color w:val="595959" w:themeColor="text1" w:themeTint="A6"/>
                <w:sz w:val="18"/>
                <w:rtl/>
                <w:lang w:bidi="fa-IR"/>
              </w:rPr>
              <w:t>مالکان</w:t>
            </w:r>
          </w:p>
        </w:tc>
        <w:tc>
          <w:tcPr>
            <w:tcW w:w="7466" w:type="dxa"/>
            <w:tcBorders>
              <w:top w:val="nil"/>
              <w:left w:val="nil"/>
              <w:bottom w:val="nil"/>
            </w:tcBorders>
            <w:shd w:val="clear" w:color="auto" w:fill="auto"/>
          </w:tcPr>
          <w:p w:rsidR="00D73193" w:rsidRPr="00CD4DAC" w:rsidRDefault="00D73193" w:rsidP="00A57F78">
            <w:pPr>
              <w:pStyle w:val="afc"/>
              <w:rPr>
                <w:rtl/>
              </w:rPr>
            </w:pPr>
            <w:r w:rsidRPr="00CD4DAC">
              <w:rPr>
                <w:rFonts w:hint="cs"/>
                <w:rtl/>
              </w:rPr>
              <w:t xml:space="preserve">برای مقاصد این استاندارد، </w:t>
            </w:r>
            <w:r w:rsidRPr="00CD4DAC">
              <w:rPr>
                <w:rStyle w:val="af6"/>
                <w:rFonts w:hint="cs"/>
                <w:rtl/>
              </w:rPr>
              <w:t>مالکان</w:t>
            </w:r>
            <w:r w:rsidRPr="00CD4DAC">
              <w:rPr>
                <w:rFonts w:hint="cs"/>
                <w:rtl/>
              </w:rPr>
              <w:t xml:space="preserve"> بطور کلی شامل دارندگان </w:t>
            </w:r>
            <w:r w:rsidRPr="00CD4DAC">
              <w:rPr>
                <w:rStyle w:val="af6"/>
                <w:rFonts w:hint="cs"/>
                <w:rtl/>
              </w:rPr>
              <w:t>منافع</w:t>
            </w:r>
            <w:r w:rsidRPr="00CD4DAC">
              <w:rPr>
                <w:rFonts w:ascii="B Homa" w:hAnsi="B Homa" w:cs="B Homa"/>
                <w:color w:val="1F497D"/>
                <w:sz w:val="18"/>
                <w:rtl/>
              </w:rPr>
              <w:t xml:space="preserve"> </w:t>
            </w:r>
            <w:r w:rsidRPr="00CD4DAC">
              <w:rPr>
                <w:rStyle w:val="af6"/>
                <w:rFonts w:hint="cs"/>
                <w:rtl/>
              </w:rPr>
              <w:t>مالكانه</w:t>
            </w:r>
            <w:r w:rsidRPr="00CD4DAC">
              <w:rPr>
                <w:rFonts w:hint="cs"/>
                <w:rtl/>
              </w:rPr>
              <w:t xml:space="preserve"> واحدهای تجاری تحت مالکیت سرمایه‌گذاران و مالکان یا اعضا يا مشارکت‌کنندگان </w:t>
            </w:r>
            <w:r w:rsidRPr="00CD4DAC">
              <w:rPr>
                <w:rStyle w:val="af6"/>
                <w:rFonts w:hint="cs"/>
                <w:rtl/>
              </w:rPr>
              <w:t>واحدهای</w:t>
            </w:r>
            <w:r w:rsidRPr="00CD4DAC">
              <w:rPr>
                <w:rFonts w:ascii="B Homa" w:hAnsi="B Homa" w:cs="B Homa" w:hint="cs"/>
                <w:color w:val="1F497D"/>
                <w:sz w:val="18"/>
                <w:rtl/>
              </w:rPr>
              <w:t xml:space="preserve"> </w:t>
            </w:r>
            <w:r w:rsidRPr="00CD4DAC">
              <w:rPr>
                <w:rStyle w:val="af6"/>
                <w:rFonts w:hint="cs"/>
                <w:rtl/>
              </w:rPr>
              <w:t>تجاري</w:t>
            </w:r>
            <w:r w:rsidRPr="00CD4DAC">
              <w:rPr>
                <w:rFonts w:ascii="B Homa" w:hAnsi="B Homa" w:cs="B Homa" w:hint="cs"/>
                <w:color w:val="1F497D"/>
                <w:sz w:val="18"/>
                <w:rtl/>
              </w:rPr>
              <w:t xml:space="preserve"> </w:t>
            </w:r>
            <w:r w:rsidR="00F2180D" w:rsidRPr="00CD4DAC">
              <w:rPr>
                <w:rStyle w:val="af6"/>
                <w:rFonts w:hint="cs"/>
                <w:rtl/>
              </w:rPr>
              <w:t>اشتراکی</w:t>
            </w:r>
            <w:r w:rsidR="00F2180D" w:rsidRPr="00CD4DAC">
              <w:rPr>
                <w:rFonts w:hint="cs"/>
                <w:rtl/>
              </w:rPr>
              <w:t xml:space="preserve"> </w:t>
            </w:r>
            <w:r w:rsidRPr="00CD4DAC">
              <w:rPr>
                <w:rFonts w:hint="cs"/>
                <w:rtl/>
              </w:rPr>
              <w:t>است.</w:t>
            </w:r>
          </w:p>
        </w:tc>
      </w:tr>
    </w:tbl>
    <w:p w:rsidR="00D73193" w:rsidRPr="00CD4DAC" w:rsidRDefault="00D73193" w:rsidP="00D73193">
      <w:pPr>
        <w:bidi/>
        <w:spacing w:after="0" w:line="240" w:lineRule="auto"/>
        <w:ind w:left="567" w:hanging="567"/>
        <w:jc w:val="lowKashida"/>
        <w:rPr>
          <w:rFonts w:ascii="B Nazanin" w:eastAsia="Times New Roman" w:hAnsi="B Nazanin" w:cs="B Nazanin"/>
          <w:b/>
          <w:spacing w:val="-4"/>
          <w:sz w:val="24"/>
          <w:szCs w:val="24"/>
          <w:lang w:bidi="fa-IR"/>
        </w:rPr>
      </w:pPr>
      <w:r w:rsidRPr="00CD4DAC">
        <w:rPr>
          <w:rFonts w:ascii="B Nazanin" w:eastAsia="Times New Roman" w:hAnsi="B Nazanin" w:cs="B Nazanin"/>
          <w:spacing w:val="-4"/>
          <w:sz w:val="24"/>
          <w:szCs w:val="28"/>
          <w:rtl/>
          <w:lang w:bidi="fa-IR"/>
        </w:rPr>
        <w:br w:type="page"/>
      </w:r>
      <w:r w:rsidRPr="00CD4DAC">
        <w:rPr>
          <w:rFonts w:ascii="B Nazanin" w:eastAsia="Times New Roman" w:hAnsi="B Nazanin" w:cs="B Titr" w:hint="cs"/>
          <w:b/>
          <w:spacing w:val="-4"/>
          <w:sz w:val="24"/>
          <w:szCs w:val="24"/>
          <w:rtl/>
          <w:lang w:bidi="fa-IR"/>
        </w:rPr>
        <w:lastRenderedPageBreak/>
        <w:t>پيوست ب</w:t>
      </w:r>
    </w:p>
    <w:p w:rsidR="00D73193" w:rsidRPr="00CD4DAC" w:rsidRDefault="00D73193" w:rsidP="00D73193">
      <w:pPr>
        <w:bidi/>
        <w:spacing w:after="60" w:line="240" w:lineRule="auto"/>
        <w:ind w:left="567" w:hanging="567"/>
        <w:jc w:val="lowKashida"/>
        <w:rPr>
          <w:rFonts w:ascii="B Nazanin" w:eastAsia="Times New Roman" w:hAnsi="B Nazanin" w:cs="B Nazanin"/>
          <w:b/>
          <w:color w:val="3366FF"/>
          <w:spacing w:val="-4"/>
          <w:sz w:val="24"/>
          <w:szCs w:val="24"/>
          <w:rtl/>
          <w:lang w:bidi="fa-IR"/>
        </w:rPr>
      </w:pPr>
      <w:r w:rsidRPr="00CD4DAC">
        <w:rPr>
          <w:rFonts w:ascii="B Nazanin" w:eastAsia="Times New Roman" w:hAnsi="B Nazanin" w:cs="B Titr" w:hint="cs"/>
          <w:b/>
          <w:spacing w:val="-4"/>
          <w:sz w:val="24"/>
          <w:szCs w:val="24"/>
          <w:rtl/>
          <w:lang w:bidi="fa-IR"/>
        </w:rPr>
        <w:t>رهنمود بکارگیری</w:t>
      </w:r>
    </w:p>
    <w:p w:rsidR="00D73193" w:rsidRPr="00CD4DAC" w:rsidRDefault="00D73193" w:rsidP="00F2180D">
      <w:pPr>
        <w:bidi/>
        <w:spacing w:after="120" w:line="240" w:lineRule="auto"/>
        <w:jc w:val="lowKashida"/>
        <w:rPr>
          <w:rFonts w:ascii="B Nazanin" w:eastAsia="Times New Roman" w:hAnsi="B Nazanin" w:cs="B Homa"/>
          <w:b/>
          <w:i/>
          <w:iCs/>
          <w:spacing w:val="-4"/>
          <w:rtl/>
          <w:lang w:bidi="fa-IR"/>
        </w:rPr>
      </w:pPr>
      <w:r w:rsidRPr="00CD4DAC">
        <w:rPr>
          <w:rFonts w:ascii="B Nazanin" w:eastAsia="Times New Roman" w:hAnsi="B Nazanin" w:cs="B Homa" w:hint="cs"/>
          <w:b/>
          <w:i/>
          <w:iCs/>
          <w:spacing w:val="-4"/>
          <w:rtl/>
          <w:lang w:bidi="fa-IR"/>
        </w:rPr>
        <w:t xml:space="preserve">این پیوست، بخش جدانشدنی این استاندارد </w:t>
      </w:r>
      <w:r w:rsidR="00F2180D" w:rsidRPr="00CD4DAC">
        <w:rPr>
          <w:rFonts w:ascii="B Nazanin" w:eastAsia="Times New Roman" w:hAnsi="B Nazanin" w:cs="B Homa" w:hint="cs"/>
          <w:b/>
          <w:i/>
          <w:iCs/>
          <w:spacing w:val="-4"/>
          <w:rtl/>
          <w:lang w:bidi="fa-IR"/>
        </w:rPr>
        <w:t>حسابداری</w:t>
      </w:r>
      <w:r w:rsidRPr="00CD4DAC">
        <w:rPr>
          <w:rFonts w:ascii="B Nazanin" w:eastAsia="Times New Roman" w:hAnsi="B Nazanin" w:cs="B Homa" w:hint="cs"/>
          <w:b/>
          <w:i/>
          <w:iCs/>
          <w:spacing w:val="-4"/>
          <w:rtl/>
          <w:lang w:bidi="fa-IR"/>
        </w:rPr>
        <w:t xml:space="preserve"> است. </w:t>
      </w:r>
    </w:p>
    <w:p w:rsidR="00D73193" w:rsidRPr="00CD4DAC" w:rsidRDefault="00D73193" w:rsidP="009E2D16">
      <w:pPr>
        <w:pStyle w:val="-"/>
        <w:rPr>
          <w:rtl/>
        </w:rPr>
      </w:pPr>
      <w:r w:rsidRPr="00CD4DAC">
        <w:rPr>
          <w:rFonts w:hint="cs"/>
          <w:rtl/>
        </w:rPr>
        <w:t xml:space="preserve">ترکیب تجاری واحدهای تجاری تحت کنترل </w:t>
      </w:r>
      <w:r w:rsidR="00F2180D" w:rsidRPr="00CD4DAC">
        <w:rPr>
          <w:rFonts w:hint="cs"/>
          <w:rtl/>
        </w:rPr>
        <w:t>واحد</w:t>
      </w:r>
      <w:r w:rsidRPr="00CD4DAC">
        <w:rPr>
          <w:rFonts w:hint="cs"/>
          <w:rtl/>
        </w:rPr>
        <w:t xml:space="preserve"> (بکارگیری بند 2(پ))</w:t>
      </w:r>
    </w:p>
    <w:p w:rsidR="00D73193" w:rsidRPr="00CD4DAC" w:rsidRDefault="00D73193" w:rsidP="009E2D16">
      <w:pPr>
        <w:pStyle w:val="af"/>
      </w:pPr>
      <w:r w:rsidRPr="00CD4DAC">
        <w:rPr>
          <w:rFonts w:hint="cs"/>
          <w:rtl/>
        </w:rPr>
        <w:t>ب1.</w:t>
      </w:r>
      <w:r w:rsidRPr="00CD4DAC">
        <w:rPr>
          <w:rFonts w:hint="cs"/>
          <w:rtl/>
        </w:rPr>
        <w:tab/>
        <w:t xml:space="preserve">این استاندارد برای ترکیب تجاری واحد‌هاي تجاري یا فعالیتهای تجاری تحت کنترل </w:t>
      </w:r>
      <w:r w:rsidR="00F2180D" w:rsidRPr="00CD4DAC">
        <w:rPr>
          <w:rFonts w:hint="cs"/>
          <w:rtl/>
        </w:rPr>
        <w:t>واحد</w:t>
      </w:r>
      <w:r w:rsidRPr="00CD4DAC">
        <w:rPr>
          <w:rFonts w:hint="cs"/>
          <w:rtl/>
        </w:rPr>
        <w:t xml:space="preserve"> کاربرد ندارد. یک ترکیب تجاری که شامل واحدهای تجاری یا فعالیتهای تجاری تحت کنترل </w:t>
      </w:r>
      <w:r w:rsidR="00F2180D" w:rsidRPr="00CD4DAC">
        <w:rPr>
          <w:rFonts w:hint="cs"/>
          <w:rtl/>
        </w:rPr>
        <w:t xml:space="preserve">واحد </w:t>
      </w:r>
      <w:r w:rsidRPr="00CD4DAC">
        <w:rPr>
          <w:rFonts w:hint="cs"/>
          <w:rtl/>
        </w:rPr>
        <w:t>است، ترکیب تجاری است که در آن، تمام واحدهای تجاری یا فعالیتهای تجاری ترکیب‌شونده، در نهایت توسط همان شخص يا اشخاص قبل و بعد از ترکیب تجاری کنترل</w:t>
      </w:r>
      <w:r w:rsidR="00F2180D" w:rsidRPr="00CD4DAC">
        <w:rPr>
          <w:rFonts w:hint="cs"/>
          <w:rtl/>
        </w:rPr>
        <w:t xml:space="preserve"> می‌شوند و آن کنترل، موقتی نیست.</w:t>
      </w:r>
    </w:p>
    <w:p w:rsidR="00D73193" w:rsidRPr="00CD4DAC" w:rsidRDefault="00D73193" w:rsidP="009E2D16">
      <w:pPr>
        <w:pStyle w:val="af"/>
      </w:pPr>
      <w:r w:rsidRPr="00CD4DAC">
        <w:rPr>
          <w:rFonts w:hint="cs"/>
          <w:rtl/>
        </w:rPr>
        <w:t>ب2.</w:t>
      </w:r>
      <w:r w:rsidRPr="00CD4DAC">
        <w:rPr>
          <w:rFonts w:hint="cs"/>
          <w:rtl/>
        </w:rPr>
        <w:tab/>
        <w:t xml:space="preserve">گروهی از افراد </w:t>
      </w:r>
      <w:r w:rsidR="00F2180D" w:rsidRPr="00CD4DAC">
        <w:rPr>
          <w:rFonts w:hint="cs"/>
          <w:rtl/>
        </w:rPr>
        <w:t xml:space="preserve">زمانی </w:t>
      </w:r>
      <w:r w:rsidRPr="00CD4DAC">
        <w:rPr>
          <w:rFonts w:hint="cs"/>
          <w:rtl/>
        </w:rPr>
        <w:t xml:space="preserve">باید به عنوان کنترل‌کننده </w:t>
      </w:r>
      <w:r w:rsidR="00F2180D" w:rsidRPr="00CD4DAC">
        <w:rPr>
          <w:rFonts w:hint="cs"/>
          <w:rtl/>
        </w:rPr>
        <w:t xml:space="preserve">یک </w:t>
      </w:r>
      <w:r w:rsidRPr="00CD4DAC">
        <w:rPr>
          <w:rFonts w:hint="cs"/>
          <w:rtl/>
        </w:rPr>
        <w:t>واحد تجاری تلقی شوند که در</w:t>
      </w:r>
      <w:r w:rsidRPr="00CD4DAC">
        <w:rPr>
          <w:rtl/>
        </w:rPr>
        <w:t xml:space="preserve"> نت</w:t>
      </w:r>
      <w:r w:rsidRPr="00CD4DAC">
        <w:rPr>
          <w:rFonts w:hint="cs"/>
          <w:rtl/>
        </w:rPr>
        <w:t>ی</w:t>
      </w:r>
      <w:r w:rsidRPr="00CD4DAC">
        <w:rPr>
          <w:rFonts w:hint="eastAsia"/>
          <w:rtl/>
        </w:rPr>
        <w:t>جه</w:t>
      </w:r>
      <w:r w:rsidRPr="00CD4DAC">
        <w:rPr>
          <w:rtl/>
        </w:rPr>
        <w:t xml:space="preserve"> </w:t>
      </w:r>
      <w:r w:rsidRPr="00CD4DAC">
        <w:rPr>
          <w:rFonts w:hint="cs"/>
          <w:rtl/>
        </w:rPr>
        <w:t>توافقهای</w:t>
      </w:r>
      <w:r w:rsidRPr="00CD4DAC">
        <w:rPr>
          <w:rtl/>
        </w:rPr>
        <w:t xml:space="preserve"> قرارداد</w:t>
      </w:r>
      <w:r w:rsidRPr="00CD4DAC">
        <w:rPr>
          <w:rFonts w:hint="cs"/>
          <w:rtl/>
        </w:rPr>
        <w:t>ی، به صورت جمعي قدرت راهبری سیاستهای مالی و عملیاتی آن را داشته باشند</w:t>
      </w:r>
      <w:r w:rsidR="00D61D05">
        <w:rPr>
          <w:rFonts w:hint="cs"/>
          <w:rtl/>
        </w:rPr>
        <w:t>؛</w:t>
      </w:r>
      <w:r w:rsidRPr="00CD4DAC">
        <w:rPr>
          <w:rFonts w:hint="cs"/>
          <w:rtl/>
        </w:rPr>
        <w:t xml:space="preserve"> به‌گونه‌ای که از فعالیتهاي آن </w:t>
      </w:r>
      <w:r w:rsidR="00F2180D" w:rsidRPr="00CD4DAC">
        <w:rPr>
          <w:rFonts w:hint="cs"/>
          <w:rtl/>
        </w:rPr>
        <w:t xml:space="preserve">منافعی </w:t>
      </w:r>
      <w:r w:rsidRPr="00CD4DAC">
        <w:rPr>
          <w:rFonts w:hint="cs"/>
          <w:rtl/>
        </w:rPr>
        <w:t xml:space="preserve">کسب كنند. بنابراین، </w:t>
      </w:r>
      <w:r w:rsidR="00F2180D" w:rsidRPr="00CD4DAC">
        <w:rPr>
          <w:rFonts w:hint="cs"/>
          <w:rtl/>
        </w:rPr>
        <w:t xml:space="preserve">یک </w:t>
      </w:r>
      <w:r w:rsidRPr="00CD4DAC">
        <w:rPr>
          <w:rFonts w:hint="cs"/>
          <w:rtl/>
        </w:rPr>
        <w:t xml:space="preserve">ترکیب تجاری در صورتی خارج از دامنه کاربرد این استاندارد است که همان گروه از افراد، در نتیجه توافقهای قراردادی، قدرت جمعي نهايي براي راهبری </w:t>
      </w:r>
      <w:r w:rsidRPr="00CD4DAC">
        <w:rPr>
          <w:rFonts w:hint="cs"/>
          <w:spacing w:val="-4"/>
          <w:rtl/>
        </w:rPr>
        <w:t xml:space="preserve">سیاستهای </w:t>
      </w:r>
      <w:r w:rsidRPr="00CD4DAC">
        <w:rPr>
          <w:rFonts w:hint="cs"/>
          <w:rtl/>
        </w:rPr>
        <w:t>مالی و عملیاتی هر یک از واحدهای تجاری ترکیب‌شونده را داشته باشند</w:t>
      </w:r>
      <w:r w:rsidR="00D61D05">
        <w:rPr>
          <w:rFonts w:hint="cs"/>
          <w:rtl/>
        </w:rPr>
        <w:t>؛</w:t>
      </w:r>
      <w:r w:rsidRPr="00CD4DAC">
        <w:rPr>
          <w:rFonts w:hint="cs"/>
          <w:rtl/>
        </w:rPr>
        <w:t xml:space="preserve"> به‌گونه‌ای که از فعالیتهای آن </w:t>
      </w:r>
      <w:r w:rsidR="00F2180D" w:rsidRPr="00CD4DAC">
        <w:rPr>
          <w:rFonts w:hint="cs"/>
          <w:rtl/>
        </w:rPr>
        <w:t xml:space="preserve">منافعي </w:t>
      </w:r>
      <w:r w:rsidRPr="00CD4DAC">
        <w:rPr>
          <w:rFonts w:hint="cs"/>
          <w:rtl/>
        </w:rPr>
        <w:t>كسب ‌كنند و قدرت جمعی نهایی، موقتی نباشد.</w:t>
      </w:r>
    </w:p>
    <w:p w:rsidR="00D73193" w:rsidRPr="00CD4DAC" w:rsidRDefault="00D73193" w:rsidP="009E2D16">
      <w:pPr>
        <w:pStyle w:val="af"/>
      </w:pPr>
      <w:r w:rsidRPr="00CD4DAC">
        <w:rPr>
          <w:rFonts w:hint="cs"/>
          <w:rtl/>
        </w:rPr>
        <w:t>ب3.</w:t>
      </w:r>
      <w:r w:rsidRPr="00CD4DAC">
        <w:rPr>
          <w:rFonts w:hint="cs"/>
          <w:rtl/>
        </w:rPr>
        <w:tab/>
        <w:t>واحد تجاری ممکن است تحت کنترل فرد یا گروهی از افراد باشد که به موجب توافقی قراردادی</w:t>
      </w:r>
      <w:r w:rsidR="00F2180D" w:rsidRPr="00CD4DAC">
        <w:rPr>
          <w:rFonts w:hint="cs"/>
          <w:rtl/>
        </w:rPr>
        <w:t xml:space="preserve"> با یکدیگر فعالیت می‌‌كنند</w:t>
      </w:r>
      <w:r w:rsidRPr="00CD4DAC">
        <w:rPr>
          <w:rFonts w:hint="cs"/>
          <w:rtl/>
        </w:rPr>
        <w:t xml:space="preserve"> و آن فرد یا گروه مشمول الزامات گزارشگری مالی استاندارد</w:t>
      </w:r>
      <w:r w:rsidR="00F2180D" w:rsidRPr="00CD4DAC">
        <w:rPr>
          <w:rFonts w:hint="cs"/>
          <w:rtl/>
        </w:rPr>
        <w:t>های حسابداری</w:t>
      </w:r>
      <w:r w:rsidRPr="00CD4DAC">
        <w:rPr>
          <w:rFonts w:hint="cs"/>
          <w:rtl/>
        </w:rPr>
        <w:t xml:space="preserve"> </w:t>
      </w:r>
      <w:r w:rsidR="00A42D5C" w:rsidRPr="00CD4DAC">
        <w:rPr>
          <w:rFonts w:hint="cs"/>
          <w:rtl/>
        </w:rPr>
        <w:t>نباشد</w:t>
      </w:r>
      <w:r w:rsidRPr="00CD4DAC">
        <w:rPr>
          <w:rFonts w:hint="cs"/>
          <w:rtl/>
        </w:rPr>
        <w:t xml:space="preserve">. بنابراین، </w:t>
      </w:r>
      <w:r w:rsidR="00F2180D" w:rsidRPr="00CD4DAC">
        <w:rPr>
          <w:rFonts w:hint="cs"/>
          <w:rtl/>
        </w:rPr>
        <w:t>تهیه صورتهای مالی تلفیقی ط</w:t>
      </w:r>
      <w:r w:rsidR="00A42D5C" w:rsidRPr="00CD4DAC">
        <w:rPr>
          <w:rFonts w:hint="cs"/>
          <w:rtl/>
        </w:rPr>
        <w:t>ب</w:t>
      </w:r>
      <w:r w:rsidR="00F2180D" w:rsidRPr="00CD4DAC">
        <w:rPr>
          <w:rFonts w:hint="cs"/>
          <w:rtl/>
        </w:rPr>
        <w:t xml:space="preserve">ق </w:t>
      </w:r>
      <w:r w:rsidR="00A42D5C" w:rsidRPr="00CD4DAC">
        <w:rPr>
          <w:rFonts w:hint="cs"/>
          <w:rtl/>
        </w:rPr>
        <w:t>استانداردهای حسابداری برای این واحدها الزامی نیست</w:t>
      </w:r>
      <w:r w:rsidRPr="00CD4DAC">
        <w:rPr>
          <w:rFonts w:hint="cs"/>
          <w:rtl/>
        </w:rPr>
        <w:t>.</w:t>
      </w:r>
    </w:p>
    <w:p w:rsidR="00D73193" w:rsidRPr="00CD4DAC" w:rsidRDefault="00D73193" w:rsidP="00D61D05">
      <w:pPr>
        <w:pStyle w:val="af"/>
        <w:rPr>
          <w:rtl/>
        </w:rPr>
      </w:pPr>
      <w:r w:rsidRPr="00CD4DAC">
        <w:rPr>
          <w:rFonts w:hint="cs"/>
          <w:rtl/>
        </w:rPr>
        <w:t>ب4.</w:t>
      </w:r>
      <w:r w:rsidRPr="00CD4DAC">
        <w:rPr>
          <w:rFonts w:hint="cs"/>
          <w:rtl/>
        </w:rPr>
        <w:tab/>
        <w:t xml:space="preserve">میزان منافع فاقد حق کنترل در هر یک از واحدهای تجاری تركيب‌شونده، قبل و بعد از ترکیب تجاری، در تعیین اينكه تركيب شامل واحدهای تجاري تحت کنترل </w:t>
      </w:r>
      <w:r w:rsidR="00A42D5C" w:rsidRPr="00CD4DAC">
        <w:rPr>
          <w:rFonts w:hint="cs"/>
          <w:rtl/>
        </w:rPr>
        <w:t xml:space="preserve">واحد </w:t>
      </w:r>
      <w:r w:rsidRPr="00CD4DAC">
        <w:rPr>
          <w:rFonts w:hint="cs"/>
          <w:rtl/>
        </w:rPr>
        <w:t xml:space="preserve">است يا خير، مربوط </w:t>
      </w:r>
      <w:r w:rsidR="00D61D05">
        <w:rPr>
          <w:rFonts w:hint="cs"/>
          <w:rtl/>
        </w:rPr>
        <w:t>نیست</w:t>
      </w:r>
      <w:r w:rsidRPr="00CD4DAC">
        <w:rPr>
          <w:rFonts w:hint="cs"/>
          <w:rtl/>
        </w:rPr>
        <w:t xml:space="preserve">. همچنین، این واقعیت که یکی از واحدهای تجاری ترکیب‌شونده، یک واحد تجاری فرعی است که از صورتهای مالی تلفیقی مستثني شده است، در تعیین اينكه تركيب شامل واحدهای تجاري تحت کنترل </w:t>
      </w:r>
      <w:r w:rsidR="00A42D5C" w:rsidRPr="00CD4DAC">
        <w:rPr>
          <w:rFonts w:hint="cs"/>
          <w:rtl/>
        </w:rPr>
        <w:t xml:space="preserve">واحد </w:t>
      </w:r>
      <w:r w:rsidRPr="00CD4DAC">
        <w:rPr>
          <w:rFonts w:hint="cs"/>
          <w:rtl/>
        </w:rPr>
        <w:t xml:space="preserve">است یا خیر، مربوط </w:t>
      </w:r>
      <w:r w:rsidR="00D61D05">
        <w:rPr>
          <w:rFonts w:hint="cs"/>
          <w:rtl/>
        </w:rPr>
        <w:t>نیست</w:t>
      </w:r>
      <w:r w:rsidRPr="00CD4DAC">
        <w:rPr>
          <w:rFonts w:hint="cs"/>
          <w:rtl/>
        </w:rPr>
        <w:t>.</w:t>
      </w:r>
    </w:p>
    <w:p w:rsidR="00D73193" w:rsidRPr="00CD4DAC" w:rsidRDefault="00D73193" w:rsidP="00104E45">
      <w:pPr>
        <w:pStyle w:val="-"/>
        <w:rPr>
          <w:rtl/>
        </w:rPr>
      </w:pPr>
      <w:r w:rsidRPr="00CD4DAC">
        <w:rPr>
          <w:rFonts w:hint="cs"/>
          <w:rtl/>
        </w:rPr>
        <w:lastRenderedPageBreak/>
        <w:t xml:space="preserve">تشخیص ترکیب تجاری (بکارگیری بند </w:t>
      </w:r>
      <w:r w:rsidR="00104E45" w:rsidRPr="00CD4DAC">
        <w:rPr>
          <w:rFonts w:hint="cs"/>
          <w:rtl/>
        </w:rPr>
        <w:t>4</w:t>
      </w:r>
      <w:r w:rsidRPr="00CD4DAC">
        <w:rPr>
          <w:rFonts w:hint="cs"/>
          <w:rtl/>
        </w:rPr>
        <w:t>)</w:t>
      </w:r>
    </w:p>
    <w:p w:rsidR="00D73193" w:rsidRPr="00CD4DAC" w:rsidRDefault="00D73193" w:rsidP="005C36E8">
      <w:pPr>
        <w:pStyle w:val="af"/>
        <w:rPr>
          <w:rtl/>
        </w:rPr>
      </w:pPr>
      <w:r w:rsidRPr="00CD4DAC">
        <w:rPr>
          <w:rFonts w:hint="cs"/>
          <w:rtl/>
        </w:rPr>
        <w:t>ب5.</w:t>
      </w:r>
      <w:r w:rsidRPr="00CD4DAC">
        <w:rPr>
          <w:rFonts w:hint="cs"/>
          <w:rtl/>
        </w:rPr>
        <w:tab/>
        <w:t xml:space="preserve">این استاندارد ترکیب تجاری را به عنوان معامله یا رویداد دیگری تعریف می‌کند که در آن، واحد تحصيل‌كننده كنترل يك يا چند فعاليت تجاري را به دست می‌آورد. </w:t>
      </w:r>
      <w:r w:rsidRPr="00CD4DAC">
        <w:rPr>
          <w:rtl/>
        </w:rPr>
        <w:t>واحد تحصیل‌کننده</w:t>
      </w:r>
      <w:r w:rsidRPr="00CD4DAC">
        <w:rPr>
          <w:rFonts w:hint="cs"/>
          <w:rtl/>
        </w:rPr>
        <w:t xml:space="preserve"> ممکن است کنترل </w:t>
      </w:r>
      <w:r w:rsidRPr="00CD4DAC">
        <w:rPr>
          <w:rtl/>
        </w:rPr>
        <w:t>واحد تحصی</w:t>
      </w:r>
      <w:r w:rsidRPr="00CD4DAC">
        <w:rPr>
          <w:rFonts w:hint="cs"/>
          <w:rtl/>
        </w:rPr>
        <w:t>ل‌شده‌‌ را به روشهای مختلف به دست آورد، برای مثال:</w:t>
      </w:r>
    </w:p>
    <w:p w:rsidR="00D73193" w:rsidRPr="00CD4DAC" w:rsidRDefault="00D73193" w:rsidP="005C36E8">
      <w:pPr>
        <w:pStyle w:val="af0"/>
        <w:rPr>
          <w:rtl/>
        </w:rPr>
      </w:pPr>
      <w:r w:rsidRPr="00CD4DAC">
        <w:rPr>
          <w:rFonts w:hint="cs"/>
          <w:rtl/>
        </w:rPr>
        <w:t>الف.</w:t>
      </w:r>
      <w:r w:rsidRPr="00CD4DAC">
        <w:rPr>
          <w:rFonts w:hint="cs"/>
          <w:rtl/>
        </w:rPr>
        <w:tab/>
        <w:t>از طریق انتقال نقد، معادلهای نقد یا داراییهای دیگر (شامل خالص داراییهای تشکیل‌دهنده یک فعالیت تجاری)؛</w:t>
      </w:r>
    </w:p>
    <w:p w:rsidR="00D73193" w:rsidRPr="00CD4DAC" w:rsidRDefault="00D73193" w:rsidP="005C36E8">
      <w:pPr>
        <w:pStyle w:val="af0"/>
        <w:rPr>
          <w:rtl/>
        </w:rPr>
      </w:pPr>
      <w:r w:rsidRPr="00CD4DAC">
        <w:rPr>
          <w:rFonts w:hint="cs"/>
          <w:rtl/>
        </w:rPr>
        <w:t>ب .</w:t>
      </w:r>
      <w:r w:rsidRPr="00CD4DAC">
        <w:rPr>
          <w:rFonts w:hint="cs"/>
          <w:rtl/>
        </w:rPr>
        <w:tab/>
        <w:t xml:space="preserve">از طريق </w:t>
      </w:r>
      <w:r w:rsidR="00A42D5C" w:rsidRPr="00CD4DAC">
        <w:rPr>
          <w:rFonts w:hint="cs"/>
          <w:rtl/>
        </w:rPr>
        <w:t>تحمل</w:t>
      </w:r>
      <w:r w:rsidRPr="00CD4DAC">
        <w:rPr>
          <w:rFonts w:hint="cs"/>
          <w:rtl/>
        </w:rPr>
        <w:t xml:space="preserve"> بدهیها؛</w:t>
      </w:r>
    </w:p>
    <w:p w:rsidR="00D73193" w:rsidRPr="00CD4DAC" w:rsidRDefault="00D73193" w:rsidP="005C36E8">
      <w:pPr>
        <w:pStyle w:val="af0"/>
        <w:rPr>
          <w:rtl/>
        </w:rPr>
      </w:pPr>
      <w:r w:rsidRPr="00CD4DAC">
        <w:rPr>
          <w:rFonts w:hint="cs"/>
          <w:rtl/>
        </w:rPr>
        <w:t>پ.</w:t>
      </w:r>
      <w:r w:rsidRPr="00CD4DAC">
        <w:rPr>
          <w:rFonts w:hint="cs"/>
          <w:rtl/>
        </w:rPr>
        <w:tab/>
        <w:t>از طريق انتشار منافع</w:t>
      </w:r>
      <w:r w:rsidRPr="00CD4DAC">
        <w:rPr>
          <w:rtl/>
        </w:rPr>
        <w:t xml:space="preserve"> </w:t>
      </w:r>
      <w:r w:rsidRPr="00CD4DAC">
        <w:rPr>
          <w:rFonts w:hint="cs"/>
          <w:rtl/>
        </w:rPr>
        <w:t>مالكانه؛</w:t>
      </w:r>
    </w:p>
    <w:p w:rsidR="00D73193" w:rsidRPr="00CD4DAC" w:rsidRDefault="00D73193" w:rsidP="005C36E8">
      <w:pPr>
        <w:pStyle w:val="af0"/>
        <w:rPr>
          <w:rtl/>
        </w:rPr>
      </w:pPr>
      <w:r w:rsidRPr="00CD4DAC">
        <w:rPr>
          <w:rFonts w:hint="cs"/>
          <w:rtl/>
        </w:rPr>
        <w:t>ت.</w:t>
      </w:r>
      <w:r w:rsidRPr="00CD4DAC">
        <w:rPr>
          <w:rFonts w:hint="cs"/>
          <w:rtl/>
        </w:rPr>
        <w:tab/>
        <w:t xml:space="preserve">از طريق ارائه </w:t>
      </w:r>
      <w:r w:rsidR="00A42D5C" w:rsidRPr="00CD4DAC">
        <w:rPr>
          <w:rFonts w:hint="cs"/>
          <w:rtl/>
        </w:rPr>
        <w:t>بیش از یک</w:t>
      </w:r>
      <w:r w:rsidRPr="00CD4DAC">
        <w:rPr>
          <w:rFonts w:hint="cs"/>
          <w:rtl/>
        </w:rPr>
        <w:t xml:space="preserve"> نوع مابه‌ازا؛ یا</w:t>
      </w:r>
    </w:p>
    <w:p w:rsidR="00D73193" w:rsidRPr="00CD4DAC" w:rsidRDefault="00D73193" w:rsidP="005C36E8">
      <w:pPr>
        <w:pStyle w:val="af0"/>
        <w:rPr>
          <w:rtl/>
        </w:rPr>
      </w:pPr>
      <w:r w:rsidRPr="00CD4DAC">
        <w:rPr>
          <w:rFonts w:hint="cs"/>
          <w:rtl/>
        </w:rPr>
        <w:t>ث.</w:t>
      </w:r>
      <w:r w:rsidRPr="00CD4DAC">
        <w:rPr>
          <w:rFonts w:hint="cs"/>
          <w:rtl/>
        </w:rPr>
        <w:tab/>
        <w:t xml:space="preserve">بدون انتقال مابه‌ازا، از جمله تنها از طریق قرار‌داد (به بند </w:t>
      </w:r>
      <w:r w:rsidR="00E75685" w:rsidRPr="00CD4DAC">
        <w:rPr>
          <w:rFonts w:hint="cs"/>
          <w:rtl/>
        </w:rPr>
        <w:t>42</w:t>
      </w:r>
      <w:r w:rsidRPr="00CD4DAC">
        <w:rPr>
          <w:rFonts w:hint="cs"/>
          <w:rtl/>
        </w:rPr>
        <w:t xml:space="preserve"> مراجعه شود).</w:t>
      </w:r>
    </w:p>
    <w:p w:rsidR="00D73193" w:rsidRPr="00CD4DAC" w:rsidRDefault="00D73193" w:rsidP="005C36E8">
      <w:pPr>
        <w:pStyle w:val="af"/>
        <w:rPr>
          <w:rtl/>
        </w:rPr>
      </w:pPr>
      <w:r w:rsidRPr="00CD4DAC">
        <w:rPr>
          <w:rFonts w:hint="cs"/>
          <w:rtl/>
        </w:rPr>
        <w:t>ب6.</w:t>
      </w:r>
      <w:r w:rsidRPr="00CD4DAC">
        <w:rPr>
          <w:rFonts w:hint="cs"/>
          <w:rtl/>
        </w:rPr>
        <w:tab/>
        <w:t>ترکیب تجاری ممکن است به دلایل قانونی، مالیاتی یا دلایل دیگر، به شیوه‌های مختلفی كه شامل موارد زير است، اما محدود به این موارد نمی‌شود، سازماندهی شده باشد:</w:t>
      </w:r>
    </w:p>
    <w:p w:rsidR="00D73193" w:rsidRPr="00CD4DAC" w:rsidRDefault="00D73193" w:rsidP="005C36E8">
      <w:pPr>
        <w:pStyle w:val="af0"/>
        <w:rPr>
          <w:rtl/>
        </w:rPr>
      </w:pPr>
      <w:r w:rsidRPr="00CD4DAC">
        <w:rPr>
          <w:rFonts w:hint="cs"/>
          <w:rtl/>
        </w:rPr>
        <w:t>الف.</w:t>
      </w:r>
      <w:r w:rsidRPr="00CD4DAC">
        <w:rPr>
          <w:rFonts w:hint="cs"/>
          <w:rtl/>
        </w:rPr>
        <w:tab/>
        <w:t xml:space="preserve">یک یا چند فعالیت تجاری به واحدهای تجاری فرعی واحد تحصیل‌کننده تبديل شوند یا خالص داراییهای یک یا چند فعالیت تجاری، بطور قانونی </w:t>
      </w:r>
      <w:r w:rsidR="00A42D5C" w:rsidRPr="00CD4DAC">
        <w:rPr>
          <w:rFonts w:hint="cs"/>
          <w:rtl/>
        </w:rPr>
        <w:t>در</w:t>
      </w:r>
      <w:r w:rsidRPr="00CD4DAC">
        <w:rPr>
          <w:rFonts w:hint="cs"/>
          <w:rtl/>
        </w:rPr>
        <w:t xml:space="preserve"> واحد تحصیل‌کننده ادغام شود؛</w:t>
      </w:r>
    </w:p>
    <w:p w:rsidR="00D73193" w:rsidRPr="00CD4DAC" w:rsidRDefault="00D73193" w:rsidP="005C36E8">
      <w:pPr>
        <w:pStyle w:val="af0"/>
        <w:rPr>
          <w:rtl/>
        </w:rPr>
      </w:pPr>
      <w:r w:rsidRPr="00CD4DAC">
        <w:rPr>
          <w:rFonts w:hint="cs"/>
          <w:rtl/>
        </w:rPr>
        <w:t>ب .</w:t>
      </w:r>
      <w:r w:rsidRPr="00CD4DAC">
        <w:rPr>
          <w:rFonts w:hint="cs"/>
          <w:rtl/>
        </w:rPr>
        <w:tab/>
        <w:t>یک واحد تركيب‌شونده، خالص داراییهای خود را، یا مالکان آن، منافع مالكانه خود را به واحد تركيب‌شونده دیگر یا مالکان آن انتقال دهند؛</w:t>
      </w:r>
    </w:p>
    <w:p w:rsidR="00D73193" w:rsidRPr="00CD4DAC" w:rsidRDefault="00D73193" w:rsidP="005C36E8">
      <w:pPr>
        <w:pStyle w:val="af0"/>
        <w:rPr>
          <w:rtl/>
        </w:rPr>
      </w:pPr>
      <w:r w:rsidRPr="00CD4DAC">
        <w:rPr>
          <w:rFonts w:hint="cs"/>
          <w:rtl/>
        </w:rPr>
        <w:t>پ .</w:t>
      </w:r>
      <w:r w:rsidRPr="00CD4DAC">
        <w:rPr>
          <w:rFonts w:hint="cs"/>
          <w:rtl/>
        </w:rPr>
        <w:tab/>
        <w:t>تمام واحدهای ترکیب‌شونده، خالص داراییهای خود را، یا مالکان آن واحدهای تجاری، منافع مالكانه خود را به واحد تجاری تازه تأسیس، منتقل كنند (برخی مواقع، ادغام واحدهای تجاری کوچک یا معامله یکپارچه‌سازی نامیده می‌شود)؛ و</w:t>
      </w:r>
    </w:p>
    <w:p w:rsidR="00D73193" w:rsidRPr="00CD4DAC" w:rsidRDefault="00D73193" w:rsidP="005C36E8">
      <w:pPr>
        <w:pStyle w:val="af0"/>
      </w:pPr>
      <w:r w:rsidRPr="00CD4DAC">
        <w:rPr>
          <w:rFonts w:hint="cs"/>
          <w:rtl/>
        </w:rPr>
        <w:t>ت .</w:t>
      </w:r>
      <w:r w:rsidRPr="00CD4DAC">
        <w:rPr>
          <w:rFonts w:hint="cs"/>
          <w:rtl/>
        </w:rPr>
        <w:tab/>
        <w:t>گروهی از مالکان قبلی یکی از واحدهای تركيب‌شونده، کنترل واحد تركيب‌شده را به دست آورند.</w:t>
      </w:r>
    </w:p>
    <w:p w:rsidR="00D73193" w:rsidRPr="00CD4DAC" w:rsidRDefault="00D73193" w:rsidP="00104E45">
      <w:pPr>
        <w:pStyle w:val="-"/>
        <w:rPr>
          <w:rtl/>
        </w:rPr>
      </w:pPr>
      <w:r w:rsidRPr="00CD4DAC">
        <w:rPr>
          <w:rFonts w:hint="cs"/>
          <w:rtl/>
        </w:rPr>
        <w:lastRenderedPageBreak/>
        <w:t xml:space="preserve">تعریف فعالیت تجاری (بكارگيري بند </w:t>
      </w:r>
      <w:r w:rsidR="00104E45" w:rsidRPr="00CD4DAC">
        <w:rPr>
          <w:rFonts w:hint="cs"/>
          <w:rtl/>
        </w:rPr>
        <w:t>4</w:t>
      </w:r>
      <w:r w:rsidRPr="00CD4DAC">
        <w:rPr>
          <w:rFonts w:hint="cs"/>
          <w:rtl/>
        </w:rPr>
        <w:t>)</w:t>
      </w:r>
    </w:p>
    <w:p w:rsidR="00D73193" w:rsidRPr="00CD4DAC" w:rsidRDefault="00D73193" w:rsidP="005C36E8">
      <w:pPr>
        <w:pStyle w:val="af"/>
      </w:pPr>
      <w:r w:rsidRPr="00CD4DAC">
        <w:rPr>
          <w:rFonts w:hint="cs"/>
          <w:rtl/>
        </w:rPr>
        <w:t>ب7.</w:t>
      </w:r>
      <w:r w:rsidRPr="00CD4DAC">
        <w:rPr>
          <w:rFonts w:hint="cs"/>
          <w:rtl/>
        </w:rPr>
        <w:tab/>
        <w:t>فعالیت تجاری متشكل از ورودی</w:t>
      </w:r>
      <w:r w:rsidR="00A42D5C" w:rsidRPr="00CD4DAC">
        <w:rPr>
          <w:rFonts w:hint="cs"/>
          <w:rtl/>
        </w:rPr>
        <w:t>ها</w:t>
      </w:r>
      <w:r w:rsidRPr="00CD4DAC">
        <w:rPr>
          <w:rFonts w:hint="cs"/>
          <w:rtl/>
        </w:rPr>
        <w:t xml:space="preserve"> و فرایندهای بکار </w:t>
      </w:r>
      <w:r w:rsidR="00A42D5C" w:rsidRPr="00CD4DAC">
        <w:rPr>
          <w:rFonts w:hint="cs"/>
          <w:rtl/>
        </w:rPr>
        <w:t>گرفته شده</w:t>
      </w:r>
      <w:r w:rsidRPr="00CD4DAC">
        <w:rPr>
          <w:rFonts w:hint="cs"/>
          <w:rtl/>
        </w:rPr>
        <w:t xml:space="preserve"> برای آن ورودی</w:t>
      </w:r>
      <w:r w:rsidR="00A42D5C" w:rsidRPr="00CD4DAC">
        <w:rPr>
          <w:rFonts w:hint="cs"/>
          <w:rtl/>
        </w:rPr>
        <w:t>ها</w:t>
      </w:r>
      <w:r w:rsidRPr="00CD4DAC">
        <w:rPr>
          <w:rFonts w:hint="cs"/>
          <w:rtl/>
        </w:rPr>
        <w:t xml:space="preserve"> است که توانایی ایجاد خروجیها</w:t>
      </w:r>
      <w:r w:rsidRPr="00CD4DAC">
        <w:rPr>
          <w:rFonts w:hint="eastAsia"/>
          <w:rtl/>
        </w:rPr>
        <w:t xml:space="preserve"> را دارد.</w:t>
      </w:r>
      <w:r w:rsidRPr="00CD4DAC">
        <w:rPr>
          <w:rFonts w:hint="cs"/>
          <w:rtl/>
        </w:rPr>
        <w:t xml:space="preserve"> اگرچه فعالیتهای تجاری معمولاً دارای خروجیهایی هستند، اما براي اينكه مجموعه‌ای يكپارچه، فعاليت تجاري </w:t>
      </w:r>
      <w:r w:rsidR="00A42D5C" w:rsidRPr="00CD4DAC">
        <w:rPr>
          <w:rFonts w:hint="cs"/>
          <w:rtl/>
        </w:rPr>
        <w:t>محسوب شود</w:t>
      </w:r>
      <w:r w:rsidRPr="00CD4DAC">
        <w:rPr>
          <w:rFonts w:hint="cs"/>
          <w:rtl/>
        </w:rPr>
        <w:t xml:space="preserve">، </w:t>
      </w:r>
      <w:r w:rsidR="00A42D5C" w:rsidRPr="00CD4DAC">
        <w:rPr>
          <w:rFonts w:hint="cs"/>
          <w:rtl/>
        </w:rPr>
        <w:t xml:space="preserve">الزامی </w:t>
      </w:r>
      <w:r w:rsidRPr="00CD4DAC">
        <w:rPr>
          <w:rFonts w:hint="cs"/>
          <w:rtl/>
        </w:rPr>
        <w:t>به وجود خروجیها نیست. سه عنصر یک فعالیت تجاری به صورت زیر تعریف می‌شود:</w:t>
      </w:r>
    </w:p>
    <w:p w:rsidR="00D73193" w:rsidRPr="00CD4DAC" w:rsidRDefault="00D73193" w:rsidP="005C36E8">
      <w:pPr>
        <w:pStyle w:val="af0"/>
        <w:rPr>
          <w:rtl/>
        </w:rPr>
      </w:pPr>
      <w:r w:rsidRPr="00CD4DAC">
        <w:rPr>
          <w:rFonts w:hint="cs"/>
          <w:rtl/>
        </w:rPr>
        <w:t>الف.</w:t>
      </w:r>
      <w:r w:rsidRPr="00CD4DAC">
        <w:rPr>
          <w:rFonts w:hint="cs"/>
          <w:rtl/>
        </w:rPr>
        <w:tab/>
      </w:r>
      <w:r w:rsidRPr="00CD4DAC">
        <w:rPr>
          <w:rStyle w:val="af6"/>
          <w:rFonts w:hint="cs"/>
          <w:rtl/>
        </w:rPr>
        <w:t>ورودی</w:t>
      </w:r>
      <w:r w:rsidRPr="00CD4DAC">
        <w:rPr>
          <w:rFonts w:hint="cs"/>
          <w:rtl/>
        </w:rPr>
        <w:t>: هرگونه منبع اقتصادی که اگر يك يا چند فرايند برای آن بكار گرفته شود، خروجیها را ايجاد ‌كند يا قابلیت ايجاد خروجی را دا</w:t>
      </w:r>
      <w:r w:rsidR="00A42D5C" w:rsidRPr="00CD4DAC">
        <w:rPr>
          <w:rFonts w:hint="cs"/>
          <w:rtl/>
        </w:rPr>
        <w:t>شته باشد</w:t>
      </w:r>
      <w:r w:rsidRPr="00CD4DAC">
        <w:rPr>
          <w:rFonts w:hint="cs"/>
          <w:rtl/>
        </w:rPr>
        <w:t>. مثالهایی در این زمینه شامل داراییهای غیرجاری (از جمله داراییهای نامشهود یا حقوق استفاده از داراییهای غیرجاری)، دارايي فکری، توانایی دسترسی به مواد خام یا حقوق و کارکنان مورد نیاز است.</w:t>
      </w:r>
    </w:p>
    <w:p w:rsidR="00D73193" w:rsidRPr="00CD4DAC" w:rsidRDefault="00D73193" w:rsidP="005C36E8">
      <w:pPr>
        <w:pStyle w:val="af0"/>
        <w:rPr>
          <w:szCs w:val="22"/>
          <w:rtl/>
        </w:rPr>
      </w:pPr>
      <w:r w:rsidRPr="00CD4DAC">
        <w:rPr>
          <w:rFonts w:hint="cs"/>
          <w:rtl/>
        </w:rPr>
        <w:t>ب .</w:t>
      </w:r>
      <w:r w:rsidRPr="00CD4DAC">
        <w:rPr>
          <w:rFonts w:hint="cs"/>
          <w:rtl/>
        </w:rPr>
        <w:tab/>
      </w:r>
      <w:r w:rsidRPr="00CD4DAC">
        <w:rPr>
          <w:rStyle w:val="af6"/>
          <w:rFonts w:hint="cs"/>
          <w:rtl/>
        </w:rPr>
        <w:t>فرایند</w:t>
      </w:r>
      <w:r w:rsidRPr="00CD4DAC">
        <w:rPr>
          <w:rFonts w:hint="cs"/>
          <w:rtl/>
        </w:rPr>
        <w:t xml:space="preserve">: هر سیستم، استاندارد، پروتکل، میثاق یا قاعده‌ای که بکارگیری آن برای یک یا چند داده ورودی، خروجیها را ایجاد </w:t>
      </w:r>
      <w:r w:rsidR="00A42D5C" w:rsidRPr="00CD4DAC">
        <w:rPr>
          <w:rFonts w:hint="cs"/>
          <w:rtl/>
        </w:rPr>
        <w:t>کند</w:t>
      </w:r>
      <w:r w:rsidRPr="00CD4DAC">
        <w:rPr>
          <w:rFonts w:hint="cs"/>
          <w:rtl/>
        </w:rPr>
        <w:t xml:space="preserve"> يا قابلیت ایجاد خروجیها را </w:t>
      </w:r>
      <w:r w:rsidR="00A42D5C" w:rsidRPr="00CD4DAC">
        <w:rPr>
          <w:rFonts w:hint="cs"/>
          <w:rtl/>
        </w:rPr>
        <w:t>داشته باشد</w:t>
      </w:r>
      <w:r w:rsidRPr="00CD4DAC">
        <w:rPr>
          <w:rFonts w:hint="cs"/>
          <w:rtl/>
        </w:rPr>
        <w:t>. مثالهایی در این زمینه، شامل فرایند‌هاي مدیریت راهبردی، فرایند‌هاي عملیاتی و فرایند‌هاي مدیریت منابع است. این فرایندها بطور معمول مستند می‌شوند، اما نیروی کار سازمان‌یافته‌ای كه دارای مهارتها و تجارب لازم است، با پیروی از قواعد و میثاقها می‌تواند فرایندهای لازم را که قابليت بکارگیری برای ورودی</w:t>
      </w:r>
      <w:r w:rsidR="00A42D5C" w:rsidRPr="00CD4DAC">
        <w:rPr>
          <w:rFonts w:hint="cs"/>
          <w:rtl/>
        </w:rPr>
        <w:t>ها</w:t>
      </w:r>
      <w:r w:rsidRPr="00CD4DAC">
        <w:rPr>
          <w:rFonts w:hint="cs"/>
          <w:rtl/>
        </w:rPr>
        <w:t xml:space="preserve"> به منظور ايجاد خروجیها را دارند، ایجاد کند (سیستمهای حسابداری، تهيه صورتحساب، حقوق و دستمزد و سیستمهای اداری دیگر، معمولاً فرایندهای بکار </w:t>
      </w:r>
      <w:r w:rsidR="00A42D5C" w:rsidRPr="00CD4DAC">
        <w:rPr>
          <w:rFonts w:hint="cs"/>
          <w:rtl/>
        </w:rPr>
        <w:t>گرفته شده</w:t>
      </w:r>
      <w:r w:rsidRPr="00CD4DAC">
        <w:rPr>
          <w:rFonts w:hint="cs"/>
          <w:rtl/>
        </w:rPr>
        <w:t xml:space="preserve"> برای ایجاد خروجی محسوب نمی‌شوند).</w:t>
      </w:r>
    </w:p>
    <w:p w:rsidR="00D73193" w:rsidRPr="00CD4DAC" w:rsidRDefault="00D73193" w:rsidP="005C36E8">
      <w:pPr>
        <w:pStyle w:val="af0"/>
        <w:rPr>
          <w:rtl/>
        </w:rPr>
      </w:pPr>
      <w:r w:rsidRPr="00CD4DAC">
        <w:rPr>
          <w:rFonts w:hint="cs"/>
          <w:rtl/>
        </w:rPr>
        <w:t>پ.</w:t>
      </w:r>
      <w:r w:rsidRPr="00CD4DAC">
        <w:rPr>
          <w:rFonts w:hint="cs"/>
          <w:rtl/>
        </w:rPr>
        <w:tab/>
      </w:r>
      <w:r w:rsidRPr="00CD4DAC">
        <w:rPr>
          <w:rStyle w:val="af6"/>
          <w:rFonts w:hint="cs"/>
          <w:rtl/>
        </w:rPr>
        <w:t>خروجی</w:t>
      </w:r>
      <w:r w:rsidRPr="00CD4DAC">
        <w:rPr>
          <w:rFonts w:hint="cs"/>
          <w:rtl/>
        </w:rPr>
        <w:t>: نتیجه ورودی</w:t>
      </w:r>
      <w:r w:rsidR="00A42D5C" w:rsidRPr="00CD4DAC">
        <w:rPr>
          <w:rFonts w:hint="cs"/>
          <w:rtl/>
        </w:rPr>
        <w:t>ها</w:t>
      </w:r>
      <w:r w:rsidRPr="00CD4DAC">
        <w:rPr>
          <w:rFonts w:hint="cs"/>
          <w:rtl/>
        </w:rPr>
        <w:t xml:space="preserve"> و فرایندهای بکار </w:t>
      </w:r>
      <w:r w:rsidR="00A42D5C" w:rsidRPr="00CD4DAC">
        <w:rPr>
          <w:rFonts w:hint="cs"/>
          <w:rtl/>
        </w:rPr>
        <w:t>گرفته شده</w:t>
      </w:r>
      <w:r w:rsidRPr="00CD4DAC">
        <w:rPr>
          <w:rFonts w:hint="cs"/>
          <w:rtl/>
        </w:rPr>
        <w:t xml:space="preserve"> برای آن ورودی</w:t>
      </w:r>
      <w:r w:rsidR="00A42D5C" w:rsidRPr="00CD4DAC">
        <w:rPr>
          <w:rFonts w:hint="cs"/>
          <w:rtl/>
        </w:rPr>
        <w:t>ها</w:t>
      </w:r>
      <w:r w:rsidRPr="00CD4DAC">
        <w:rPr>
          <w:rFonts w:hint="cs"/>
          <w:rtl/>
        </w:rPr>
        <w:t xml:space="preserve"> كه بازده را به شكل سود تقسیمی، مخارج كمتر یا منافع اقتصادی دیگر، بطور مستقیم برای سرمایه‌گذاران یا سایر مالکان، اعضا یا مشارکت‌کنندگان فراهم می‌کند يا قابلیت فراهم کردن آن را دارد.</w:t>
      </w:r>
    </w:p>
    <w:p w:rsidR="00D73193" w:rsidRPr="00CD4DAC" w:rsidRDefault="00D73193" w:rsidP="00C64E77">
      <w:pPr>
        <w:pStyle w:val="af"/>
        <w:rPr>
          <w:rtl/>
        </w:rPr>
      </w:pPr>
      <w:r w:rsidRPr="00CD4DAC">
        <w:rPr>
          <w:rFonts w:hint="cs"/>
          <w:rtl/>
        </w:rPr>
        <w:t>ب8.</w:t>
      </w:r>
      <w:r w:rsidRPr="00CD4DAC">
        <w:rPr>
          <w:rFonts w:hint="cs"/>
          <w:rtl/>
        </w:rPr>
        <w:tab/>
        <w:t>برای اینکه مجموعه‌ یکپارچه‌ای از فعالیتها و داراییها، در راستای دستیابی به اهداف معین، از قابلیت هدایت شدن و مدیریت شدن برخوردار باشند، دو عنصر اساسی لازم است</w:t>
      </w:r>
      <w:r w:rsidR="00C64E77">
        <w:rPr>
          <w:rFonts w:hint="cs"/>
          <w:rtl/>
        </w:rPr>
        <w:t xml:space="preserve"> (</w:t>
      </w:r>
      <w:r w:rsidRPr="00CD4DAC">
        <w:rPr>
          <w:rFonts w:hint="cs"/>
          <w:rtl/>
        </w:rPr>
        <w:t>ورودی</w:t>
      </w:r>
      <w:r w:rsidR="00A42D5C" w:rsidRPr="00CD4DAC">
        <w:rPr>
          <w:rFonts w:hint="cs"/>
          <w:rtl/>
        </w:rPr>
        <w:t>ها</w:t>
      </w:r>
      <w:r w:rsidRPr="00CD4DAC">
        <w:rPr>
          <w:rFonts w:hint="cs"/>
          <w:rtl/>
        </w:rPr>
        <w:t xml:space="preserve"> و فرایندهای بکار </w:t>
      </w:r>
      <w:r w:rsidR="00A42D5C" w:rsidRPr="00CD4DAC">
        <w:rPr>
          <w:rFonts w:hint="cs"/>
          <w:rtl/>
        </w:rPr>
        <w:t>گ</w:t>
      </w:r>
      <w:r w:rsidRPr="00CD4DAC">
        <w:rPr>
          <w:rFonts w:hint="cs"/>
          <w:rtl/>
        </w:rPr>
        <w:t xml:space="preserve">رفته </w:t>
      </w:r>
      <w:r w:rsidR="00A42D5C" w:rsidRPr="00CD4DAC">
        <w:rPr>
          <w:rFonts w:hint="cs"/>
          <w:rtl/>
        </w:rPr>
        <w:t xml:space="preserve">شده </w:t>
      </w:r>
      <w:r w:rsidRPr="00CD4DAC">
        <w:rPr>
          <w:rFonts w:hint="cs"/>
          <w:rtl/>
        </w:rPr>
        <w:t>برای آن ورودی</w:t>
      </w:r>
      <w:r w:rsidR="00A42D5C" w:rsidRPr="00CD4DAC">
        <w:rPr>
          <w:rFonts w:hint="cs"/>
          <w:rtl/>
        </w:rPr>
        <w:t>ها</w:t>
      </w:r>
      <w:r w:rsidR="00C64E77">
        <w:rPr>
          <w:rFonts w:hint="cs"/>
          <w:rtl/>
        </w:rPr>
        <w:t>)</w:t>
      </w:r>
      <w:r w:rsidRPr="00CD4DAC">
        <w:rPr>
          <w:rFonts w:hint="cs"/>
          <w:rtl/>
        </w:rPr>
        <w:t xml:space="preserve"> که با یکدیگر برای ایجاد خروجیها استفاده می‌شوند یا استفاده خواهند شد. با وجود اين، در صورتي که فعالان بازار </w:t>
      </w:r>
      <w:r w:rsidR="00A42D5C" w:rsidRPr="00CD4DAC">
        <w:rPr>
          <w:rFonts w:hint="cs"/>
          <w:rtl/>
        </w:rPr>
        <w:t>از قابلیت</w:t>
      </w:r>
      <w:r w:rsidRPr="00CD4DAC">
        <w:rPr>
          <w:rFonts w:hint="cs"/>
          <w:rtl/>
        </w:rPr>
        <w:t xml:space="preserve"> تحصيل فعالیت تجاری و ادامه توليد </w:t>
      </w:r>
      <w:r w:rsidR="00A42D5C" w:rsidRPr="00CD4DAC">
        <w:rPr>
          <w:rFonts w:hint="cs"/>
          <w:rtl/>
        </w:rPr>
        <w:t>خروجیها</w:t>
      </w:r>
      <w:r w:rsidRPr="00CD4DAC">
        <w:rPr>
          <w:rFonts w:hint="cs"/>
          <w:rtl/>
        </w:rPr>
        <w:t>، براي مثال، از طریق يكپارچه‌سازي فعاليت تجاری با ورودی</w:t>
      </w:r>
      <w:r w:rsidR="00A42D5C" w:rsidRPr="00CD4DAC">
        <w:rPr>
          <w:rFonts w:hint="cs"/>
          <w:rtl/>
        </w:rPr>
        <w:t>ها</w:t>
      </w:r>
      <w:r w:rsidRPr="00CD4DAC">
        <w:rPr>
          <w:rFonts w:hint="cs"/>
          <w:rtl/>
        </w:rPr>
        <w:t xml:space="preserve"> و فرایندهای خود </w:t>
      </w:r>
      <w:r w:rsidR="00A42D5C" w:rsidRPr="00CD4DAC">
        <w:rPr>
          <w:rFonts w:hint="cs"/>
          <w:rtl/>
        </w:rPr>
        <w:t>برخوردار</w:t>
      </w:r>
      <w:r w:rsidRPr="00CD4DAC">
        <w:rPr>
          <w:rFonts w:hint="cs"/>
          <w:rtl/>
        </w:rPr>
        <w:t xml:space="preserve"> باشند، لزومی ندارد که فعالیت تجاری شامل تمام ورودی</w:t>
      </w:r>
      <w:r w:rsidR="00A42D5C" w:rsidRPr="00CD4DAC">
        <w:rPr>
          <w:rFonts w:hint="cs"/>
          <w:rtl/>
        </w:rPr>
        <w:t>ها</w:t>
      </w:r>
      <w:r w:rsidRPr="00CD4DAC">
        <w:rPr>
          <w:rFonts w:hint="cs"/>
          <w:rtl/>
        </w:rPr>
        <w:t xml:space="preserve"> یا فرایندهای مورد استفاده فروشنده در عملیات آن فعالیت تجاری باشد.</w:t>
      </w:r>
    </w:p>
    <w:p w:rsidR="00D73193" w:rsidRPr="00CD4DAC" w:rsidRDefault="00D73193" w:rsidP="005C36E8">
      <w:pPr>
        <w:pStyle w:val="af"/>
        <w:rPr>
          <w:rtl/>
        </w:rPr>
      </w:pPr>
      <w:r w:rsidRPr="00CD4DAC">
        <w:rPr>
          <w:rFonts w:hint="cs"/>
          <w:rtl/>
        </w:rPr>
        <w:lastRenderedPageBreak/>
        <w:t>ب9.</w:t>
      </w:r>
      <w:r w:rsidRPr="00CD4DAC">
        <w:rPr>
          <w:rFonts w:hint="cs"/>
          <w:rtl/>
        </w:rPr>
        <w:tab/>
        <w:t>ماهیت عناصر یک فعالیت تجاری، برحسب صنعت و ساختار عملیات (فعالیتهای) واحد تجاری، شامل ميزان توسعه واحد تجاری، متفاوت است. فعالیتهای تجاری موجود، اغلب دارای انواع متفاوتي ورودی، فرایند و خروجی هستند، در حالی که فعالیتهای تجاری جدید، اغلب ورودی</w:t>
      </w:r>
      <w:r w:rsidR="000558B2" w:rsidRPr="00CD4DAC">
        <w:rPr>
          <w:rFonts w:hint="cs"/>
          <w:rtl/>
        </w:rPr>
        <w:t>ها</w:t>
      </w:r>
      <w:r w:rsidRPr="00CD4DAC">
        <w:rPr>
          <w:rFonts w:hint="cs"/>
          <w:rtl/>
        </w:rPr>
        <w:t xml:space="preserve"> و فرایندهای كم و گاهی تنها یک خروجی (محصول) دارند. تقریباً تمام فعالیتهای تجاری دارای بدهی نیز هستند، اما ضرورتی ندارد که یک فعالیت تجاری حتماً دارای بدهی باشد. </w:t>
      </w:r>
    </w:p>
    <w:p w:rsidR="00D73193" w:rsidRPr="00CD4DAC" w:rsidRDefault="00D73193" w:rsidP="005C36E8">
      <w:pPr>
        <w:pStyle w:val="af"/>
        <w:rPr>
          <w:rtl/>
        </w:rPr>
      </w:pPr>
      <w:r w:rsidRPr="00CD4DAC">
        <w:rPr>
          <w:rFonts w:hint="cs"/>
          <w:rtl/>
        </w:rPr>
        <w:t>ب10.</w:t>
      </w:r>
      <w:r w:rsidRPr="00CD4DAC">
        <w:rPr>
          <w:rFonts w:hint="cs"/>
          <w:rtl/>
        </w:rPr>
        <w:tab/>
        <w:t xml:space="preserve">ممکن است یک مجموعه یکپارچه از فعالیتها و داراییها، </w:t>
      </w:r>
      <w:r w:rsidR="000558B2" w:rsidRPr="00CD4DAC">
        <w:rPr>
          <w:rtl/>
        </w:rPr>
        <w:t>در مرحله توسع</w:t>
      </w:r>
      <w:r w:rsidR="000558B2" w:rsidRPr="00CD4DAC">
        <w:rPr>
          <w:rFonts w:hint="cs"/>
          <w:rtl/>
        </w:rPr>
        <w:t xml:space="preserve">ه </w:t>
      </w:r>
      <w:r w:rsidRPr="00CD4DAC">
        <w:rPr>
          <w:rFonts w:hint="cs"/>
          <w:rtl/>
        </w:rPr>
        <w:t xml:space="preserve">دارای خروجی نباشد. در صورتي كه خروجی وجود نداشته باشد، </w:t>
      </w:r>
      <w:r w:rsidRPr="00CD4DAC">
        <w:rPr>
          <w:rtl/>
        </w:rPr>
        <w:t>واحد تحصیل‌کننده</w:t>
      </w:r>
      <w:r w:rsidRPr="00CD4DAC">
        <w:rPr>
          <w:rFonts w:hint="cs"/>
          <w:rtl/>
        </w:rPr>
        <w:t xml:space="preserve"> باید سایر عوامل را برای تعیین اینکه این مجموعه، فعالیت تجاری است یا خیر، در نظر بگیرد. اين عوامل شامل موارد زیر است، اما محدود به این موارد نمی‌شود: </w:t>
      </w:r>
    </w:p>
    <w:p w:rsidR="00D73193" w:rsidRPr="00CD4DAC" w:rsidRDefault="00D73193" w:rsidP="005C36E8">
      <w:pPr>
        <w:pStyle w:val="af0"/>
        <w:rPr>
          <w:rtl/>
        </w:rPr>
      </w:pPr>
      <w:r w:rsidRPr="00CD4DAC">
        <w:rPr>
          <w:rFonts w:hint="cs"/>
          <w:rtl/>
        </w:rPr>
        <w:t>الف .</w:t>
      </w:r>
      <w:r w:rsidRPr="00CD4DAC">
        <w:rPr>
          <w:rFonts w:hint="cs"/>
          <w:rtl/>
        </w:rPr>
        <w:tab/>
      </w:r>
      <w:r w:rsidR="000558B2" w:rsidRPr="00CD4DAC">
        <w:rPr>
          <w:rFonts w:hint="cs"/>
          <w:rtl/>
        </w:rPr>
        <w:t xml:space="preserve">آیا </w:t>
      </w:r>
      <w:r w:rsidRPr="00CD4DAC">
        <w:rPr>
          <w:rFonts w:hint="cs"/>
          <w:rtl/>
        </w:rPr>
        <w:t xml:space="preserve">فعالیتهای اصلی برنامه‌ریزی‌‌‌شده را آغاز کرده </w:t>
      </w:r>
      <w:r w:rsidR="000558B2" w:rsidRPr="00CD4DAC">
        <w:rPr>
          <w:rFonts w:hint="cs"/>
          <w:rtl/>
        </w:rPr>
        <w:t>است؟</w:t>
      </w:r>
    </w:p>
    <w:p w:rsidR="00D73193" w:rsidRPr="00CD4DAC" w:rsidRDefault="00D73193" w:rsidP="005C36E8">
      <w:pPr>
        <w:pStyle w:val="af0"/>
        <w:rPr>
          <w:rtl/>
        </w:rPr>
      </w:pPr>
      <w:r w:rsidRPr="00CD4DAC">
        <w:rPr>
          <w:rFonts w:hint="cs"/>
          <w:rtl/>
        </w:rPr>
        <w:t>ب .</w:t>
      </w:r>
      <w:r w:rsidRPr="00CD4DAC">
        <w:rPr>
          <w:rFonts w:hint="cs"/>
          <w:rtl/>
        </w:rPr>
        <w:tab/>
      </w:r>
      <w:r w:rsidR="000558B2" w:rsidRPr="00CD4DAC">
        <w:rPr>
          <w:rFonts w:hint="cs"/>
          <w:rtl/>
        </w:rPr>
        <w:t xml:space="preserve">آیا </w:t>
      </w:r>
      <w:r w:rsidRPr="00CD4DAC">
        <w:rPr>
          <w:rFonts w:hint="cs"/>
          <w:rtl/>
        </w:rPr>
        <w:t>از کارکنان، دارايي فکری و سایر ورودی</w:t>
      </w:r>
      <w:r w:rsidR="000558B2" w:rsidRPr="00CD4DAC">
        <w:rPr>
          <w:rFonts w:hint="cs"/>
          <w:rtl/>
        </w:rPr>
        <w:t>ها</w:t>
      </w:r>
      <w:r w:rsidRPr="00CD4DAC">
        <w:rPr>
          <w:rFonts w:hint="cs"/>
          <w:rtl/>
        </w:rPr>
        <w:t xml:space="preserve"> و فرایندهای قابل استفاده برای ورودی</w:t>
      </w:r>
      <w:r w:rsidR="000558B2" w:rsidRPr="00CD4DAC">
        <w:rPr>
          <w:rFonts w:hint="cs"/>
          <w:rtl/>
        </w:rPr>
        <w:t>ها</w:t>
      </w:r>
      <w:r w:rsidRPr="00CD4DAC">
        <w:rPr>
          <w:rFonts w:hint="cs"/>
          <w:rtl/>
        </w:rPr>
        <w:t xml:space="preserve"> برخوردار </w:t>
      </w:r>
      <w:r w:rsidR="000558B2" w:rsidRPr="00CD4DAC">
        <w:rPr>
          <w:rFonts w:hint="cs"/>
          <w:rtl/>
        </w:rPr>
        <w:t>است؟</w:t>
      </w:r>
    </w:p>
    <w:p w:rsidR="00D73193" w:rsidRPr="00CD4DAC" w:rsidRDefault="00D73193" w:rsidP="005C36E8">
      <w:pPr>
        <w:pStyle w:val="af0"/>
        <w:rPr>
          <w:rtl/>
        </w:rPr>
      </w:pPr>
      <w:r w:rsidRPr="00CD4DAC">
        <w:rPr>
          <w:rFonts w:hint="cs"/>
          <w:rtl/>
        </w:rPr>
        <w:t>پ .</w:t>
      </w:r>
      <w:r w:rsidRPr="00CD4DAC">
        <w:rPr>
          <w:rFonts w:hint="cs"/>
          <w:rtl/>
        </w:rPr>
        <w:tab/>
      </w:r>
      <w:r w:rsidR="000558B2" w:rsidRPr="00CD4DAC">
        <w:rPr>
          <w:rFonts w:hint="cs"/>
          <w:rtl/>
        </w:rPr>
        <w:t xml:space="preserve">آیا </w:t>
      </w:r>
      <w:r w:rsidRPr="00CD4DAC">
        <w:rPr>
          <w:rFonts w:hint="cs"/>
          <w:rtl/>
        </w:rPr>
        <w:t>به دنبال برنامه</w:t>
      </w:r>
      <w:r w:rsidRPr="00CD4DAC">
        <w:rPr>
          <w:rFonts w:hint="cs"/>
          <w:cs/>
        </w:rPr>
        <w:t>‎</w:t>
      </w:r>
      <w:r w:rsidRPr="00CD4DAC">
        <w:rPr>
          <w:rFonts w:hint="cs"/>
          <w:rtl/>
        </w:rPr>
        <w:t xml:space="preserve">ریزی برای توليد خروجیها </w:t>
      </w:r>
      <w:r w:rsidR="000558B2" w:rsidRPr="00CD4DAC">
        <w:rPr>
          <w:rFonts w:hint="cs"/>
          <w:rtl/>
        </w:rPr>
        <w:t>می‌</w:t>
      </w:r>
      <w:r w:rsidRPr="00CD4DAC">
        <w:rPr>
          <w:rFonts w:hint="cs"/>
          <w:rtl/>
        </w:rPr>
        <w:t>باشد</w:t>
      </w:r>
      <w:r w:rsidR="000558B2" w:rsidRPr="00CD4DAC">
        <w:rPr>
          <w:rFonts w:hint="cs"/>
          <w:rtl/>
        </w:rPr>
        <w:t>؟</w:t>
      </w:r>
      <w:r w:rsidRPr="00CD4DAC">
        <w:rPr>
          <w:rFonts w:hint="cs"/>
          <w:rtl/>
        </w:rPr>
        <w:t xml:space="preserve"> و</w:t>
      </w:r>
    </w:p>
    <w:p w:rsidR="00D73193" w:rsidRPr="00CD4DAC" w:rsidRDefault="00D73193" w:rsidP="00C64E77">
      <w:pPr>
        <w:pStyle w:val="af0"/>
        <w:rPr>
          <w:rtl/>
        </w:rPr>
      </w:pPr>
      <w:r w:rsidRPr="00CD4DAC">
        <w:rPr>
          <w:rFonts w:hint="cs"/>
          <w:rtl/>
        </w:rPr>
        <w:t>ت .</w:t>
      </w:r>
      <w:r w:rsidRPr="00CD4DAC">
        <w:rPr>
          <w:rFonts w:hint="cs"/>
          <w:rtl/>
        </w:rPr>
        <w:tab/>
      </w:r>
      <w:r w:rsidR="000558B2" w:rsidRPr="00CD4DAC">
        <w:rPr>
          <w:rFonts w:hint="cs"/>
          <w:rtl/>
        </w:rPr>
        <w:t>آیا</w:t>
      </w:r>
      <w:r w:rsidR="00C64E77" w:rsidRPr="00C64E77">
        <w:rPr>
          <w:rFonts w:hint="cs"/>
          <w:rtl/>
        </w:rPr>
        <w:t xml:space="preserve"> </w:t>
      </w:r>
      <w:r w:rsidR="00C64E77" w:rsidRPr="00CD4DAC">
        <w:rPr>
          <w:rFonts w:hint="cs"/>
          <w:rtl/>
        </w:rPr>
        <w:t>دسترسی</w:t>
      </w:r>
      <w:r w:rsidR="000558B2" w:rsidRPr="00CD4DAC">
        <w:rPr>
          <w:rFonts w:hint="cs"/>
          <w:rtl/>
        </w:rPr>
        <w:t xml:space="preserve"> </w:t>
      </w:r>
      <w:r w:rsidRPr="00CD4DAC">
        <w:rPr>
          <w:rFonts w:hint="cs"/>
          <w:rtl/>
        </w:rPr>
        <w:t xml:space="preserve">به مشتریاني كه خروجیها را خريداري خواهند کرد، </w:t>
      </w:r>
      <w:r w:rsidR="000558B2" w:rsidRPr="00CD4DAC">
        <w:rPr>
          <w:rFonts w:hint="cs"/>
          <w:rtl/>
        </w:rPr>
        <w:t>امکان</w:t>
      </w:r>
      <w:r w:rsidR="00C64E77">
        <w:rPr>
          <w:rFonts w:hint="cs"/>
          <w:rtl/>
        </w:rPr>
        <w:t>پذیر</w:t>
      </w:r>
      <w:r w:rsidR="000558B2" w:rsidRPr="00CD4DAC">
        <w:rPr>
          <w:rFonts w:hint="cs"/>
          <w:rtl/>
        </w:rPr>
        <w:t xml:space="preserve"> </w:t>
      </w:r>
      <w:r w:rsidR="00C64E77">
        <w:rPr>
          <w:rFonts w:hint="cs"/>
          <w:rtl/>
        </w:rPr>
        <w:t>است</w:t>
      </w:r>
      <w:r w:rsidR="000558B2" w:rsidRPr="00CD4DAC">
        <w:rPr>
          <w:rFonts w:hint="cs"/>
          <w:rtl/>
        </w:rPr>
        <w:t>؟</w:t>
      </w:r>
    </w:p>
    <w:p w:rsidR="00D73193" w:rsidRPr="00CD4DAC" w:rsidRDefault="00D73193" w:rsidP="00B55066">
      <w:pPr>
        <w:pStyle w:val="af7"/>
        <w:rPr>
          <w:rtl/>
        </w:rPr>
      </w:pPr>
      <w:r w:rsidRPr="00CD4DAC">
        <w:rPr>
          <w:rFonts w:hint="cs"/>
          <w:rtl/>
        </w:rPr>
        <w:t>ضرورتی ندارد که تمام اين عوامل وجود داشته باشند تا مجموعه یکپارچه معینی از فعالیتها و داراییها، در مرحله توسعه واجد شرايط فعاليت تجاري شود.</w:t>
      </w:r>
    </w:p>
    <w:p w:rsidR="00D73193" w:rsidRPr="00CD4DAC" w:rsidRDefault="00D73193" w:rsidP="00B55066">
      <w:pPr>
        <w:pStyle w:val="af"/>
      </w:pPr>
      <w:r w:rsidRPr="00CD4DAC">
        <w:rPr>
          <w:rFonts w:hint="cs"/>
          <w:rtl/>
        </w:rPr>
        <w:t>ب11.</w:t>
      </w:r>
      <w:r w:rsidRPr="00CD4DAC">
        <w:rPr>
          <w:rFonts w:hint="cs"/>
          <w:rtl/>
        </w:rPr>
        <w:tab/>
        <w:t xml:space="preserve">تعیین اينكه مجموعه معینی از داراییها و فعالیتها، فعاليت تجاري محسوب می‌شود یا خیر، بايد مبتنی بر این باشد كه آيا این مجموعه یکپارچه، این قابلیت را دارد که به عنوان فعالیت تجاری، توسط فعالان بازار هدایت و مدیریت شود یا خیر. بنابراین، در ارزیابی اینکه مجموعه‌اي معین، فعالیت تجاری محسوب می‌شود یا خیر، این موضوع که فروشنده مجموعه را به عنوان </w:t>
      </w:r>
      <w:r w:rsidR="000558B2" w:rsidRPr="00CD4DAC">
        <w:rPr>
          <w:rFonts w:hint="cs"/>
          <w:rtl/>
        </w:rPr>
        <w:t xml:space="preserve">یک </w:t>
      </w:r>
      <w:r w:rsidRPr="00CD4DAC">
        <w:rPr>
          <w:rFonts w:hint="cs"/>
          <w:rtl/>
        </w:rPr>
        <w:t xml:space="preserve">فعاليت تجاري اداره کرده است یا اینکه واحد تحصیل‌کننده تمایل به اداره مجموعه به عنوان </w:t>
      </w:r>
      <w:r w:rsidR="000558B2" w:rsidRPr="00CD4DAC">
        <w:rPr>
          <w:rFonts w:hint="cs"/>
          <w:rtl/>
        </w:rPr>
        <w:t xml:space="preserve">یک </w:t>
      </w:r>
      <w:r w:rsidRPr="00CD4DAC">
        <w:rPr>
          <w:rFonts w:hint="cs"/>
          <w:rtl/>
        </w:rPr>
        <w:t xml:space="preserve">فعالیت تجاری دارد، مربوط </w:t>
      </w:r>
      <w:r w:rsidR="00B55066">
        <w:rPr>
          <w:rFonts w:hint="cs"/>
          <w:rtl/>
        </w:rPr>
        <w:t>نیست</w:t>
      </w:r>
      <w:r w:rsidRPr="00CD4DAC">
        <w:rPr>
          <w:rFonts w:hint="cs"/>
          <w:rtl/>
        </w:rPr>
        <w:t>.</w:t>
      </w:r>
    </w:p>
    <w:p w:rsidR="00D73193" w:rsidRPr="00CD4DAC" w:rsidRDefault="00D73193" w:rsidP="00B55066">
      <w:pPr>
        <w:pStyle w:val="af"/>
      </w:pPr>
      <w:r w:rsidRPr="00CD4DAC">
        <w:rPr>
          <w:rFonts w:hint="cs"/>
          <w:rtl/>
        </w:rPr>
        <w:t>ب12.</w:t>
      </w:r>
      <w:r w:rsidRPr="00CD4DAC">
        <w:rPr>
          <w:rFonts w:hint="cs"/>
          <w:rtl/>
        </w:rPr>
        <w:tab/>
        <w:t xml:space="preserve">در صورت نبود شواهد نقض‌كننده، مجموعه معینی از داراییها و فعالیتها که در آن سرقفلی وجود دارد، باید به عنوان یک فعالیت تجاری تلقی شود. </w:t>
      </w:r>
      <w:r w:rsidR="00B55066">
        <w:rPr>
          <w:rFonts w:hint="cs"/>
          <w:rtl/>
        </w:rPr>
        <w:t>با وجود این،</w:t>
      </w:r>
      <w:r w:rsidRPr="00CD4DAC">
        <w:rPr>
          <w:rFonts w:hint="cs"/>
          <w:rtl/>
        </w:rPr>
        <w:t xml:space="preserve"> ضرورت ندارد که فعالیت تجاری دارای سرقفلی باشد.</w:t>
      </w:r>
    </w:p>
    <w:p w:rsidR="00D73193" w:rsidRPr="00CD4DAC" w:rsidRDefault="00D73193" w:rsidP="00577198">
      <w:pPr>
        <w:pStyle w:val="-"/>
        <w:rPr>
          <w:rtl/>
        </w:rPr>
      </w:pPr>
      <w:r w:rsidRPr="00CD4DAC">
        <w:rPr>
          <w:rFonts w:hint="cs"/>
          <w:rtl/>
        </w:rPr>
        <w:lastRenderedPageBreak/>
        <w:t xml:space="preserve">تشخیص </w:t>
      </w:r>
      <w:r w:rsidRPr="00CD4DAC">
        <w:rPr>
          <w:rtl/>
        </w:rPr>
        <w:t>واحد تحصیل‌کننده</w:t>
      </w:r>
      <w:r w:rsidRPr="00CD4DAC">
        <w:rPr>
          <w:rFonts w:hint="cs"/>
          <w:rtl/>
        </w:rPr>
        <w:t xml:space="preserve"> (بکارگیری بندهای </w:t>
      </w:r>
      <w:r w:rsidR="00577198" w:rsidRPr="00CD4DAC">
        <w:rPr>
          <w:rFonts w:hint="cs"/>
          <w:rtl/>
        </w:rPr>
        <w:t>7 و 8)</w:t>
      </w:r>
    </w:p>
    <w:p w:rsidR="00D73193" w:rsidRPr="00CD4DAC" w:rsidRDefault="00D73193" w:rsidP="00B55066">
      <w:pPr>
        <w:pStyle w:val="af"/>
      </w:pPr>
      <w:r w:rsidRPr="0098407D">
        <w:rPr>
          <w:rFonts w:hint="cs"/>
          <w:spacing w:val="-4"/>
          <w:w w:val="98"/>
          <w:rtl/>
        </w:rPr>
        <w:t>ب13.</w:t>
      </w:r>
      <w:r w:rsidRPr="00CD4DAC">
        <w:rPr>
          <w:rFonts w:hint="cs"/>
          <w:rtl/>
        </w:rPr>
        <w:tab/>
        <w:t xml:space="preserve">رهنمود مندرج در استاندارد </w:t>
      </w:r>
      <w:r w:rsidR="000558B2" w:rsidRPr="00CD4DAC">
        <w:rPr>
          <w:rFonts w:hint="cs"/>
          <w:rtl/>
        </w:rPr>
        <w:t>حسابداری</w:t>
      </w:r>
      <w:r w:rsidRPr="00CD4DAC">
        <w:rPr>
          <w:rFonts w:hint="cs"/>
          <w:rtl/>
        </w:rPr>
        <w:t xml:space="preserve"> </w:t>
      </w:r>
      <w:r w:rsidR="00C836ED" w:rsidRPr="00CD4DAC">
        <w:rPr>
          <w:rFonts w:hint="cs"/>
          <w:rtl/>
        </w:rPr>
        <w:t>39</w:t>
      </w:r>
      <w:r w:rsidRPr="00CD4DAC">
        <w:rPr>
          <w:rFonts w:hint="cs"/>
          <w:rtl/>
        </w:rPr>
        <w:t xml:space="preserve"> </w:t>
      </w:r>
      <w:r w:rsidR="00B55066" w:rsidRPr="00B55066">
        <w:rPr>
          <w:rFonts w:hint="cs"/>
          <w:rtl/>
        </w:rPr>
        <w:t>(مصوب 1398)،</w:t>
      </w:r>
      <w:r w:rsidR="00B55066" w:rsidRPr="00B55066">
        <w:rPr>
          <w:rFonts w:hint="cs"/>
          <w:b w:val="0"/>
          <w:bCs w:val="0"/>
          <w:rtl/>
        </w:rPr>
        <w:t xml:space="preserve"> </w:t>
      </w:r>
      <w:r w:rsidRPr="00CD4DAC">
        <w:rPr>
          <w:rFonts w:hint="cs"/>
          <w:rtl/>
        </w:rPr>
        <w:t>بايد براي تشخیص واحد تحصيل‌كننده، یعنی واحد تجاري كه كنترل واحد تحصيل‌شده را ب</w:t>
      </w:r>
      <w:r w:rsidR="00B55066">
        <w:rPr>
          <w:rFonts w:hint="cs"/>
          <w:rtl/>
        </w:rPr>
        <w:t xml:space="preserve">ه </w:t>
      </w:r>
      <w:r w:rsidRPr="00CD4DAC">
        <w:rPr>
          <w:rFonts w:hint="cs"/>
          <w:rtl/>
        </w:rPr>
        <w:t xml:space="preserve">دست مي‌آورد، </w:t>
      </w:r>
      <w:r w:rsidRPr="00CD4DAC">
        <w:rPr>
          <w:rtl/>
        </w:rPr>
        <w:t>بكار گرفته شود</w:t>
      </w:r>
      <w:r w:rsidRPr="00CD4DAC">
        <w:rPr>
          <w:rFonts w:hint="cs"/>
          <w:rtl/>
        </w:rPr>
        <w:t xml:space="preserve">. در صورتي كه تركيب تجاري واقع شده باشد اما بكارگيري رهنمود مندرج در استاندارد </w:t>
      </w:r>
      <w:r w:rsidR="000558B2" w:rsidRPr="00CD4DAC">
        <w:rPr>
          <w:rFonts w:hint="cs"/>
          <w:rtl/>
        </w:rPr>
        <w:t xml:space="preserve">حسابداری </w:t>
      </w:r>
      <w:r w:rsidR="00C836ED" w:rsidRPr="00CD4DAC">
        <w:rPr>
          <w:rFonts w:hint="cs"/>
          <w:rtl/>
        </w:rPr>
        <w:t>39</w:t>
      </w:r>
      <w:r w:rsidRPr="00CD4DAC">
        <w:rPr>
          <w:rFonts w:hint="cs"/>
          <w:rtl/>
        </w:rPr>
        <w:t xml:space="preserve"> </w:t>
      </w:r>
      <w:r w:rsidR="00B55066" w:rsidRPr="00B55066">
        <w:rPr>
          <w:rFonts w:hint="cs"/>
          <w:rtl/>
        </w:rPr>
        <w:t>(مصوب 1398)</w:t>
      </w:r>
      <w:r w:rsidR="00B55066">
        <w:rPr>
          <w:rFonts w:hint="cs"/>
          <w:rtl/>
        </w:rPr>
        <w:t xml:space="preserve"> </w:t>
      </w:r>
      <w:r w:rsidRPr="00CD4DAC">
        <w:rPr>
          <w:rFonts w:hint="cs"/>
          <w:rtl/>
        </w:rPr>
        <w:t xml:space="preserve">به روشنی مشخص نكند که كدام يك از واحد‌هاي ترکیب‌شونده، ‍واحد تحصيل‌كننده است، </w:t>
      </w:r>
      <w:r w:rsidR="000558B2" w:rsidRPr="00CD4DAC">
        <w:rPr>
          <w:rFonts w:hint="cs"/>
          <w:rtl/>
        </w:rPr>
        <w:t xml:space="preserve">باید </w:t>
      </w:r>
      <w:r w:rsidRPr="00CD4DAC">
        <w:rPr>
          <w:rFonts w:hint="cs"/>
          <w:rtl/>
        </w:rPr>
        <w:t xml:space="preserve">عوامل مندرج در بند‌هاي </w:t>
      </w:r>
      <w:r w:rsidR="00E75685" w:rsidRPr="00CD4DAC">
        <w:rPr>
          <w:rFonts w:hint="cs"/>
          <w:rtl/>
        </w:rPr>
        <w:t>ب14 تا ب18</w:t>
      </w:r>
      <w:r w:rsidRPr="00CD4DAC">
        <w:rPr>
          <w:rFonts w:hint="cs"/>
          <w:rtl/>
        </w:rPr>
        <w:t>، در تعيين واحد تحصيل‌كننده مدنظر قرار گيرد.</w:t>
      </w:r>
    </w:p>
    <w:p w:rsidR="00D73193" w:rsidRPr="00CD4DAC" w:rsidRDefault="00D73193" w:rsidP="005C36E8">
      <w:pPr>
        <w:pStyle w:val="af"/>
      </w:pPr>
      <w:r w:rsidRPr="0098407D">
        <w:rPr>
          <w:rFonts w:hint="cs"/>
          <w:spacing w:val="-4"/>
          <w:w w:val="98"/>
          <w:rtl/>
        </w:rPr>
        <w:t>ب14.</w:t>
      </w:r>
      <w:r w:rsidRPr="00CD4DAC">
        <w:rPr>
          <w:rFonts w:hint="cs"/>
          <w:rtl/>
        </w:rPr>
        <w:tab/>
        <w:t xml:space="preserve">در یک ترکیب تجاری که اساساً از طریق انتقال نقد یا سایر داراییها یا </w:t>
      </w:r>
      <w:r w:rsidR="000558B2" w:rsidRPr="00CD4DAC">
        <w:rPr>
          <w:rFonts w:hint="cs"/>
          <w:rtl/>
        </w:rPr>
        <w:t>تحمل</w:t>
      </w:r>
      <w:r w:rsidRPr="00CD4DAC">
        <w:rPr>
          <w:rFonts w:hint="cs"/>
          <w:rtl/>
        </w:rPr>
        <w:t xml:space="preserve"> بدهی انجام می‌شود، </w:t>
      </w:r>
      <w:r w:rsidRPr="00CD4DAC">
        <w:rPr>
          <w:rtl/>
        </w:rPr>
        <w:t>واحد تحصیل‌کننده</w:t>
      </w:r>
      <w:r w:rsidRPr="00CD4DAC">
        <w:rPr>
          <w:rFonts w:hint="cs"/>
          <w:rtl/>
        </w:rPr>
        <w:t xml:space="preserve"> معمولاً واحد تجاری است که نقد یا سایر داراییها را انتقال می‌دهد يا متحمل بدهی می‌شود.</w:t>
      </w:r>
    </w:p>
    <w:p w:rsidR="00D73193" w:rsidRPr="00CD4DAC" w:rsidRDefault="00D73193" w:rsidP="005C36E8">
      <w:pPr>
        <w:pStyle w:val="af"/>
        <w:rPr>
          <w:rtl/>
        </w:rPr>
      </w:pPr>
      <w:r w:rsidRPr="0098407D">
        <w:rPr>
          <w:rFonts w:hint="cs"/>
          <w:spacing w:val="-4"/>
          <w:w w:val="98"/>
          <w:rtl/>
        </w:rPr>
        <w:t>ب15.</w:t>
      </w:r>
      <w:r w:rsidRPr="00CD4DAC">
        <w:rPr>
          <w:rFonts w:hint="cs"/>
          <w:rtl/>
        </w:rPr>
        <w:tab/>
        <w:t xml:space="preserve">در </w:t>
      </w:r>
      <w:r w:rsidR="00C64E77">
        <w:rPr>
          <w:rFonts w:hint="cs"/>
          <w:rtl/>
        </w:rPr>
        <w:t xml:space="preserve">یک </w:t>
      </w:r>
      <w:r w:rsidRPr="00CD4DAC">
        <w:rPr>
          <w:rFonts w:hint="cs"/>
          <w:rtl/>
        </w:rPr>
        <w:t xml:space="preserve">ترکیب تجاری که اساساً از طریق مبادله منافع مالكانه انجام می‌شود، </w:t>
      </w:r>
      <w:r w:rsidRPr="00CD4DAC">
        <w:rPr>
          <w:rtl/>
        </w:rPr>
        <w:t>واحد تحصیل‌کننده</w:t>
      </w:r>
      <w:r w:rsidRPr="00CD4DAC">
        <w:rPr>
          <w:rFonts w:hint="cs"/>
          <w:rtl/>
        </w:rPr>
        <w:t xml:space="preserve"> معمولاً واحد تجاری است که منافع مالكانه منتشر می‌کند. با وجود اين، در برخی ترکیبهای تجاری که معمولاً </w:t>
      </w:r>
      <w:r w:rsidRPr="00CD4DAC">
        <w:rPr>
          <w:rFonts w:hint="eastAsia"/>
          <w:rtl/>
        </w:rPr>
        <w:t>”تحصیل معکوس</w:t>
      </w:r>
      <w:r w:rsidRPr="00CD4DAC">
        <w:rPr>
          <w:rFonts w:hint="cs"/>
          <w:rtl/>
        </w:rPr>
        <w:t xml:space="preserve">“ نامیده می‌شود، واحد تجاری ناشر، </w:t>
      </w:r>
      <w:r w:rsidRPr="00CD4DAC">
        <w:rPr>
          <w:rtl/>
        </w:rPr>
        <w:t>واحد تحصیل</w:t>
      </w:r>
      <w:r w:rsidRPr="00CD4DAC">
        <w:rPr>
          <w:rFonts w:hint="cs"/>
          <w:rtl/>
        </w:rPr>
        <w:t>‌</w:t>
      </w:r>
      <w:r w:rsidRPr="00CD4DAC">
        <w:rPr>
          <w:rtl/>
        </w:rPr>
        <w:t>شده</w:t>
      </w:r>
      <w:r w:rsidRPr="00CD4DAC">
        <w:rPr>
          <w:rFonts w:hint="cs"/>
          <w:rtl/>
        </w:rPr>
        <w:t xml:space="preserve"> است. بندهای</w:t>
      </w:r>
      <w:r w:rsidR="00E75685" w:rsidRPr="00CD4DAC">
        <w:rPr>
          <w:rFonts w:hint="cs"/>
          <w:rtl/>
        </w:rPr>
        <w:t xml:space="preserve"> ب19 تا ب27</w:t>
      </w:r>
      <w:r w:rsidRPr="00CD4DAC">
        <w:rPr>
          <w:rFonts w:hint="cs"/>
          <w:rtl/>
        </w:rPr>
        <w:t xml:space="preserve"> ، رهنمودهای مربوط به حسابداری تحصیل معکوس را ارائه مي‌کند. همچنین برای تشخيص </w:t>
      </w:r>
      <w:r w:rsidRPr="00CD4DAC">
        <w:rPr>
          <w:rtl/>
        </w:rPr>
        <w:t>واحد تحصیل‌کننده</w:t>
      </w:r>
      <w:r w:rsidRPr="00CD4DAC">
        <w:rPr>
          <w:rFonts w:hint="cs"/>
          <w:rtl/>
        </w:rPr>
        <w:t xml:space="preserve"> در ترکیب تجاری انجام‌شده از طریق مبادله منافع مالکانه، باید سایر واقعیتها و شرایط مربوط مورد توجه قرار ‌گیرد که شامل موارد زیر است:</w:t>
      </w:r>
    </w:p>
    <w:p w:rsidR="00D73193" w:rsidRPr="00CD4DAC" w:rsidRDefault="00D73193" w:rsidP="005C36E8">
      <w:pPr>
        <w:pStyle w:val="af0"/>
      </w:pPr>
      <w:r w:rsidRPr="00CD4DAC">
        <w:rPr>
          <w:rFonts w:hint="cs"/>
          <w:rtl/>
        </w:rPr>
        <w:t>الف.</w:t>
      </w:r>
      <w:r w:rsidRPr="00CD4DAC">
        <w:rPr>
          <w:rFonts w:hint="cs"/>
          <w:rtl/>
        </w:rPr>
        <w:tab/>
      </w:r>
      <w:r w:rsidRPr="00CD4DAC">
        <w:rPr>
          <w:rStyle w:val="af6"/>
          <w:rFonts w:hint="cs"/>
          <w:rtl/>
        </w:rPr>
        <w:t>حق رأی نسبی در واحد ترکیب‌شده پس از ترکیب تجاری</w:t>
      </w:r>
      <w:r w:rsidRPr="00CD4DAC">
        <w:rPr>
          <w:rFonts w:hint="cs"/>
          <w:rtl/>
        </w:rPr>
        <w:t xml:space="preserve">- </w:t>
      </w:r>
      <w:r w:rsidRPr="00CD4DAC">
        <w:rPr>
          <w:rtl/>
        </w:rPr>
        <w:t>واحد تحصیل‌کننده</w:t>
      </w:r>
      <w:r w:rsidRPr="00CD4DAC">
        <w:rPr>
          <w:rFonts w:hint="cs"/>
          <w:rtl/>
        </w:rPr>
        <w:t xml:space="preserve"> معمولاً واحد ترکیب‌شونده‌اي است که مالکان آن به عنوان یک گروه، بیشترین بخش از حق رأی در واحد ترکیب‌شده را حفظ یا دریافت می‌‌کنند. در تعیین اينكه كدام گروه از مالکان، بیشترین حق رأی را حفظ یا دریافت می‌کند، واحد تجاری باید وجود هرگونه مورد غیرعادی یا خاص درباره توافقهای حق رأی و اختیار معامله، امتیاز خرید سهام یا اوراق بهادار قابل</w:t>
      </w:r>
      <w:r w:rsidRPr="00CD4DAC">
        <w:rPr>
          <w:rFonts w:cs="Times New Roman" w:hint="cs"/>
          <w:rtl/>
        </w:rPr>
        <w:t xml:space="preserve"> </w:t>
      </w:r>
      <w:r w:rsidRPr="00CD4DAC">
        <w:rPr>
          <w:rFonts w:hint="cs"/>
          <w:rtl/>
        </w:rPr>
        <w:t>تبدیل را در نظر بگیرد.</w:t>
      </w:r>
    </w:p>
    <w:p w:rsidR="00D73193" w:rsidRPr="00CD4DAC" w:rsidRDefault="00D73193" w:rsidP="00C64E77">
      <w:pPr>
        <w:pStyle w:val="af0"/>
        <w:rPr>
          <w:rtl/>
        </w:rPr>
      </w:pPr>
      <w:r w:rsidRPr="00CD4DAC">
        <w:rPr>
          <w:rFonts w:hint="cs"/>
          <w:rtl/>
        </w:rPr>
        <w:t>ب .</w:t>
      </w:r>
      <w:r w:rsidRPr="00CD4DAC">
        <w:rPr>
          <w:rFonts w:hint="cs"/>
          <w:rtl/>
        </w:rPr>
        <w:tab/>
      </w:r>
      <w:r w:rsidRPr="00CD4DAC">
        <w:rPr>
          <w:rStyle w:val="af6"/>
          <w:rFonts w:hint="cs"/>
          <w:rtl/>
        </w:rPr>
        <w:t>وجود</w:t>
      </w:r>
      <w:r w:rsidRPr="00CD4DAC">
        <w:rPr>
          <w:rFonts w:cs="B Homa" w:hint="cs"/>
          <w:color w:val="1F497D"/>
          <w:rtl/>
        </w:rPr>
        <w:t xml:space="preserve"> </w:t>
      </w:r>
      <w:r w:rsidRPr="00CD4DAC">
        <w:rPr>
          <w:rStyle w:val="af6"/>
          <w:rFonts w:hint="cs"/>
          <w:rtl/>
        </w:rPr>
        <w:t>یک حق رأی اقلیت بزرگ در واحد تركيب‌شده در صورتی که مالک يا گروه سازمان‌یافته دیگری از مالكان، حق رأی قابل ملاحظه‌ای نداشته باشند</w:t>
      </w:r>
      <w:r w:rsidRPr="00CD4DAC">
        <w:rPr>
          <w:rFonts w:hint="cs"/>
          <w:rtl/>
        </w:rPr>
        <w:t>-</w:t>
      </w:r>
      <w:r w:rsidRPr="00CD4DAC" w:rsidDel="00237AE8">
        <w:rPr>
          <w:rFonts w:hint="cs"/>
          <w:rtl/>
        </w:rPr>
        <w:t xml:space="preserve"> </w:t>
      </w:r>
      <w:r w:rsidRPr="00CD4DAC">
        <w:rPr>
          <w:rtl/>
        </w:rPr>
        <w:t>واحد تحصیل‌کننده</w:t>
      </w:r>
      <w:r w:rsidRPr="00CD4DAC">
        <w:rPr>
          <w:rFonts w:hint="cs"/>
          <w:rtl/>
        </w:rPr>
        <w:t xml:space="preserve"> معمولاً واحد تركيب‌شونده‌اي است که مالک یا گروه سازمان‌یافته مالکان آن، دارای بيشترين حق رأی اقلیت در واحد تركيب‌‌شده هستند.</w:t>
      </w:r>
    </w:p>
    <w:p w:rsidR="00D73193" w:rsidRPr="00CD4DAC" w:rsidRDefault="00D73193" w:rsidP="005C36E8">
      <w:pPr>
        <w:pStyle w:val="af0"/>
        <w:rPr>
          <w:rtl/>
        </w:rPr>
      </w:pPr>
      <w:r w:rsidRPr="00CD4DAC">
        <w:rPr>
          <w:rFonts w:hint="cs"/>
          <w:rtl/>
        </w:rPr>
        <w:lastRenderedPageBreak/>
        <w:t>پ .</w:t>
      </w:r>
      <w:r w:rsidRPr="00CD4DAC">
        <w:rPr>
          <w:rFonts w:hint="cs"/>
          <w:rtl/>
        </w:rPr>
        <w:tab/>
      </w:r>
      <w:r w:rsidRPr="00CD4DAC">
        <w:rPr>
          <w:rStyle w:val="af6"/>
          <w:rFonts w:hint="cs"/>
          <w:rtl/>
        </w:rPr>
        <w:t xml:space="preserve">ترکیب </w:t>
      </w:r>
      <w:r w:rsidR="000558B2" w:rsidRPr="00CD4DAC">
        <w:rPr>
          <w:rStyle w:val="af6"/>
          <w:rFonts w:hint="cs"/>
          <w:rtl/>
        </w:rPr>
        <w:t>ارکان اداره‌کننده</w:t>
      </w:r>
      <w:r w:rsidRPr="00CD4DAC">
        <w:rPr>
          <w:rStyle w:val="af6"/>
          <w:rFonts w:hint="cs"/>
          <w:rtl/>
        </w:rPr>
        <w:t xml:space="preserve"> واحد تركيب‌شده</w:t>
      </w:r>
      <w:r w:rsidRPr="00CD4DAC">
        <w:rPr>
          <w:rFonts w:hint="cs"/>
          <w:rtl/>
        </w:rPr>
        <w:t xml:space="preserve">- </w:t>
      </w:r>
      <w:r w:rsidRPr="00CD4DAC">
        <w:rPr>
          <w:rtl/>
        </w:rPr>
        <w:t>واحد تحصیل‌کننده</w:t>
      </w:r>
      <w:r w:rsidRPr="00CD4DAC">
        <w:rPr>
          <w:rFonts w:hint="cs"/>
          <w:rtl/>
        </w:rPr>
        <w:t xml:space="preserve"> معمولاً واحد تركيب‌شونده‌اي است که مالکان آن، توانایی انتخاب یا انتصاب یا برکناری اكثريت اعضای </w:t>
      </w:r>
      <w:r w:rsidR="000558B2" w:rsidRPr="00CD4DAC">
        <w:rPr>
          <w:rFonts w:hint="cs"/>
          <w:rtl/>
        </w:rPr>
        <w:t>ارکان</w:t>
      </w:r>
      <w:r w:rsidR="000558B2" w:rsidRPr="00CD4DAC">
        <w:rPr>
          <w:rtl/>
        </w:rPr>
        <w:t xml:space="preserve"> </w:t>
      </w:r>
      <w:r w:rsidR="000558B2" w:rsidRPr="00CD4DAC">
        <w:rPr>
          <w:rFonts w:hint="cs"/>
          <w:rtl/>
        </w:rPr>
        <w:t>اداره‌کننده</w:t>
      </w:r>
      <w:r w:rsidR="000558B2" w:rsidRPr="00CD4DAC">
        <w:rPr>
          <w:rtl/>
        </w:rPr>
        <w:t xml:space="preserve"> </w:t>
      </w:r>
      <w:r w:rsidRPr="00CD4DAC">
        <w:rPr>
          <w:rFonts w:hint="cs"/>
          <w:rtl/>
        </w:rPr>
        <w:t>واحد تركيب‌شده را دارند.</w:t>
      </w:r>
    </w:p>
    <w:p w:rsidR="00D73193" w:rsidRPr="00CD4DAC" w:rsidRDefault="00D73193" w:rsidP="005C36E8">
      <w:pPr>
        <w:pStyle w:val="af0"/>
        <w:rPr>
          <w:rtl/>
        </w:rPr>
      </w:pPr>
      <w:r w:rsidRPr="00CD4DAC">
        <w:rPr>
          <w:rFonts w:hint="cs"/>
          <w:rtl/>
        </w:rPr>
        <w:t>ت.</w:t>
      </w:r>
      <w:r w:rsidRPr="00CD4DAC">
        <w:rPr>
          <w:rFonts w:hint="cs"/>
          <w:rtl/>
        </w:rPr>
        <w:tab/>
      </w:r>
      <w:r w:rsidRPr="00CD4DAC">
        <w:rPr>
          <w:rStyle w:val="af6"/>
          <w:rFonts w:hint="cs"/>
          <w:rtl/>
        </w:rPr>
        <w:t>ترکیب مدیریت ارشد واحد تركيب‌شده</w:t>
      </w:r>
      <w:r w:rsidRPr="00CD4DAC">
        <w:rPr>
          <w:rFonts w:hint="cs"/>
          <w:rtl/>
        </w:rPr>
        <w:t xml:space="preserve">- </w:t>
      </w:r>
      <w:r w:rsidRPr="00CD4DAC">
        <w:rPr>
          <w:rtl/>
        </w:rPr>
        <w:t>واحد تحصیل‌کننده</w:t>
      </w:r>
      <w:r w:rsidRPr="00CD4DAC">
        <w:rPr>
          <w:rFonts w:hint="cs"/>
          <w:rtl/>
        </w:rPr>
        <w:t xml:space="preserve"> </w:t>
      </w:r>
      <w:r w:rsidRPr="00CD4DAC">
        <w:rPr>
          <w:rtl/>
        </w:rPr>
        <w:t xml:space="preserve">معمولاً واحد </w:t>
      </w:r>
      <w:r w:rsidRPr="00CD4DAC">
        <w:rPr>
          <w:rFonts w:hint="cs"/>
          <w:rtl/>
        </w:rPr>
        <w:t>تركيب‌شونده‌اي</w:t>
      </w:r>
      <w:r w:rsidRPr="00CD4DAC">
        <w:rPr>
          <w:rtl/>
        </w:rPr>
        <w:t xml:space="preserve"> است که</w:t>
      </w:r>
      <w:r w:rsidRPr="00CD4DAC">
        <w:rPr>
          <w:rFonts w:hint="cs"/>
          <w:rtl/>
        </w:rPr>
        <w:t xml:space="preserve"> مدیریت (پیشین) آن، بر مدیریت واحد تركيب‌شده تسلط دارد.</w:t>
      </w:r>
    </w:p>
    <w:p w:rsidR="00D73193" w:rsidRPr="00CD4DAC" w:rsidRDefault="00D73193" w:rsidP="005C36E8">
      <w:pPr>
        <w:pStyle w:val="af0"/>
      </w:pPr>
      <w:r w:rsidRPr="00CD4DAC">
        <w:rPr>
          <w:rFonts w:hint="cs"/>
          <w:rtl/>
        </w:rPr>
        <w:t>ث.</w:t>
      </w:r>
      <w:r w:rsidRPr="00CD4DAC">
        <w:rPr>
          <w:rFonts w:hint="cs"/>
          <w:rtl/>
        </w:rPr>
        <w:tab/>
      </w:r>
      <w:r w:rsidRPr="00CD4DAC">
        <w:rPr>
          <w:rStyle w:val="af6"/>
          <w:rFonts w:hint="cs"/>
          <w:rtl/>
        </w:rPr>
        <w:t>شرایط مبادله منافع</w:t>
      </w:r>
      <w:r w:rsidRPr="00CD4DAC">
        <w:rPr>
          <w:rStyle w:val="af6"/>
          <w:rtl/>
        </w:rPr>
        <w:t xml:space="preserve"> </w:t>
      </w:r>
      <w:r w:rsidRPr="00CD4DAC">
        <w:rPr>
          <w:rStyle w:val="af6"/>
          <w:rFonts w:hint="cs"/>
          <w:rtl/>
        </w:rPr>
        <w:t>مالكانه</w:t>
      </w:r>
      <w:r w:rsidRPr="00CD4DAC">
        <w:rPr>
          <w:rFonts w:hint="cs"/>
          <w:rtl/>
        </w:rPr>
        <w:t xml:space="preserve">- </w:t>
      </w:r>
      <w:r w:rsidRPr="00CD4DAC">
        <w:rPr>
          <w:rtl/>
        </w:rPr>
        <w:t>واحد تحصیل‌کننده</w:t>
      </w:r>
      <w:r w:rsidRPr="00CD4DAC">
        <w:rPr>
          <w:rFonts w:hint="cs"/>
          <w:rtl/>
        </w:rPr>
        <w:t xml:space="preserve">، </w:t>
      </w:r>
      <w:r w:rsidRPr="00CD4DAC">
        <w:rPr>
          <w:rtl/>
        </w:rPr>
        <w:t xml:space="preserve">معمولاً واحد </w:t>
      </w:r>
      <w:r w:rsidRPr="00CD4DAC">
        <w:rPr>
          <w:rFonts w:hint="cs"/>
          <w:rtl/>
        </w:rPr>
        <w:t xml:space="preserve">تركيب‌شونده‌اي </w:t>
      </w:r>
      <w:r w:rsidRPr="00CD4DAC">
        <w:rPr>
          <w:rtl/>
        </w:rPr>
        <w:t>است که</w:t>
      </w:r>
      <w:r w:rsidRPr="00CD4DAC">
        <w:rPr>
          <w:rFonts w:hint="cs"/>
          <w:rtl/>
        </w:rPr>
        <w:t xml:space="preserve"> مبلغی مازاد بر ارزش منصفانه قبل از ترکیب منافع مالكانه واحد یا واحدهای تركيب‌شونده دیگر، پرداخت می‌کند.</w:t>
      </w:r>
    </w:p>
    <w:p w:rsidR="00D73193" w:rsidRPr="00CD4DAC" w:rsidRDefault="00D73193" w:rsidP="00C64E77">
      <w:pPr>
        <w:pStyle w:val="af"/>
      </w:pPr>
      <w:r w:rsidRPr="00CB67F5">
        <w:rPr>
          <w:rFonts w:hint="cs"/>
          <w:spacing w:val="-4"/>
          <w:w w:val="98"/>
          <w:rtl/>
        </w:rPr>
        <w:t>ب16.</w:t>
      </w:r>
      <w:r w:rsidRPr="00CD4DAC">
        <w:rPr>
          <w:rFonts w:hint="cs"/>
          <w:rtl/>
        </w:rPr>
        <w:tab/>
      </w:r>
      <w:r w:rsidRPr="00CD4DAC">
        <w:rPr>
          <w:rtl/>
        </w:rPr>
        <w:t>واحد تحصیل‌کننده</w:t>
      </w:r>
      <w:r w:rsidRPr="00CD4DAC">
        <w:rPr>
          <w:rFonts w:hint="cs"/>
          <w:rtl/>
        </w:rPr>
        <w:t xml:space="preserve"> </w:t>
      </w:r>
      <w:r w:rsidRPr="00CD4DAC">
        <w:rPr>
          <w:rtl/>
        </w:rPr>
        <w:t>معمولاً واحد ترکیب</w:t>
      </w:r>
      <w:r w:rsidRPr="00CD4DAC">
        <w:rPr>
          <w:rFonts w:hint="cs"/>
          <w:rtl/>
        </w:rPr>
        <w:t>‌شونده‌اي</w:t>
      </w:r>
      <w:r w:rsidRPr="00CD4DAC">
        <w:rPr>
          <w:rtl/>
        </w:rPr>
        <w:t xml:space="preserve"> است که</w:t>
      </w:r>
      <w:r w:rsidRPr="00CD4DAC">
        <w:rPr>
          <w:rFonts w:hint="cs"/>
          <w:rtl/>
        </w:rPr>
        <w:t xml:space="preserve"> اندازه نسبی آن (كه برای مثال، بر حسب داراییها، درآمدها یا سود اندازه‌گیری می‌شود) به میزان قابل ملاحظه‌ای بیشتر از واحد یا واحدهای تركيب‌شونده ديگر است.</w:t>
      </w:r>
    </w:p>
    <w:p w:rsidR="00D73193" w:rsidRPr="00CD4DAC" w:rsidRDefault="00D73193" w:rsidP="00CB67F5">
      <w:pPr>
        <w:pStyle w:val="af"/>
      </w:pPr>
      <w:r w:rsidRPr="00CB67F5">
        <w:rPr>
          <w:rFonts w:hint="cs"/>
          <w:spacing w:val="-4"/>
          <w:w w:val="98"/>
          <w:rtl/>
        </w:rPr>
        <w:t>ب17.</w:t>
      </w:r>
      <w:r w:rsidR="00CB67F5">
        <w:rPr>
          <w:rFonts w:hint="cs"/>
          <w:spacing w:val="-4"/>
          <w:w w:val="98"/>
          <w:rtl/>
        </w:rPr>
        <w:tab/>
      </w:r>
      <w:r w:rsidRPr="00CD4DAC">
        <w:rPr>
          <w:rFonts w:hint="cs"/>
          <w:rtl/>
        </w:rPr>
        <w:t xml:space="preserve">در ترکیب تجاری متشکل از بیش از دو واحد تجاری، برای تعیین </w:t>
      </w:r>
      <w:r w:rsidRPr="00CD4DAC">
        <w:rPr>
          <w:rtl/>
        </w:rPr>
        <w:t>واحد تحصیل‌کننده</w:t>
      </w:r>
      <w:r w:rsidRPr="00CD4DAC">
        <w:rPr>
          <w:rFonts w:hint="cs"/>
          <w:rtl/>
        </w:rPr>
        <w:t>، بايد علاوه بر ساير موارد، ملاحظات مربوط به اينكه كدام يك از واحد‌هاي تركيب‌شونده تركيب را شروع کرده‌</w:t>
      </w:r>
      <w:r w:rsidR="00CB67F5">
        <w:rPr>
          <w:rFonts w:hint="cs"/>
          <w:rtl/>
        </w:rPr>
        <w:t xml:space="preserve"> است</w:t>
      </w:r>
      <w:r w:rsidRPr="00CD4DAC">
        <w:rPr>
          <w:rFonts w:hint="cs"/>
          <w:rtl/>
        </w:rPr>
        <w:t xml:space="preserve"> و اندازة نسبي واحد‌‌هاي تركيب‌شونده، مدنظر قرار گیرد.</w:t>
      </w:r>
    </w:p>
    <w:p w:rsidR="00D73193" w:rsidRPr="00CD4DAC" w:rsidRDefault="00D73193" w:rsidP="00CB67F5">
      <w:pPr>
        <w:pStyle w:val="af"/>
      </w:pPr>
      <w:r w:rsidRPr="00CB67F5">
        <w:rPr>
          <w:rFonts w:hint="cs"/>
          <w:spacing w:val="-4"/>
          <w:w w:val="98"/>
          <w:rtl/>
        </w:rPr>
        <w:t>ب18.</w:t>
      </w:r>
      <w:r w:rsidR="00CB67F5">
        <w:rPr>
          <w:rFonts w:hint="cs"/>
          <w:rtl/>
        </w:rPr>
        <w:tab/>
      </w:r>
      <w:r w:rsidRPr="00CD4DAC">
        <w:rPr>
          <w:rFonts w:hint="cs"/>
          <w:rtl/>
        </w:rPr>
        <w:t xml:space="preserve">واحد تجاری جدید تشکیل‌شده در نتیجه ترکیب تجاری، لزوماً </w:t>
      </w:r>
      <w:r w:rsidRPr="00CD4DAC">
        <w:rPr>
          <w:rtl/>
        </w:rPr>
        <w:t>واحد تحصیل‌کننده</w:t>
      </w:r>
      <w:r w:rsidRPr="00CD4DAC">
        <w:rPr>
          <w:rFonts w:hint="cs"/>
          <w:rtl/>
        </w:rPr>
        <w:t xml:space="preserve"> نیست. اگر واحد تجاری جديد برای انجام ترکیب تجاری، منافع مالکانه منتشر كند، یکی از واحدهای ترکیب‌شونده که قبل از ترکیب تجاری وجود داشته است، باید با بكارگيري رهنمود مندرج در بندهای</w:t>
      </w:r>
      <w:r w:rsidR="00E75685" w:rsidRPr="00CD4DAC">
        <w:rPr>
          <w:rFonts w:hint="cs"/>
          <w:rtl/>
        </w:rPr>
        <w:t xml:space="preserve"> ب13 تا ب17</w:t>
      </w:r>
      <w:r w:rsidRPr="00CD4DAC">
        <w:rPr>
          <w:rFonts w:hint="cs"/>
          <w:rtl/>
        </w:rPr>
        <w:t xml:space="preserve">، به عنوان </w:t>
      </w:r>
      <w:r w:rsidRPr="00CD4DAC">
        <w:rPr>
          <w:rtl/>
        </w:rPr>
        <w:t>واحد تحصیل‌کننده</w:t>
      </w:r>
      <w:r w:rsidRPr="00CD4DAC">
        <w:rPr>
          <w:rFonts w:hint="cs"/>
          <w:rtl/>
        </w:rPr>
        <w:t xml:space="preserve"> در نظر گرفته شود. در مقابل، واحد تجاري جدید که نقد یا سایر داراییها را به عنوان مابه‌ازا منتقل می‌کند یا متحمل بدهی می‌شود، ممکن است </w:t>
      </w:r>
      <w:r w:rsidRPr="00CD4DAC">
        <w:rPr>
          <w:rtl/>
        </w:rPr>
        <w:t>واحد تحصیل‌کننده</w:t>
      </w:r>
      <w:r w:rsidRPr="00CD4DAC">
        <w:rPr>
          <w:rFonts w:hint="cs"/>
          <w:rtl/>
        </w:rPr>
        <w:t xml:space="preserve"> </w:t>
      </w:r>
      <w:r w:rsidR="000558B2" w:rsidRPr="00CD4DAC">
        <w:rPr>
          <w:rFonts w:hint="cs"/>
          <w:rtl/>
        </w:rPr>
        <w:t>باشد</w:t>
      </w:r>
      <w:r w:rsidRPr="00CD4DAC">
        <w:rPr>
          <w:rFonts w:hint="cs"/>
          <w:rtl/>
        </w:rPr>
        <w:t>.</w:t>
      </w:r>
    </w:p>
    <w:p w:rsidR="00D73193" w:rsidRPr="00CD4DAC" w:rsidRDefault="00D73193" w:rsidP="005C36E8">
      <w:pPr>
        <w:pStyle w:val="-"/>
        <w:rPr>
          <w:rtl/>
        </w:rPr>
      </w:pPr>
      <w:r w:rsidRPr="00CD4DAC">
        <w:rPr>
          <w:rFonts w:hint="cs"/>
          <w:rtl/>
        </w:rPr>
        <w:t>تحصیل معکوس</w:t>
      </w:r>
    </w:p>
    <w:p w:rsidR="00D73193" w:rsidRPr="00CD4DAC" w:rsidRDefault="00D73193" w:rsidP="00C64E77">
      <w:pPr>
        <w:pStyle w:val="af"/>
        <w:rPr>
          <w:rtl/>
        </w:rPr>
      </w:pPr>
      <w:r w:rsidRPr="00CB67F5">
        <w:rPr>
          <w:rFonts w:hint="cs"/>
          <w:spacing w:val="-4"/>
          <w:w w:val="98"/>
          <w:rtl/>
        </w:rPr>
        <w:t>ب19.</w:t>
      </w:r>
      <w:r w:rsidRPr="00CD4DAC">
        <w:rPr>
          <w:rFonts w:hint="cs"/>
          <w:rtl/>
        </w:rPr>
        <w:tab/>
        <w:t>تحصیل معکوس زمانی واقع می‌شود که واحد تجاری ناشر اوراق بهادار (</w:t>
      </w:r>
      <w:r w:rsidRPr="00CD4DAC">
        <w:rPr>
          <w:rtl/>
        </w:rPr>
        <w:t>واحد تحصیل‌کننده</w:t>
      </w:r>
      <w:r w:rsidRPr="00CD4DAC">
        <w:rPr>
          <w:rFonts w:hint="cs"/>
          <w:rtl/>
        </w:rPr>
        <w:t xml:space="preserve"> قانونی)، از نظر حسابداری و بر مبناي رهنمود مندرج در بندهای </w:t>
      </w:r>
      <w:r w:rsidR="00E75685" w:rsidRPr="00CD4DAC">
        <w:rPr>
          <w:rFonts w:hint="cs"/>
          <w:rtl/>
        </w:rPr>
        <w:t>ب13 تا ب18</w:t>
      </w:r>
      <w:r w:rsidRPr="00CD4DAC">
        <w:rPr>
          <w:rFonts w:hint="cs"/>
          <w:rtl/>
        </w:rPr>
        <w:t>، به عنوان واحد تحصیل‌شده تشخيص داده مي‌شود. یک واحد تجاري که منافع</w:t>
      </w:r>
      <w:r w:rsidRPr="00CD4DAC">
        <w:rPr>
          <w:rtl/>
        </w:rPr>
        <w:t xml:space="preserve"> </w:t>
      </w:r>
      <w:r w:rsidRPr="00CD4DAC">
        <w:rPr>
          <w:rFonts w:hint="cs"/>
          <w:rtl/>
        </w:rPr>
        <w:t>مالكانه آن تحصیل می‌شود (</w:t>
      </w:r>
      <w:r w:rsidRPr="00CD4DAC">
        <w:rPr>
          <w:rtl/>
        </w:rPr>
        <w:t>واحد تحصیل</w:t>
      </w:r>
      <w:r w:rsidRPr="00CD4DAC">
        <w:rPr>
          <w:rFonts w:hint="cs"/>
          <w:rtl/>
        </w:rPr>
        <w:t>‌</w:t>
      </w:r>
      <w:r w:rsidRPr="00CD4DAC">
        <w:rPr>
          <w:rtl/>
        </w:rPr>
        <w:t>شده</w:t>
      </w:r>
      <w:r w:rsidRPr="00CD4DAC">
        <w:rPr>
          <w:rFonts w:hint="cs"/>
          <w:rtl/>
        </w:rPr>
        <w:t xml:space="preserve"> قانونی)، از نظر حسابداری باید </w:t>
      </w:r>
      <w:r w:rsidRPr="00CD4DAC">
        <w:rPr>
          <w:rtl/>
        </w:rPr>
        <w:t>واحد تحصیل‌کننده</w:t>
      </w:r>
      <w:r w:rsidRPr="00CD4DAC">
        <w:rPr>
          <w:rFonts w:hint="cs"/>
          <w:rtl/>
        </w:rPr>
        <w:t xml:space="preserve"> باشد تا معامله، به عنوان تحصيل </w:t>
      </w:r>
      <w:r w:rsidRPr="00CD4DAC">
        <w:rPr>
          <w:rFonts w:hint="cs"/>
          <w:rtl/>
        </w:rPr>
        <w:lastRenderedPageBreak/>
        <w:t>معکوس در نظر گرفته شود. برای مثال، برخی مواقع، تحصیل معکوس زمانی واقع می‌شود که یک واحد</w:t>
      </w:r>
      <w:r w:rsidRPr="00CD4DAC">
        <w:rPr>
          <w:rFonts w:cs="Times New Roman" w:hint="cs"/>
          <w:rtl/>
        </w:rPr>
        <w:t xml:space="preserve"> </w:t>
      </w:r>
      <w:r w:rsidRPr="00CD4DAC">
        <w:rPr>
          <w:rFonts w:hint="cs"/>
          <w:rtl/>
        </w:rPr>
        <w:t xml:space="preserve">تجاری که سهامی عام نیست، در نظر دارد به واحد تجاری سهامی عام تبدیل شود اما تمایلی به ثبت </w:t>
      </w:r>
      <w:r w:rsidR="00C64E77">
        <w:rPr>
          <w:rFonts w:hint="cs"/>
          <w:rtl/>
        </w:rPr>
        <w:t>سهام</w:t>
      </w:r>
      <w:r w:rsidRPr="00CD4DAC">
        <w:rPr>
          <w:rFonts w:hint="cs"/>
          <w:rtl/>
        </w:rPr>
        <w:t xml:space="preserve"> در بورس اوراق بهادار ندارد. بدین منظور، واحد</w:t>
      </w:r>
      <w:r w:rsidRPr="00CD4DAC">
        <w:rPr>
          <w:rFonts w:cs="Times New Roman" w:hint="cs"/>
          <w:rtl/>
        </w:rPr>
        <w:t xml:space="preserve"> </w:t>
      </w:r>
      <w:r w:rsidRPr="00CD4DAC">
        <w:rPr>
          <w:rFonts w:hint="cs"/>
          <w:rtl/>
        </w:rPr>
        <w:t xml:space="preserve">تجاری که سهامی عام نیست، ترتيبي اتخاذ مي‌كند که یک واحد تجاری سهامی عام، منافع مالكانه آن را در ازاي منافع مالكانه واحد تجاری سهامی عام تحصيل كند. در این مثال، واحد تجاری سهامی عام، </w:t>
      </w:r>
      <w:r w:rsidRPr="00CD4DAC">
        <w:rPr>
          <w:rStyle w:val="af6"/>
          <w:rFonts w:hint="cs"/>
          <w:rtl/>
        </w:rPr>
        <w:t>واحد تحصیل‌کننده قانونی</w:t>
      </w:r>
      <w:r w:rsidRPr="00CD4DAC">
        <w:rPr>
          <w:rFonts w:hint="cs"/>
          <w:rtl/>
        </w:rPr>
        <w:t xml:space="preserve"> محسوب می‌شود زیرا </w:t>
      </w:r>
      <w:r w:rsidRPr="00CD4DAC">
        <w:rPr>
          <w:rtl/>
        </w:rPr>
        <w:t xml:space="preserve">حقوق </w:t>
      </w:r>
      <w:r w:rsidRPr="00CD4DAC">
        <w:rPr>
          <w:rFonts w:hint="cs"/>
          <w:rtl/>
        </w:rPr>
        <w:t xml:space="preserve">مالكانه خود را منتشر کرده است و واحد تجاري که سهامی عام نیست، </w:t>
      </w:r>
      <w:r w:rsidRPr="00CD4DAC">
        <w:rPr>
          <w:rStyle w:val="af6"/>
          <w:rtl/>
        </w:rPr>
        <w:t>واحد تحصیل</w:t>
      </w:r>
      <w:r w:rsidRPr="00CD4DAC">
        <w:rPr>
          <w:rStyle w:val="af6"/>
          <w:rFonts w:hint="cs"/>
          <w:rtl/>
        </w:rPr>
        <w:t>‌</w:t>
      </w:r>
      <w:r w:rsidRPr="00CD4DAC">
        <w:rPr>
          <w:rStyle w:val="af6"/>
          <w:rtl/>
        </w:rPr>
        <w:t>شده</w:t>
      </w:r>
      <w:r w:rsidRPr="00CD4DAC">
        <w:rPr>
          <w:rStyle w:val="af6"/>
          <w:rFonts w:hint="cs"/>
          <w:rtl/>
        </w:rPr>
        <w:t xml:space="preserve"> قانونی</w:t>
      </w:r>
      <w:r w:rsidRPr="00CD4DAC">
        <w:rPr>
          <w:rFonts w:hint="cs"/>
          <w:rtl/>
        </w:rPr>
        <w:t xml:space="preserve"> </w:t>
      </w:r>
      <w:r w:rsidRPr="00CD4DAC">
        <w:rPr>
          <w:rtl/>
        </w:rPr>
        <w:t>محسوب م</w:t>
      </w:r>
      <w:r w:rsidRPr="00CD4DAC">
        <w:rPr>
          <w:rFonts w:hint="cs"/>
          <w:rtl/>
        </w:rPr>
        <w:t>ی‌</w:t>
      </w:r>
      <w:r w:rsidRPr="00CD4DAC">
        <w:rPr>
          <w:rtl/>
        </w:rPr>
        <w:t>شود</w:t>
      </w:r>
      <w:r w:rsidRPr="00CD4DAC">
        <w:rPr>
          <w:rFonts w:hint="cs"/>
          <w:rtl/>
        </w:rPr>
        <w:t xml:space="preserve"> زیرا </w:t>
      </w:r>
      <w:r w:rsidRPr="00CD4DAC">
        <w:rPr>
          <w:rtl/>
        </w:rPr>
        <w:t xml:space="preserve">حقوق </w:t>
      </w:r>
      <w:r w:rsidRPr="00CD4DAC">
        <w:rPr>
          <w:rFonts w:hint="cs"/>
          <w:rtl/>
        </w:rPr>
        <w:t xml:space="preserve">مالكانه آن تحصیل شده است. با وجود اين، بکارگیری رهنمود مندرج در بندهای </w:t>
      </w:r>
      <w:r w:rsidR="00E75685" w:rsidRPr="00CD4DAC">
        <w:rPr>
          <w:rFonts w:hint="cs"/>
          <w:rtl/>
        </w:rPr>
        <w:t>ب13 تا ب18</w:t>
      </w:r>
      <w:r w:rsidRPr="00CD4DAC">
        <w:rPr>
          <w:rFonts w:hint="cs"/>
          <w:rtl/>
        </w:rPr>
        <w:t>، منجر به تشخیص موارد زیر می‌شود:</w:t>
      </w:r>
    </w:p>
    <w:p w:rsidR="00D73193" w:rsidRPr="00CD4DAC" w:rsidRDefault="00D73193" w:rsidP="003057FD">
      <w:pPr>
        <w:pStyle w:val="af0"/>
        <w:rPr>
          <w:rtl/>
        </w:rPr>
      </w:pPr>
      <w:r w:rsidRPr="00CD4DAC">
        <w:rPr>
          <w:rFonts w:hint="cs"/>
          <w:rtl/>
        </w:rPr>
        <w:t>ال</w:t>
      </w:r>
      <w:r w:rsidRPr="00CD4DAC">
        <w:rPr>
          <w:rFonts w:ascii="Calibri" w:hAnsi="Calibri" w:hint="cs"/>
          <w:rtl/>
        </w:rPr>
        <w:t>ف</w:t>
      </w:r>
      <w:r w:rsidRPr="00CD4DAC">
        <w:rPr>
          <w:rFonts w:hint="cs"/>
          <w:rtl/>
        </w:rPr>
        <w:t>.</w:t>
      </w:r>
      <w:r w:rsidRPr="00CD4DAC">
        <w:rPr>
          <w:rFonts w:hint="cs"/>
          <w:rtl/>
        </w:rPr>
        <w:tab/>
        <w:t xml:space="preserve">از نظر حسابداري، واحد تجاری سهامی عام به عنوان </w:t>
      </w:r>
      <w:r w:rsidRPr="00CD4DAC">
        <w:rPr>
          <w:rStyle w:val="af6"/>
          <w:rtl/>
        </w:rPr>
        <w:t>واحد تحصی</w:t>
      </w:r>
      <w:r w:rsidRPr="00CD4DAC">
        <w:rPr>
          <w:rStyle w:val="af6"/>
          <w:rFonts w:hint="cs"/>
          <w:rtl/>
        </w:rPr>
        <w:t>ل‌</w:t>
      </w:r>
      <w:r w:rsidRPr="00CD4DAC">
        <w:rPr>
          <w:rStyle w:val="af6"/>
          <w:rtl/>
        </w:rPr>
        <w:t>شده</w:t>
      </w:r>
      <w:r w:rsidRPr="00CD4DAC">
        <w:rPr>
          <w:rFonts w:hint="cs"/>
          <w:rtl/>
        </w:rPr>
        <w:t xml:space="preserve"> تلقی می‌شود (</w:t>
      </w:r>
      <w:r w:rsidRPr="00CD4DAC">
        <w:rPr>
          <w:rtl/>
        </w:rPr>
        <w:t>واحد تحصیل</w:t>
      </w:r>
      <w:r w:rsidRPr="00CD4DAC">
        <w:rPr>
          <w:rFonts w:hint="cs"/>
          <w:rtl/>
        </w:rPr>
        <w:t>‌</w:t>
      </w:r>
      <w:r w:rsidRPr="00CD4DAC">
        <w:rPr>
          <w:rtl/>
        </w:rPr>
        <w:t>شده</w:t>
      </w:r>
      <w:r w:rsidRPr="00CD4DAC">
        <w:rPr>
          <w:rFonts w:hint="cs"/>
          <w:rtl/>
        </w:rPr>
        <w:t xml:space="preserve"> حسابداري)؛ و</w:t>
      </w:r>
    </w:p>
    <w:p w:rsidR="00D73193" w:rsidRPr="00CD4DAC" w:rsidRDefault="00D73193" w:rsidP="005C36E8">
      <w:pPr>
        <w:pStyle w:val="af0"/>
        <w:rPr>
          <w:rtl/>
        </w:rPr>
      </w:pPr>
      <w:r w:rsidRPr="00CD4DAC">
        <w:rPr>
          <w:rFonts w:hint="cs"/>
          <w:rtl/>
        </w:rPr>
        <w:t>ب .</w:t>
      </w:r>
      <w:r w:rsidRPr="00CD4DAC">
        <w:rPr>
          <w:rFonts w:hint="cs"/>
          <w:rtl/>
        </w:rPr>
        <w:tab/>
        <w:t xml:space="preserve">از نظر حسابداري، واحد تجاری که سهامی عام نیست، به عنوان </w:t>
      </w:r>
      <w:r w:rsidRPr="00CD4DAC">
        <w:rPr>
          <w:rStyle w:val="af6"/>
          <w:rtl/>
        </w:rPr>
        <w:t>واحد تحصیل‌کننده</w:t>
      </w:r>
      <w:r w:rsidRPr="00CD4DAC">
        <w:rPr>
          <w:rFonts w:hint="cs"/>
          <w:rtl/>
        </w:rPr>
        <w:t xml:space="preserve"> تلقی می‌شود (</w:t>
      </w:r>
      <w:r w:rsidRPr="00CD4DAC">
        <w:rPr>
          <w:rtl/>
        </w:rPr>
        <w:t>واحد تحصیل‌کننده</w:t>
      </w:r>
      <w:r w:rsidRPr="00CD4DAC">
        <w:rPr>
          <w:rFonts w:hint="cs"/>
          <w:rtl/>
        </w:rPr>
        <w:t xml:space="preserve"> حسابداري).</w:t>
      </w:r>
    </w:p>
    <w:p w:rsidR="00D73193" w:rsidRPr="00CD4DAC" w:rsidRDefault="00D73193" w:rsidP="00F321FA">
      <w:pPr>
        <w:pStyle w:val="af0"/>
        <w:ind w:left="562" w:firstLine="0"/>
      </w:pPr>
      <w:r w:rsidRPr="00CD4DAC">
        <w:rPr>
          <w:rtl/>
        </w:rPr>
        <w:t>واحد</w:t>
      </w:r>
      <w:r w:rsidRPr="00CD4DAC">
        <w:rPr>
          <w:rFonts w:hint="cs"/>
          <w:rtl/>
        </w:rPr>
        <w:t xml:space="preserve"> </w:t>
      </w:r>
      <w:r w:rsidRPr="00CD4DAC">
        <w:rPr>
          <w:rtl/>
        </w:rPr>
        <w:t>تحصیل</w:t>
      </w:r>
      <w:r w:rsidRPr="00CD4DAC">
        <w:rPr>
          <w:rFonts w:hint="cs"/>
          <w:rtl/>
        </w:rPr>
        <w:t>‌ش</w:t>
      </w:r>
      <w:r w:rsidRPr="00CD4DAC">
        <w:rPr>
          <w:rtl/>
        </w:rPr>
        <w:t>ده</w:t>
      </w:r>
      <w:r w:rsidRPr="00CD4DAC">
        <w:rPr>
          <w:rFonts w:hint="cs"/>
          <w:rtl/>
        </w:rPr>
        <w:t xml:space="preserve"> حسابداري، باید تعریف فعالیت تجاری را احراز کند تا معامله به عنوان تحصيل معكوس محسوب شود، و تمام اصول شناخت و اندازه‌گیری مندرج در این استاندارد، شامل الزامات شناخت سرقفلی، در مورد آن کاربرد دارد.</w:t>
      </w:r>
    </w:p>
    <w:p w:rsidR="00D73193" w:rsidRPr="00CD4DAC" w:rsidRDefault="00D73193" w:rsidP="005C36E8">
      <w:pPr>
        <w:pStyle w:val="af2"/>
        <w:rPr>
          <w:rtl/>
        </w:rPr>
      </w:pPr>
      <w:r w:rsidRPr="00CD4DAC">
        <w:rPr>
          <w:rFonts w:hint="cs"/>
          <w:rtl/>
        </w:rPr>
        <w:t>اندازه‌گیری مابه‌ازای انتقال‌يافته</w:t>
      </w:r>
    </w:p>
    <w:p w:rsidR="00D73193" w:rsidRPr="00CD4DAC" w:rsidRDefault="00D73193" w:rsidP="003057FD">
      <w:pPr>
        <w:pStyle w:val="af"/>
        <w:rPr>
          <w:rtl/>
        </w:rPr>
      </w:pPr>
      <w:r w:rsidRPr="003057FD">
        <w:rPr>
          <w:rFonts w:hint="cs"/>
          <w:spacing w:val="-4"/>
          <w:w w:val="98"/>
          <w:rtl/>
        </w:rPr>
        <w:t>ب20</w:t>
      </w:r>
      <w:r w:rsidRPr="00CD4DAC">
        <w:rPr>
          <w:rFonts w:hint="cs"/>
          <w:rtl/>
        </w:rPr>
        <w:t>.</w:t>
      </w:r>
      <w:r w:rsidR="003057FD">
        <w:rPr>
          <w:rFonts w:hint="cs"/>
          <w:rtl/>
        </w:rPr>
        <w:tab/>
      </w:r>
      <w:r w:rsidRPr="00CD4DAC">
        <w:rPr>
          <w:rFonts w:hint="cs"/>
          <w:rtl/>
        </w:rPr>
        <w:t xml:space="preserve">در تحصیل معکوس، </w:t>
      </w:r>
      <w:r w:rsidRPr="00CD4DAC">
        <w:rPr>
          <w:rtl/>
        </w:rPr>
        <w:t>واحد تحصیل‌کننده</w:t>
      </w:r>
      <w:r w:rsidRPr="00CD4DAC">
        <w:rPr>
          <w:rFonts w:hint="cs"/>
          <w:rtl/>
        </w:rPr>
        <w:t xml:space="preserve"> حسابداري معمولاً در قبال </w:t>
      </w:r>
      <w:r w:rsidRPr="00CD4DAC">
        <w:rPr>
          <w:rtl/>
        </w:rPr>
        <w:t>واحد تحصیل</w:t>
      </w:r>
      <w:r w:rsidRPr="00CD4DAC">
        <w:rPr>
          <w:rFonts w:hint="cs"/>
          <w:rtl/>
        </w:rPr>
        <w:t>‌</w:t>
      </w:r>
      <w:r w:rsidRPr="00CD4DAC">
        <w:rPr>
          <w:rtl/>
        </w:rPr>
        <w:t>شده</w:t>
      </w:r>
      <w:r w:rsidRPr="00CD4DAC">
        <w:rPr>
          <w:rFonts w:hint="cs"/>
          <w:rtl/>
        </w:rPr>
        <w:t xml:space="preserve">، مابه‌ازایی منتشر نمی‌کند. در مقابل، </w:t>
      </w:r>
      <w:r w:rsidRPr="00CD4DAC">
        <w:rPr>
          <w:rtl/>
        </w:rPr>
        <w:t>واحد تحصیل</w:t>
      </w:r>
      <w:r w:rsidRPr="00CD4DAC">
        <w:rPr>
          <w:rFonts w:hint="cs"/>
          <w:rtl/>
        </w:rPr>
        <w:t>‌</w:t>
      </w:r>
      <w:r w:rsidRPr="00CD4DAC">
        <w:rPr>
          <w:rtl/>
        </w:rPr>
        <w:t>شده</w:t>
      </w:r>
      <w:r w:rsidRPr="00CD4DAC">
        <w:rPr>
          <w:rFonts w:hint="cs"/>
          <w:rtl/>
        </w:rPr>
        <w:t xml:space="preserve"> حسابداري، </w:t>
      </w:r>
      <w:r w:rsidR="000558B2" w:rsidRPr="00CD4DAC">
        <w:rPr>
          <w:rFonts w:hint="cs"/>
          <w:rtl/>
        </w:rPr>
        <w:t xml:space="preserve">معمولاً </w:t>
      </w:r>
      <w:r w:rsidRPr="00CD4DAC">
        <w:rPr>
          <w:rFonts w:hint="cs"/>
          <w:rtl/>
        </w:rPr>
        <w:t xml:space="preserve">سهام خود را براي مالکان </w:t>
      </w:r>
      <w:r w:rsidRPr="00CD4DAC">
        <w:rPr>
          <w:rtl/>
        </w:rPr>
        <w:t>واحد تحصیل‌کننده</w:t>
      </w:r>
      <w:r w:rsidRPr="00CD4DAC">
        <w:rPr>
          <w:rFonts w:hint="cs"/>
          <w:rtl/>
        </w:rPr>
        <w:t xml:space="preserve"> حسابداري منتشر مي‌كند. به این ترتیب، ارزش منصفانه مابه‌ازای انتقال‌يافته توسط </w:t>
      </w:r>
      <w:r w:rsidRPr="00CD4DAC">
        <w:rPr>
          <w:rtl/>
        </w:rPr>
        <w:t>واحد تحصیل‌کننده</w:t>
      </w:r>
      <w:r w:rsidRPr="00CD4DAC">
        <w:rPr>
          <w:rFonts w:hint="cs"/>
          <w:rtl/>
        </w:rPr>
        <w:t xml:space="preserve"> حسابداري در تاریخ تحصیل در ازای منافع آن در </w:t>
      </w:r>
      <w:r w:rsidRPr="00CD4DAC">
        <w:rPr>
          <w:rtl/>
        </w:rPr>
        <w:t>واحد تحصیل</w:t>
      </w:r>
      <w:r w:rsidRPr="00CD4DAC">
        <w:rPr>
          <w:rFonts w:hint="cs"/>
          <w:rtl/>
        </w:rPr>
        <w:t>‌</w:t>
      </w:r>
      <w:r w:rsidRPr="00CD4DAC">
        <w:rPr>
          <w:rtl/>
        </w:rPr>
        <w:t>شده</w:t>
      </w:r>
      <w:r w:rsidRPr="00CD4DAC">
        <w:rPr>
          <w:rFonts w:hint="cs"/>
          <w:rtl/>
        </w:rPr>
        <w:t xml:space="preserve"> حسابداري، مبتنی بر تعداد </w:t>
      </w:r>
      <w:r w:rsidR="000558B2" w:rsidRPr="00CD4DAC">
        <w:rPr>
          <w:rFonts w:hint="cs"/>
          <w:rtl/>
        </w:rPr>
        <w:t>سهامی</w:t>
      </w:r>
      <w:r w:rsidRPr="00CD4DAC">
        <w:rPr>
          <w:rFonts w:hint="cs"/>
          <w:rtl/>
        </w:rPr>
        <w:t xml:space="preserve"> است که واحد تجاری فرعی قانونی ناگزیر ‌بود منتشر كند تا درصد يكساني از </w:t>
      </w:r>
      <w:r w:rsidR="000558B2" w:rsidRPr="00CD4DAC">
        <w:rPr>
          <w:rFonts w:hint="cs"/>
          <w:spacing w:val="-4"/>
          <w:rtl/>
        </w:rPr>
        <w:t>سهام</w:t>
      </w:r>
      <w:r w:rsidRPr="00CD4DAC">
        <w:rPr>
          <w:rFonts w:hint="cs"/>
          <w:rtl/>
        </w:rPr>
        <w:t xml:space="preserve"> واحد تركيب‌شده را كه از تحصيل معكوس ايجاد مي‌شود، به مالكان واحد تجاری اصلي قانوني بدهد. ارزش منصفانه تعداد </w:t>
      </w:r>
      <w:r w:rsidR="000558B2" w:rsidRPr="00CD4DAC">
        <w:rPr>
          <w:rFonts w:hint="cs"/>
          <w:spacing w:val="-4"/>
          <w:rtl/>
        </w:rPr>
        <w:t>سهام</w:t>
      </w:r>
      <w:r w:rsidRPr="00CD4DAC">
        <w:rPr>
          <w:rFonts w:hint="cs"/>
          <w:rtl/>
        </w:rPr>
        <w:t xml:space="preserve"> محاسبه‌شده به اين روش، می‌تواند به عنوان ارزش منصفانه مابه‌ازای انتقال‌يافته در </w:t>
      </w:r>
      <w:r w:rsidR="003057FD">
        <w:rPr>
          <w:rFonts w:hint="cs"/>
          <w:rtl/>
        </w:rPr>
        <w:t>ازای</w:t>
      </w:r>
      <w:r w:rsidRPr="00CD4DAC">
        <w:rPr>
          <w:rFonts w:hint="cs"/>
          <w:rtl/>
        </w:rPr>
        <w:t xml:space="preserve"> </w:t>
      </w:r>
      <w:r w:rsidRPr="00CD4DAC">
        <w:rPr>
          <w:rtl/>
        </w:rPr>
        <w:t>واحد تحصیل</w:t>
      </w:r>
      <w:r w:rsidRPr="00CD4DAC">
        <w:rPr>
          <w:rFonts w:hint="cs"/>
          <w:rtl/>
        </w:rPr>
        <w:t>‌</w:t>
      </w:r>
      <w:r w:rsidRPr="00CD4DAC">
        <w:rPr>
          <w:rtl/>
        </w:rPr>
        <w:t>شده</w:t>
      </w:r>
      <w:r w:rsidRPr="00CD4DAC">
        <w:rPr>
          <w:rFonts w:hint="cs"/>
          <w:rtl/>
        </w:rPr>
        <w:t xml:space="preserve"> استفاده شود.</w:t>
      </w:r>
    </w:p>
    <w:p w:rsidR="00D73193" w:rsidRPr="00CD4DAC" w:rsidRDefault="00D73193" w:rsidP="005C36E8">
      <w:pPr>
        <w:pStyle w:val="af2"/>
        <w:rPr>
          <w:rtl/>
        </w:rPr>
      </w:pPr>
      <w:r w:rsidRPr="00CD4DAC">
        <w:rPr>
          <w:rFonts w:hint="cs"/>
          <w:rtl/>
        </w:rPr>
        <w:lastRenderedPageBreak/>
        <w:t>تهیه و ارائه صورتهای مالی تلفیقی</w:t>
      </w:r>
    </w:p>
    <w:p w:rsidR="00D73193" w:rsidRPr="00CD4DAC" w:rsidRDefault="00D73193" w:rsidP="005C36E8">
      <w:pPr>
        <w:pStyle w:val="af"/>
        <w:rPr>
          <w:rtl/>
        </w:rPr>
      </w:pPr>
      <w:r w:rsidRPr="003057FD">
        <w:rPr>
          <w:rFonts w:hint="cs"/>
          <w:spacing w:val="-4"/>
          <w:w w:val="98"/>
          <w:rtl/>
        </w:rPr>
        <w:t>ب21</w:t>
      </w:r>
      <w:r w:rsidRPr="00CD4DAC">
        <w:rPr>
          <w:rFonts w:hint="cs"/>
          <w:rtl/>
        </w:rPr>
        <w:t>.</w:t>
      </w:r>
      <w:r w:rsidRPr="00CD4DAC">
        <w:rPr>
          <w:rFonts w:hint="cs"/>
          <w:rtl/>
        </w:rPr>
        <w:tab/>
        <w:t xml:space="preserve">صورتهای مالی تلفیقی تهیه‌شده پس از تحصیل معکوس، با نام </w:t>
      </w:r>
      <w:r w:rsidRPr="00CD4DAC">
        <w:rPr>
          <w:rtl/>
        </w:rPr>
        <w:t>واحد</w:t>
      </w:r>
      <w:r w:rsidRPr="00CD4DAC">
        <w:rPr>
          <w:rFonts w:hint="cs"/>
          <w:rtl/>
        </w:rPr>
        <w:t xml:space="preserve"> </w:t>
      </w:r>
      <w:r w:rsidRPr="00CD4DAC">
        <w:rPr>
          <w:rtl/>
        </w:rPr>
        <w:t>تجاری اصلی قانونی (واحد تحصیل</w:t>
      </w:r>
      <w:r w:rsidRPr="00CD4DAC">
        <w:rPr>
          <w:rFonts w:hint="cs"/>
          <w:rtl/>
        </w:rPr>
        <w:t>‌</w:t>
      </w:r>
      <w:r w:rsidRPr="00CD4DAC">
        <w:rPr>
          <w:rtl/>
        </w:rPr>
        <w:t>شده حسابداری)</w:t>
      </w:r>
      <w:r w:rsidRPr="00CD4DAC">
        <w:rPr>
          <w:rFonts w:hint="cs"/>
          <w:rtl/>
        </w:rPr>
        <w:t xml:space="preserve"> منتشر می‌شود، </w:t>
      </w:r>
      <w:r w:rsidR="007D3A4E" w:rsidRPr="00CD4DAC">
        <w:rPr>
          <w:rFonts w:hint="cs"/>
          <w:rtl/>
        </w:rPr>
        <w:t>اما با یک تعدیل، سرمایه قانونی واحد تحصیل‌کننده حسابداری به منظور انعکاس سرمایه قانونی واحد تحصیل‌شده حسابداری، با تسری به گذشته تعدیل می‌شود و در یادداشتهای توضیحی توصیف می‌گردد.</w:t>
      </w:r>
      <w:r w:rsidRPr="00CD4DAC">
        <w:rPr>
          <w:rFonts w:hint="cs"/>
          <w:rtl/>
        </w:rPr>
        <w:t xml:space="preserve"> اين تعدیل براي انعكاس سرمایه </w:t>
      </w:r>
      <w:r w:rsidRPr="00CD4DAC">
        <w:rPr>
          <w:rtl/>
        </w:rPr>
        <w:t>واحد</w:t>
      </w:r>
      <w:r w:rsidRPr="00CD4DAC">
        <w:rPr>
          <w:rFonts w:hint="cs"/>
          <w:rtl/>
        </w:rPr>
        <w:t xml:space="preserve"> </w:t>
      </w:r>
      <w:r w:rsidRPr="00CD4DAC">
        <w:rPr>
          <w:rtl/>
        </w:rPr>
        <w:t>تجاری اصلی قانونی</w:t>
      </w:r>
      <w:r w:rsidRPr="00CD4DAC">
        <w:rPr>
          <w:rFonts w:hint="cs"/>
          <w:rtl/>
        </w:rPr>
        <w:t xml:space="preserve"> </w:t>
      </w:r>
      <w:r w:rsidRPr="00CD4DAC">
        <w:rPr>
          <w:rtl/>
        </w:rPr>
        <w:t>(واحد تحصیل</w:t>
      </w:r>
      <w:r w:rsidRPr="00CD4DAC">
        <w:rPr>
          <w:rFonts w:hint="cs"/>
          <w:rtl/>
        </w:rPr>
        <w:t>‌</w:t>
      </w:r>
      <w:r w:rsidRPr="00CD4DAC">
        <w:rPr>
          <w:rtl/>
        </w:rPr>
        <w:t>شده حسابداری)</w:t>
      </w:r>
      <w:r w:rsidRPr="00CD4DAC">
        <w:rPr>
          <w:rFonts w:hint="cs"/>
          <w:rtl/>
        </w:rPr>
        <w:t xml:space="preserve"> الزامي است. اطلاعات مقایسه‌ای ارائه‌شده در اين صورتهای مالی تلفیقی نیز با تسری به گذشته تعدیل می‌شود تا سرمایه قانونی </w:t>
      </w:r>
      <w:r w:rsidRPr="00CD4DAC">
        <w:rPr>
          <w:rtl/>
        </w:rPr>
        <w:t>واحد</w:t>
      </w:r>
      <w:r w:rsidRPr="00CD4DAC">
        <w:rPr>
          <w:rFonts w:hint="cs"/>
          <w:rtl/>
        </w:rPr>
        <w:t xml:space="preserve"> </w:t>
      </w:r>
      <w:r w:rsidRPr="00CD4DAC">
        <w:rPr>
          <w:rtl/>
        </w:rPr>
        <w:t>تجاری اصلی قانونی (واحد تحصیل</w:t>
      </w:r>
      <w:r w:rsidRPr="00CD4DAC">
        <w:rPr>
          <w:rFonts w:hint="cs"/>
          <w:rtl/>
        </w:rPr>
        <w:t>‌</w:t>
      </w:r>
      <w:r w:rsidRPr="00CD4DAC">
        <w:rPr>
          <w:rtl/>
        </w:rPr>
        <w:t>شده حسابداری)</w:t>
      </w:r>
      <w:r w:rsidRPr="00CD4DAC">
        <w:rPr>
          <w:rFonts w:hint="cs"/>
          <w:rtl/>
        </w:rPr>
        <w:t xml:space="preserve"> را نشان دهد.</w:t>
      </w:r>
    </w:p>
    <w:p w:rsidR="00D73193" w:rsidRPr="00CD4DAC" w:rsidRDefault="00D73193" w:rsidP="007B1EF4">
      <w:pPr>
        <w:pStyle w:val="af"/>
        <w:rPr>
          <w:rtl/>
        </w:rPr>
      </w:pPr>
      <w:r w:rsidRPr="003057FD">
        <w:rPr>
          <w:rFonts w:hint="cs"/>
          <w:spacing w:val="-4"/>
          <w:w w:val="98"/>
          <w:rtl/>
        </w:rPr>
        <w:t>ب22.</w:t>
      </w:r>
      <w:r w:rsidR="003057FD">
        <w:rPr>
          <w:rFonts w:hint="cs"/>
          <w:spacing w:val="-4"/>
          <w:w w:val="98"/>
          <w:rtl/>
        </w:rPr>
        <w:tab/>
      </w:r>
      <w:r w:rsidRPr="00CD4DAC">
        <w:rPr>
          <w:rFonts w:hint="cs"/>
          <w:rtl/>
        </w:rPr>
        <w:t>از آنجا که صورتهای مالی تلفیقی، نشان‌دهنده ادامه صورتهای مالی واحد تجاری فرعی قانونی، به استثنای ساختار سرمایه آن، است، صورتهای مالی تلفیقی موارد زیر را منعكس مي‌كند:</w:t>
      </w:r>
    </w:p>
    <w:p w:rsidR="00D73193" w:rsidRPr="00CD4DAC" w:rsidRDefault="00D73193" w:rsidP="005C36E8">
      <w:pPr>
        <w:pStyle w:val="af0"/>
        <w:rPr>
          <w:rtl/>
        </w:rPr>
      </w:pPr>
      <w:r w:rsidRPr="00CD4DAC">
        <w:rPr>
          <w:rFonts w:hint="cs"/>
          <w:rtl/>
        </w:rPr>
        <w:t>الف.</w:t>
      </w:r>
      <w:r w:rsidRPr="00CD4DAC">
        <w:rPr>
          <w:rFonts w:hint="cs"/>
          <w:rtl/>
        </w:rPr>
        <w:tab/>
        <w:t>داراییها و بدهیهای واحد تجاری فرعی قانونی (</w:t>
      </w:r>
      <w:r w:rsidRPr="00CD4DAC">
        <w:rPr>
          <w:rtl/>
        </w:rPr>
        <w:t>واحد تحصیل‌کننده</w:t>
      </w:r>
      <w:r w:rsidRPr="00CD4DAC">
        <w:rPr>
          <w:rFonts w:hint="cs"/>
          <w:rtl/>
        </w:rPr>
        <w:t xml:space="preserve"> حسابداری) كه به مبالغ دفتری قبل از تركيب، شناسایی و اندازه‌گیری می‌شوند.</w:t>
      </w:r>
    </w:p>
    <w:p w:rsidR="00D73193" w:rsidRPr="00CD4DAC" w:rsidRDefault="00D73193" w:rsidP="00A7785D">
      <w:pPr>
        <w:pStyle w:val="af0"/>
        <w:rPr>
          <w:rtl/>
        </w:rPr>
      </w:pPr>
      <w:r w:rsidRPr="00CD4DAC">
        <w:rPr>
          <w:rFonts w:hint="cs"/>
          <w:rtl/>
        </w:rPr>
        <w:t>ب.</w:t>
      </w:r>
      <w:r w:rsidRPr="00CD4DAC">
        <w:rPr>
          <w:rFonts w:hint="cs"/>
          <w:rtl/>
        </w:rPr>
        <w:tab/>
        <w:t>داراییها و بدهیهای واحد تجاری اصلی قانونی (</w:t>
      </w:r>
      <w:r w:rsidRPr="00CD4DAC">
        <w:rPr>
          <w:rtl/>
        </w:rPr>
        <w:t>واحد تحصیل‌</w:t>
      </w:r>
      <w:r w:rsidR="00A7785D" w:rsidRPr="00CD4DAC">
        <w:rPr>
          <w:rFonts w:hint="cs"/>
          <w:rtl/>
        </w:rPr>
        <w:t>شده</w:t>
      </w:r>
      <w:r w:rsidRPr="00CD4DAC">
        <w:rPr>
          <w:rFonts w:hint="cs"/>
          <w:rtl/>
        </w:rPr>
        <w:t xml:space="preserve"> حسابداری) كه طبق این استاندارد شناسایی و اندازه‌گیری می‌شوند.</w:t>
      </w:r>
    </w:p>
    <w:p w:rsidR="00D73193" w:rsidRPr="00CD4DAC" w:rsidRDefault="00D73193" w:rsidP="005C36E8">
      <w:pPr>
        <w:pStyle w:val="af0"/>
        <w:rPr>
          <w:rtl/>
        </w:rPr>
      </w:pPr>
      <w:r w:rsidRPr="00CD4DAC">
        <w:rPr>
          <w:rFonts w:hint="cs"/>
          <w:rtl/>
        </w:rPr>
        <w:t>پ.</w:t>
      </w:r>
      <w:r w:rsidRPr="00CD4DAC">
        <w:rPr>
          <w:rFonts w:hint="cs"/>
          <w:rtl/>
        </w:rPr>
        <w:tab/>
        <w:t>مانده سود انباشته و سایر مانده‌های حقوق مالكانه واحد تجاری فرعی قانونی (</w:t>
      </w:r>
      <w:r w:rsidRPr="00CD4DAC">
        <w:rPr>
          <w:rtl/>
        </w:rPr>
        <w:t>واحد تحصیل‌</w:t>
      </w:r>
      <w:r w:rsidR="002F674B" w:rsidRPr="00CD4DAC">
        <w:rPr>
          <w:rFonts w:hint="cs"/>
          <w:rtl/>
        </w:rPr>
        <w:t>کننده</w:t>
      </w:r>
      <w:r w:rsidRPr="00CD4DAC">
        <w:rPr>
          <w:rFonts w:hint="cs"/>
          <w:rtl/>
        </w:rPr>
        <w:t xml:space="preserve"> حسابداری) </w:t>
      </w:r>
      <w:r w:rsidRPr="000E5D6D">
        <w:rPr>
          <w:rFonts w:hint="cs"/>
          <w:b w:val="0"/>
          <w:bCs w:val="0"/>
          <w:rtl/>
        </w:rPr>
        <w:t>قبل</w:t>
      </w:r>
      <w:r w:rsidRPr="00CD4DAC">
        <w:rPr>
          <w:rFonts w:hint="cs"/>
          <w:rtl/>
        </w:rPr>
        <w:t xml:space="preserve"> از ترکیب تجاری.</w:t>
      </w:r>
    </w:p>
    <w:p w:rsidR="00D73193" w:rsidRPr="00DA2873" w:rsidRDefault="00D73193" w:rsidP="005C36E8">
      <w:pPr>
        <w:pStyle w:val="af0"/>
        <w:rPr>
          <w:spacing w:val="-4"/>
          <w:rtl/>
        </w:rPr>
      </w:pPr>
      <w:r w:rsidRPr="00CD4DAC">
        <w:rPr>
          <w:rFonts w:hint="cs"/>
          <w:rtl/>
        </w:rPr>
        <w:t>ت.</w:t>
      </w:r>
      <w:r w:rsidRPr="00CD4DAC">
        <w:rPr>
          <w:rFonts w:hint="cs"/>
          <w:rtl/>
        </w:rPr>
        <w:tab/>
      </w:r>
      <w:r w:rsidRPr="00DA2873">
        <w:rPr>
          <w:rFonts w:hint="cs"/>
          <w:spacing w:val="-4"/>
          <w:rtl/>
        </w:rPr>
        <w:t>مبلغ شناسایی‌شده به عنوان منافع</w:t>
      </w:r>
      <w:r w:rsidRPr="00DA2873">
        <w:rPr>
          <w:spacing w:val="-4"/>
          <w:rtl/>
        </w:rPr>
        <w:t xml:space="preserve"> </w:t>
      </w:r>
      <w:r w:rsidRPr="00DA2873">
        <w:rPr>
          <w:rFonts w:hint="cs"/>
          <w:spacing w:val="-4"/>
          <w:rtl/>
        </w:rPr>
        <w:t>مالكانه منتشرشده در صورتهای مالی تلفیقی که با اضافه كردن منافع مالكانه منتشرشده جاری واحد تجاری فرعی قانونی (</w:t>
      </w:r>
      <w:r w:rsidRPr="00DA2873">
        <w:rPr>
          <w:spacing w:val="-4"/>
          <w:rtl/>
        </w:rPr>
        <w:t>واحد تحصیل‌کننده</w:t>
      </w:r>
      <w:r w:rsidRPr="00DA2873">
        <w:rPr>
          <w:rFonts w:hint="cs"/>
          <w:spacing w:val="-4"/>
          <w:rtl/>
        </w:rPr>
        <w:t xml:space="preserve"> حسابداری) که بلافاصله قبل از ترکیب تجاری موجود بوده است به ارزش منصفانه واحد تجاری اصلی قانونی (</w:t>
      </w:r>
      <w:r w:rsidRPr="00DA2873">
        <w:rPr>
          <w:spacing w:val="-4"/>
          <w:rtl/>
        </w:rPr>
        <w:t>واحد تحصیل‌</w:t>
      </w:r>
      <w:r w:rsidRPr="00DA2873">
        <w:rPr>
          <w:rFonts w:hint="cs"/>
          <w:spacing w:val="-4"/>
          <w:rtl/>
        </w:rPr>
        <w:t>‌ش</w:t>
      </w:r>
      <w:r w:rsidRPr="00DA2873">
        <w:rPr>
          <w:spacing w:val="-4"/>
          <w:rtl/>
        </w:rPr>
        <w:t>ده</w:t>
      </w:r>
      <w:r w:rsidRPr="00DA2873">
        <w:rPr>
          <w:rFonts w:hint="cs"/>
          <w:spacing w:val="-4"/>
          <w:rtl/>
        </w:rPr>
        <w:t xml:space="preserve"> حسابداری) تعیین می‌شود. با وجود اين، ساختار منافع مالكانه (یعنی تعداد و نوع منافع مالكانه منتشرشده)، بازتابی از ساختار حقوق مالكانه واحد تجاری اصلی قانونی </w:t>
      </w:r>
      <w:r w:rsidRPr="00DA2873">
        <w:rPr>
          <w:spacing w:val="-4"/>
          <w:rtl/>
        </w:rPr>
        <w:t>(واحد تحصیل</w:t>
      </w:r>
      <w:r w:rsidRPr="00DA2873">
        <w:rPr>
          <w:rFonts w:hint="cs"/>
          <w:spacing w:val="-4"/>
          <w:rtl/>
        </w:rPr>
        <w:t>‌ش</w:t>
      </w:r>
      <w:r w:rsidRPr="00DA2873">
        <w:rPr>
          <w:spacing w:val="-4"/>
          <w:rtl/>
        </w:rPr>
        <w:t>ده حسابداری)</w:t>
      </w:r>
      <w:r w:rsidRPr="00DA2873">
        <w:rPr>
          <w:rFonts w:hint="cs"/>
          <w:spacing w:val="-4"/>
          <w:rtl/>
        </w:rPr>
        <w:t xml:space="preserve">، شامل منافع مالكانه منتشرشده توسط واحد تجاری اصلی قانونی براي انجام تركيب می‌باشد. بر این اساس، ساختار حقوق مالكانه واحد تجاری فرعی قانونی </w:t>
      </w:r>
      <w:r w:rsidRPr="00DA2873">
        <w:rPr>
          <w:spacing w:val="-4"/>
          <w:rtl/>
        </w:rPr>
        <w:t>(واحد تحصیل‌کننده حسابداری)</w:t>
      </w:r>
      <w:r w:rsidRPr="00DA2873">
        <w:rPr>
          <w:rFonts w:hint="cs"/>
          <w:spacing w:val="-4"/>
          <w:rtl/>
        </w:rPr>
        <w:t xml:space="preserve">، به منظور انعکاس تعداد سهام منتشرشده توسط واحد تجاری اصلی قانونی </w:t>
      </w:r>
      <w:r w:rsidRPr="00DA2873">
        <w:rPr>
          <w:spacing w:val="-4"/>
          <w:rtl/>
        </w:rPr>
        <w:t>(واحد تحصیل</w:t>
      </w:r>
      <w:r w:rsidRPr="00DA2873">
        <w:rPr>
          <w:rFonts w:hint="cs"/>
          <w:spacing w:val="-4"/>
          <w:rtl/>
        </w:rPr>
        <w:t>‌ش</w:t>
      </w:r>
      <w:r w:rsidRPr="00DA2873">
        <w:rPr>
          <w:spacing w:val="-4"/>
          <w:rtl/>
        </w:rPr>
        <w:t>ده حسابداری)</w:t>
      </w:r>
      <w:r w:rsidRPr="00DA2873">
        <w:rPr>
          <w:rFonts w:hint="cs"/>
          <w:spacing w:val="-4"/>
          <w:rtl/>
        </w:rPr>
        <w:t xml:space="preserve"> در تحصیل معکوس با استفاده از نسبت مبادله تعیین‌شده در موافقت‌نامه تحصیل، تجدید ارائه می‌شود.</w:t>
      </w:r>
    </w:p>
    <w:p w:rsidR="00D73193" w:rsidRPr="00CD4DAC" w:rsidRDefault="00D73193" w:rsidP="00C64E77">
      <w:pPr>
        <w:pStyle w:val="af0"/>
      </w:pPr>
      <w:r w:rsidRPr="00CD4DAC">
        <w:rPr>
          <w:rFonts w:hint="cs"/>
          <w:rtl/>
        </w:rPr>
        <w:lastRenderedPageBreak/>
        <w:t>ث.</w:t>
      </w:r>
      <w:r w:rsidRPr="00CD4DAC">
        <w:rPr>
          <w:rFonts w:hint="cs"/>
          <w:rtl/>
        </w:rPr>
        <w:tab/>
        <w:t xml:space="preserve">سهم </w:t>
      </w:r>
      <w:r w:rsidR="00C64E77">
        <w:rPr>
          <w:rFonts w:hint="cs"/>
          <w:rtl/>
        </w:rPr>
        <w:t>متناسب</w:t>
      </w:r>
      <w:r w:rsidRPr="00CD4DAC">
        <w:rPr>
          <w:rFonts w:hint="cs"/>
          <w:rtl/>
        </w:rPr>
        <w:t xml:space="preserve"> منافع فاقد حق کنترل از مبالغ دفتری سود انباشته و سایر منافع</w:t>
      </w:r>
      <w:r w:rsidRPr="00CD4DAC">
        <w:rPr>
          <w:rtl/>
        </w:rPr>
        <w:t xml:space="preserve"> </w:t>
      </w:r>
      <w:r w:rsidRPr="00CD4DAC">
        <w:rPr>
          <w:rFonts w:hint="cs"/>
          <w:rtl/>
        </w:rPr>
        <w:t>مالكانه واحد تجاری فرعی قانونی (</w:t>
      </w:r>
      <w:r w:rsidRPr="00CD4DAC">
        <w:rPr>
          <w:rtl/>
        </w:rPr>
        <w:t>واحد تحصیل‌کننده</w:t>
      </w:r>
      <w:r w:rsidRPr="00CD4DAC">
        <w:rPr>
          <w:rFonts w:hint="cs"/>
          <w:rtl/>
        </w:rPr>
        <w:t xml:space="preserve"> حسابداری) قبل از ترکیب، كه در بندهای ب23 و ب24 </w:t>
      </w:r>
      <w:r w:rsidR="00C64E77">
        <w:rPr>
          <w:rFonts w:hint="cs"/>
          <w:rtl/>
        </w:rPr>
        <w:t>مطرح</w:t>
      </w:r>
      <w:r w:rsidRPr="00CD4DAC">
        <w:rPr>
          <w:rFonts w:hint="cs"/>
          <w:rtl/>
        </w:rPr>
        <w:t xml:space="preserve"> می‌شود.</w:t>
      </w:r>
    </w:p>
    <w:p w:rsidR="00D73193" w:rsidRPr="00CD4DAC" w:rsidRDefault="00D73193" w:rsidP="005C36E8">
      <w:pPr>
        <w:pStyle w:val="af2"/>
        <w:rPr>
          <w:rtl/>
        </w:rPr>
      </w:pPr>
      <w:r w:rsidRPr="00CD4DAC">
        <w:rPr>
          <w:rFonts w:hint="cs"/>
          <w:rtl/>
        </w:rPr>
        <w:t>منافع فاقد حق کنترل</w:t>
      </w:r>
    </w:p>
    <w:p w:rsidR="00D73193" w:rsidRPr="00CD4DAC" w:rsidRDefault="00D73193" w:rsidP="00C64E77">
      <w:pPr>
        <w:pStyle w:val="af"/>
      </w:pPr>
      <w:r w:rsidRPr="003057FD">
        <w:rPr>
          <w:rFonts w:hint="cs"/>
          <w:spacing w:val="-4"/>
          <w:w w:val="98"/>
          <w:rtl/>
        </w:rPr>
        <w:t>ب23.</w:t>
      </w:r>
      <w:r w:rsidRPr="00CD4DAC">
        <w:rPr>
          <w:rFonts w:hint="cs"/>
          <w:rtl/>
        </w:rPr>
        <w:tab/>
        <w:t xml:space="preserve">در تحصیل معکوس، برخي مالکان </w:t>
      </w:r>
      <w:r w:rsidRPr="00CD4DAC">
        <w:rPr>
          <w:rtl/>
        </w:rPr>
        <w:t>واحد تحصیل</w:t>
      </w:r>
      <w:r w:rsidRPr="00CD4DAC">
        <w:rPr>
          <w:rFonts w:hint="cs"/>
          <w:rtl/>
        </w:rPr>
        <w:t>‌</w:t>
      </w:r>
      <w:r w:rsidRPr="00CD4DAC">
        <w:rPr>
          <w:rtl/>
        </w:rPr>
        <w:t>شده</w:t>
      </w:r>
      <w:r w:rsidRPr="00CD4DAC">
        <w:rPr>
          <w:rFonts w:hint="cs"/>
          <w:rtl/>
        </w:rPr>
        <w:t xml:space="preserve"> قانونی (</w:t>
      </w:r>
      <w:r w:rsidRPr="00CD4DAC">
        <w:rPr>
          <w:rtl/>
        </w:rPr>
        <w:t>واحد تحصیل‌کننده</w:t>
      </w:r>
      <w:r w:rsidRPr="00CD4DAC">
        <w:rPr>
          <w:rFonts w:hint="cs"/>
          <w:rtl/>
        </w:rPr>
        <w:t xml:space="preserve"> حسابداري)، ممكن است منافع</w:t>
      </w:r>
      <w:r w:rsidRPr="00CD4DAC">
        <w:rPr>
          <w:rtl/>
        </w:rPr>
        <w:t xml:space="preserve"> </w:t>
      </w:r>
      <w:r w:rsidRPr="00CD4DAC">
        <w:rPr>
          <w:rFonts w:hint="cs"/>
          <w:rtl/>
        </w:rPr>
        <w:t>مالكانه خود را در ازای منافع</w:t>
      </w:r>
      <w:r w:rsidRPr="00CD4DAC">
        <w:rPr>
          <w:rtl/>
        </w:rPr>
        <w:t xml:space="preserve"> </w:t>
      </w:r>
      <w:r w:rsidRPr="00CD4DAC">
        <w:rPr>
          <w:rFonts w:hint="cs"/>
          <w:rtl/>
        </w:rPr>
        <w:t xml:space="preserve">مالكانه </w:t>
      </w:r>
      <w:r w:rsidRPr="00CD4DAC">
        <w:rPr>
          <w:rtl/>
        </w:rPr>
        <w:t>واحد</w:t>
      </w:r>
      <w:r w:rsidRPr="00CD4DAC">
        <w:rPr>
          <w:rFonts w:hint="cs"/>
          <w:rtl/>
        </w:rPr>
        <w:t xml:space="preserve"> </w:t>
      </w:r>
      <w:r w:rsidRPr="00CD4DAC">
        <w:rPr>
          <w:rtl/>
        </w:rPr>
        <w:t>تجاری اصلی قانونی (واحد تحصیل</w:t>
      </w:r>
      <w:r w:rsidRPr="00CD4DAC">
        <w:rPr>
          <w:rFonts w:hint="cs"/>
          <w:rtl/>
        </w:rPr>
        <w:t>‌</w:t>
      </w:r>
      <w:r w:rsidRPr="00CD4DAC">
        <w:rPr>
          <w:rtl/>
        </w:rPr>
        <w:t>شده</w:t>
      </w:r>
      <w:r w:rsidRPr="00CD4DAC">
        <w:rPr>
          <w:rFonts w:hint="cs"/>
          <w:rtl/>
        </w:rPr>
        <w:t xml:space="preserve"> حسابداري</w:t>
      </w:r>
      <w:r w:rsidRPr="00CD4DAC">
        <w:rPr>
          <w:rtl/>
        </w:rPr>
        <w:t>)</w:t>
      </w:r>
      <w:r w:rsidRPr="00CD4DAC">
        <w:rPr>
          <w:rFonts w:hint="cs"/>
          <w:rtl/>
        </w:rPr>
        <w:t xml:space="preserve"> مبادله نکنند. اين مالکان، در صورتهای مالی تلفیقی پس از تحصیل معکوس</w:t>
      </w:r>
      <w:r w:rsidR="007D3A4E" w:rsidRPr="00CD4DAC">
        <w:rPr>
          <w:rFonts w:hint="cs"/>
          <w:rtl/>
        </w:rPr>
        <w:t>، به عنوان دارندگان منافع فاقد حق کنترل</w:t>
      </w:r>
      <w:r w:rsidRPr="00CD4DAC">
        <w:rPr>
          <w:rFonts w:hint="cs"/>
          <w:rtl/>
        </w:rPr>
        <w:t xml:space="preserve"> در نظر گرفته می‌شوند. اين امر بدان دليل است كه مالکان </w:t>
      </w:r>
      <w:r w:rsidRPr="00CD4DAC">
        <w:rPr>
          <w:rtl/>
        </w:rPr>
        <w:t>واحد تحصیل</w:t>
      </w:r>
      <w:r w:rsidRPr="00CD4DAC">
        <w:rPr>
          <w:rFonts w:hint="cs"/>
          <w:rtl/>
        </w:rPr>
        <w:t>‌</w:t>
      </w:r>
      <w:r w:rsidRPr="00CD4DAC">
        <w:rPr>
          <w:rtl/>
        </w:rPr>
        <w:t>شده</w:t>
      </w:r>
      <w:r w:rsidRPr="00CD4DAC">
        <w:rPr>
          <w:rFonts w:hint="cs"/>
          <w:rtl/>
        </w:rPr>
        <w:t xml:space="preserve"> قانونی كه منافع مالكانه</w:t>
      </w:r>
      <w:r w:rsidRPr="00CD4DAC">
        <w:rPr>
          <w:rtl/>
        </w:rPr>
        <w:t xml:space="preserve"> </w:t>
      </w:r>
      <w:r w:rsidRPr="00CD4DAC">
        <w:rPr>
          <w:rFonts w:hint="cs"/>
          <w:rtl/>
        </w:rPr>
        <w:t xml:space="preserve">خود را در ازای منافع مالكانه </w:t>
      </w:r>
      <w:r w:rsidRPr="00CD4DAC">
        <w:rPr>
          <w:rtl/>
        </w:rPr>
        <w:t>واحد تحصیل‌کننده</w:t>
      </w:r>
      <w:r w:rsidRPr="00CD4DAC">
        <w:rPr>
          <w:rFonts w:hint="cs"/>
          <w:rtl/>
        </w:rPr>
        <w:t xml:space="preserve"> قانونی مبادله نمی‌کنند، تنها دارای منافعی در نتایج عملکرد و خالص داراییهای </w:t>
      </w:r>
      <w:r w:rsidRPr="00CD4DAC">
        <w:rPr>
          <w:rtl/>
        </w:rPr>
        <w:t>واحد تحصیل</w:t>
      </w:r>
      <w:r w:rsidRPr="00CD4DAC">
        <w:rPr>
          <w:rFonts w:hint="cs"/>
          <w:rtl/>
        </w:rPr>
        <w:t>‌</w:t>
      </w:r>
      <w:r w:rsidRPr="00CD4DAC">
        <w:rPr>
          <w:rtl/>
        </w:rPr>
        <w:t>شده</w:t>
      </w:r>
      <w:r w:rsidR="00C64E77">
        <w:rPr>
          <w:rFonts w:hint="cs"/>
          <w:rtl/>
        </w:rPr>
        <w:t xml:space="preserve"> قانوني هستند،</w:t>
      </w:r>
      <w:r w:rsidRPr="00CD4DAC">
        <w:rPr>
          <w:rFonts w:hint="cs"/>
          <w:rtl/>
        </w:rPr>
        <w:t xml:space="preserve"> نه در نتایج عملکرد و خالص داراییهای واحد ترکیب‌شده‌. </w:t>
      </w:r>
      <w:r w:rsidR="007D3A4E" w:rsidRPr="00CD4DAC">
        <w:rPr>
          <w:rFonts w:hint="cs"/>
          <w:rtl/>
        </w:rPr>
        <w:t>ب</w:t>
      </w:r>
      <w:r w:rsidR="00C64E77">
        <w:rPr>
          <w:rFonts w:hint="cs"/>
          <w:rtl/>
        </w:rPr>
        <w:t>ر</w:t>
      </w:r>
      <w:r w:rsidR="007D3A4E" w:rsidRPr="00CD4DAC">
        <w:rPr>
          <w:rFonts w:hint="cs"/>
          <w:rtl/>
        </w:rPr>
        <w:t>عکس</w:t>
      </w:r>
      <w:r w:rsidRPr="00CD4DAC">
        <w:rPr>
          <w:rFonts w:hint="cs"/>
          <w:rtl/>
        </w:rPr>
        <w:t>، اگر</w:t>
      </w:r>
      <w:r w:rsidR="007D3A4E" w:rsidRPr="00CD4DAC">
        <w:rPr>
          <w:rFonts w:hint="cs"/>
          <w:rtl/>
        </w:rPr>
        <w:t>چه</w:t>
      </w:r>
      <w:r w:rsidRPr="00CD4DAC">
        <w:rPr>
          <w:rFonts w:hint="cs"/>
          <w:rtl/>
        </w:rPr>
        <w:t xml:space="preserve"> </w:t>
      </w:r>
      <w:r w:rsidR="007D3A4E" w:rsidRPr="00CD4DAC">
        <w:rPr>
          <w:rFonts w:hint="cs"/>
          <w:rtl/>
        </w:rPr>
        <w:t xml:space="preserve">برای مقاصد </w:t>
      </w:r>
      <w:r w:rsidRPr="00CD4DAC">
        <w:rPr>
          <w:rFonts w:hint="cs"/>
          <w:rtl/>
        </w:rPr>
        <w:t xml:space="preserve">حسابداري، </w:t>
      </w:r>
      <w:r w:rsidRPr="00CD4DAC">
        <w:rPr>
          <w:rtl/>
        </w:rPr>
        <w:t>واحد تحصیل‌کننده</w:t>
      </w:r>
      <w:r w:rsidRPr="00CD4DAC">
        <w:rPr>
          <w:rFonts w:hint="cs"/>
          <w:rtl/>
        </w:rPr>
        <w:t xml:space="preserve"> قانونی، </w:t>
      </w:r>
      <w:r w:rsidRPr="00CD4DAC">
        <w:rPr>
          <w:rtl/>
        </w:rPr>
        <w:t>واحد تحصیل</w:t>
      </w:r>
      <w:r w:rsidRPr="00CD4DAC">
        <w:rPr>
          <w:rFonts w:hint="cs"/>
          <w:rtl/>
        </w:rPr>
        <w:t>‌</w:t>
      </w:r>
      <w:r w:rsidRPr="00CD4DAC">
        <w:rPr>
          <w:rtl/>
        </w:rPr>
        <w:t>شده</w:t>
      </w:r>
      <w:r w:rsidRPr="00CD4DAC">
        <w:rPr>
          <w:rFonts w:hint="cs"/>
          <w:rtl/>
        </w:rPr>
        <w:t xml:space="preserve"> </w:t>
      </w:r>
      <w:r w:rsidR="007D3A4E" w:rsidRPr="00CD4DAC">
        <w:rPr>
          <w:rFonts w:hint="cs"/>
          <w:rtl/>
        </w:rPr>
        <w:t>محسوب</w:t>
      </w:r>
      <w:r w:rsidRPr="00CD4DAC">
        <w:rPr>
          <w:rFonts w:hint="cs"/>
          <w:rtl/>
        </w:rPr>
        <w:t xml:space="preserve"> ‌شود، مالکان </w:t>
      </w:r>
      <w:r w:rsidRPr="00CD4DAC">
        <w:rPr>
          <w:rtl/>
        </w:rPr>
        <w:t>واحد تحصیل‌کننده</w:t>
      </w:r>
      <w:r w:rsidRPr="00CD4DAC">
        <w:rPr>
          <w:rFonts w:hint="cs"/>
          <w:rtl/>
        </w:rPr>
        <w:t xml:space="preserve"> قانوني، دارای حقوقی در نتایج عملکرد و خالص داراییهای واحد تركيب‌شده می‌باشند.</w:t>
      </w:r>
    </w:p>
    <w:p w:rsidR="00D73193" w:rsidRPr="00DA2873" w:rsidRDefault="00D73193" w:rsidP="00E75685">
      <w:pPr>
        <w:pStyle w:val="af"/>
        <w:rPr>
          <w:rtl/>
        </w:rPr>
      </w:pPr>
      <w:r w:rsidRPr="00DA2873">
        <w:rPr>
          <w:rFonts w:hint="cs"/>
          <w:w w:val="98"/>
          <w:rtl/>
        </w:rPr>
        <w:t>ب24.</w:t>
      </w:r>
      <w:r w:rsidRPr="00DA2873">
        <w:rPr>
          <w:rFonts w:hint="cs"/>
          <w:rtl/>
        </w:rPr>
        <w:tab/>
      </w:r>
      <w:r w:rsidRPr="00DA2873">
        <w:rPr>
          <w:rtl/>
        </w:rPr>
        <w:t>داراییها و بدهیهای واحد</w:t>
      </w:r>
      <w:r w:rsidRPr="00DA2873">
        <w:rPr>
          <w:rFonts w:hint="cs"/>
          <w:rtl/>
        </w:rPr>
        <w:t xml:space="preserve"> تحصیل‌شده </w:t>
      </w:r>
      <w:r w:rsidRPr="00DA2873">
        <w:rPr>
          <w:rtl/>
        </w:rPr>
        <w:t>قانونی</w:t>
      </w:r>
      <w:r w:rsidRPr="00DA2873">
        <w:rPr>
          <w:rFonts w:hint="cs"/>
          <w:rtl/>
        </w:rPr>
        <w:t xml:space="preserve">، در صورتهای مالی تلفیقی، به مبالغ دفتری قبل از ترکیب آنها اندازه‌گیری و شناسایی می‌شود (به بند ب22(الف) مراجعه شود). بنابراین، در تحصیل معکوس، منافع فاقد حق کنترل، منعکس‌کننده منافع نسبی سهامداران فاقد حق کنترل از مبالغ دفتری قبل از ترکیب خالص داراییهای </w:t>
      </w:r>
      <w:r w:rsidRPr="00DA2873">
        <w:rPr>
          <w:rtl/>
        </w:rPr>
        <w:t>واحد تحصیل</w:t>
      </w:r>
      <w:r w:rsidRPr="00DA2873">
        <w:rPr>
          <w:rFonts w:hint="cs"/>
          <w:rtl/>
        </w:rPr>
        <w:t>‌</w:t>
      </w:r>
      <w:r w:rsidRPr="00DA2873">
        <w:rPr>
          <w:rtl/>
        </w:rPr>
        <w:t>شده</w:t>
      </w:r>
      <w:r w:rsidRPr="00DA2873">
        <w:rPr>
          <w:rFonts w:hint="cs"/>
          <w:rtl/>
        </w:rPr>
        <w:t xml:space="preserve"> قانونی است</w:t>
      </w:r>
      <w:r w:rsidR="00F318AA" w:rsidRPr="00DA2873">
        <w:rPr>
          <w:rFonts w:hint="cs"/>
          <w:rtl/>
        </w:rPr>
        <w:t>؛</w:t>
      </w:r>
      <w:r w:rsidRPr="00DA2873">
        <w:rPr>
          <w:rFonts w:hint="cs"/>
          <w:rtl/>
        </w:rPr>
        <w:t xml:space="preserve"> حتی اگر منافع فاقد حق کنترل در تحصیلهای دیگر، به ارزش منصفانه آنها در تاریخ تحصیل اندازه‌گیری شود.</w:t>
      </w:r>
    </w:p>
    <w:p w:rsidR="00D73193" w:rsidRPr="00CD4DAC" w:rsidRDefault="00D73193" w:rsidP="005C36E8">
      <w:pPr>
        <w:pStyle w:val="af2"/>
        <w:rPr>
          <w:rtl/>
        </w:rPr>
      </w:pPr>
      <w:r w:rsidRPr="00CD4DAC">
        <w:rPr>
          <w:rFonts w:hint="cs"/>
          <w:rtl/>
        </w:rPr>
        <w:t>سود هر سهم</w:t>
      </w:r>
    </w:p>
    <w:p w:rsidR="00D73193" w:rsidRPr="00CD4DAC" w:rsidRDefault="00D73193" w:rsidP="005C36E8">
      <w:pPr>
        <w:pStyle w:val="af"/>
      </w:pPr>
      <w:r w:rsidRPr="00F318AA">
        <w:rPr>
          <w:rFonts w:hint="cs"/>
          <w:spacing w:val="-4"/>
          <w:w w:val="98"/>
          <w:rtl/>
        </w:rPr>
        <w:t>ب25.</w:t>
      </w:r>
      <w:r w:rsidRPr="00CD4DAC">
        <w:rPr>
          <w:rFonts w:hint="cs"/>
          <w:rtl/>
        </w:rPr>
        <w:tab/>
        <w:t xml:space="preserve">همان‌گونه که در بند ب22(ت) بیان شد، ساختار حقوق مالكانه در صورتهای مالی تلفیقی پس از تحصیل معکوس، منعکس‌کننده ساختار حقوق مالكانه </w:t>
      </w:r>
      <w:r w:rsidRPr="00CD4DAC">
        <w:rPr>
          <w:rtl/>
        </w:rPr>
        <w:t>واحد تحصیل‌کننده</w:t>
      </w:r>
      <w:r w:rsidRPr="00CD4DAC">
        <w:rPr>
          <w:rFonts w:hint="cs"/>
          <w:rtl/>
        </w:rPr>
        <w:t xml:space="preserve"> قانونی (</w:t>
      </w:r>
      <w:r w:rsidRPr="00CD4DAC">
        <w:rPr>
          <w:rtl/>
        </w:rPr>
        <w:t>واحد تحصیل</w:t>
      </w:r>
      <w:r w:rsidRPr="00CD4DAC">
        <w:rPr>
          <w:rFonts w:hint="cs"/>
          <w:rtl/>
        </w:rPr>
        <w:t>‌</w:t>
      </w:r>
      <w:r w:rsidRPr="00CD4DAC">
        <w:rPr>
          <w:rtl/>
        </w:rPr>
        <w:t>شده</w:t>
      </w:r>
      <w:r w:rsidRPr="00CD4DAC">
        <w:rPr>
          <w:rFonts w:hint="cs"/>
          <w:rtl/>
        </w:rPr>
        <w:t xml:space="preserve"> حسابداری)، شامل منافع مالكانه منتشرشده توسط </w:t>
      </w:r>
      <w:r w:rsidRPr="00CD4DAC">
        <w:rPr>
          <w:rtl/>
        </w:rPr>
        <w:t>واحد تحصیل‌کننده</w:t>
      </w:r>
      <w:r w:rsidRPr="00CD4DAC">
        <w:rPr>
          <w:rFonts w:hint="cs"/>
          <w:rtl/>
        </w:rPr>
        <w:t xml:space="preserve"> قانونی به منظور انجام ترکیب تجاری است.</w:t>
      </w:r>
    </w:p>
    <w:p w:rsidR="00D73193" w:rsidRPr="00CD4DAC" w:rsidRDefault="00D73193" w:rsidP="005C36E8">
      <w:pPr>
        <w:pStyle w:val="af"/>
        <w:rPr>
          <w:rtl/>
        </w:rPr>
      </w:pPr>
      <w:r w:rsidRPr="00F318AA">
        <w:rPr>
          <w:rFonts w:hint="cs"/>
          <w:spacing w:val="-4"/>
          <w:w w:val="98"/>
          <w:rtl/>
        </w:rPr>
        <w:t>ب26</w:t>
      </w:r>
      <w:r w:rsidRPr="00CD4DAC">
        <w:rPr>
          <w:rFonts w:hint="cs"/>
          <w:rtl/>
        </w:rPr>
        <w:t>.</w:t>
      </w:r>
      <w:r w:rsidRPr="00CD4DAC">
        <w:rPr>
          <w:rFonts w:hint="cs"/>
          <w:rtl/>
        </w:rPr>
        <w:tab/>
        <w:t>در محاسبه میانگین موزون تعداد سهام عادي جاری (محاسبه مخرج کسر سود هر سهم) طی دوره‌ای که تحصیل معکوس واقع می‌شود:</w:t>
      </w:r>
    </w:p>
    <w:p w:rsidR="00D73193" w:rsidRPr="00CD4DAC" w:rsidRDefault="00D73193" w:rsidP="005C36E8">
      <w:pPr>
        <w:pStyle w:val="af0"/>
        <w:rPr>
          <w:rtl/>
        </w:rPr>
      </w:pPr>
      <w:r w:rsidRPr="00CD4DAC">
        <w:rPr>
          <w:rFonts w:hint="cs"/>
          <w:rtl/>
        </w:rPr>
        <w:lastRenderedPageBreak/>
        <w:t>الف.</w:t>
      </w:r>
      <w:r w:rsidRPr="00CD4DAC">
        <w:rPr>
          <w:rFonts w:hint="cs"/>
          <w:rtl/>
        </w:rPr>
        <w:tab/>
        <w:t xml:space="preserve">تعداد سهام عادی جاری از ابتدای آن دوره تا تاریخ تحصیل، باید بر مبنای میانگین موزون تعداد سهام عادی جاری </w:t>
      </w:r>
      <w:r w:rsidRPr="00CD4DAC">
        <w:rPr>
          <w:rtl/>
        </w:rPr>
        <w:t xml:space="preserve">واحد </w:t>
      </w:r>
      <w:r w:rsidRPr="00CD4DAC">
        <w:rPr>
          <w:rFonts w:hint="cs"/>
          <w:rtl/>
        </w:rPr>
        <w:t>تحصیل‌شده قانونی (</w:t>
      </w:r>
      <w:r w:rsidRPr="00CD4DAC">
        <w:rPr>
          <w:rtl/>
        </w:rPr>
        <w:t>واحد تحصیل‌کننده</w:t>
      </w:r>
      <w:r w:rsidRPr="00CD4DAC">
        <w:rPr>
          <w:rFonts w:hint="cs"/>
          <w:rtl/>
        </w:rPr>
        <w:t xml:space="preserve"> حسابداری) طی دوره ضرب‌ در نسبت مبادله تعیین‌شده در موافقت‌نامه ادغام، محاسبه شود؛ و</w:t>
      </w:r>
    </w:p>
    <w:p w:rsidR="00D73193" w:rsidRPr="00CD4DAC" w:rsidRDefault="00D73193" w:rsidP="005C36E8">
      <w:pPr>
        <w:pStyle w:val="af0"/>
        <w:rPr>
          <w:rtl/>
        </w:rPr>
      </w:pPr>
      <w:r w:rsidRPr="00CD4DAC">
        <w:rPr>
          <w:rFonts w:hint="cs"/>
          <w:rtl/>
        </w:rPr>
        <w:t>ب.</w:t>
      </w:r>
      <w:r w:rsidRPr="00CD4DAC">
        <w:rPr>
          <w:rFonts w:hint="cs"/>
          <w:rtl/>
        </w:rPr>
        <w:tab/>
        <w:t xml:space="preserve">تعداد سهام عادی جاری از تاریخ تحصیل تا پایان آن دوره، باید تعداد سهام عادی واقعی جاری </w:t>
      </w:r>
      <w:r w:rsidRPr="00CD4DAC">
        <w:rPr>
          <w:rtl/>
        </w:rPr>
        <w:t>واحد تحصیل‌کننده قانونی (واحد تحصیل</w:t>
      </w:r>
      <w:r w:rsidRPr="00CD4DAC">
        <w:rPr>
          <w:rFonts w:hint="cs"/>
          <w:rtl/>
        </w:rPr>
        <w:t>‌</w:t>
      </w:r>
      <w:r w:rsidRPr="00CD4DAC">
        <w:rPr>
          <w:rtl/>
        </w:rPr>
        <w:t>شده حسابداری)</w:t>
      </w:r>
      <w:r w:rsidRPr="00CD4DAC">
        <w:rPr>
          <w:rFonts w:hint="cs"/>
          <w:rtl/>
        </w:rPr>
        <w:t xml:space="preserve"> طی آن دوره باشد.</w:t>
      </w:r>
    </w:p>
    <w:p w:rsidR="00D73193" w:rsidRPr="00CD4DAC" w:rsidRDefault="00D73193" w:rsidP="005C36E8">
      <w:pPr>
        <w:pStyle w:val="af"/>
        <w:rPr>
          <w:rtl/>
        </w:rPr>
      </w:pPr>
      <w:r w:rsidRPr="00F318AA">
        <w:rPr>
          <w:rFonts w:hint="cs"/>
          <w:spacing w:val="-4"/>
          <w:w w:val="98"/>
          <w:rtl/>
        </w:rPr>
        <w:t>ب27.</w:t>
      </w:r>
      <w:r w:rsidRPr="00CD4DAC">
        <w:rPr>
          <w:rFonts w:hint="cs"/>
          <w:rtl/>
        </w:rPr>
        <w:tab/>
      </w:r>
      <w:r w:rsidR="007D3A4E" w:rsidRPr="00CD4DAC">
        <w:rPr>
          <w:rFonts w:hint="cs"/>
          <w:rtl/>
        </w:rPr>
        <w:t xml:space="preserve">پس از تحصیل معکوس، </w:t>
      </w:r>
      <w:r w:rsidRPr="00CD4DAC">
        <w:rPr>
          <w:rFonts w:hint="cs"/>
          <w:rtl/>
        </w:rPr>
        <w:t xml:space="preserve">سود پایه هر سهم برای هر دوره مقایسه‌ای قبل از تاریخ تحصیل </w:t>
      </w:r>
      <w:r w:rsidR="007D3A4E" w:rsidRPr="00CD4DAC">
        <w:rPr>
          <w:rFonts w:hint="cs"/>
          <w:rtl/>
        </w:rPr>
        <w:t>در صورتهای مالی تلفیقی</w:t>
      </w:r>
      <w:r w:rsidRPr="00CD4DAC">
        <w:rPr>
          <w:rFonts w:hint="cs"/>
          <w:rtl/>
        </w:rPr>
        <w:t>، باید به صورت زیر محاسبه شود:</w:t>
      </w:r>
    </w:p>
    <w:p w:rsidR="00D73193" w:rsidRPr="00CD4DAC" w:rsidRDefault="007B1EF4" w:rsidP="007B1EF4">
      <w:pPr>
        <w:pStyle w:val="af0"/>
        <w:rPr>
          <w:rtl/>
        </w:rPr>
      </w:pPr>
      <w:r w:rsidRPr="00CD4DAC">
        <w:rPr>
          <w:rFonts w:hint="cs"/>
          <w:rtl/>
        </w:rPr>
        <w:t>الف</w:t>
      </w:r>
      <w:r w:rsidR="00D73193" w:rsidRPr="00CD4DAC">
        <w:rPr>
          <w:rFonts w:hint="cs"/>
          <w:rtl/>
        </w:rPr>
        <w:t>.</w:t>
      </w:r>
      <w:r w:rsidR="00D73193" w:rsidRPr="00CD4DAC">
        <w:rPr>
          <w:rFonts w:hint="cs"/>
          <w:rtl/>
        </w:rPr>
        <w:tab/>
        <w:t>سود یا زیان دوره واحد تحصیل‌شده قانونی كه قابل انتساب به سهامداران عادی در هر یک از آن دوره‌ها است تقسیم بر</w:t>
      </w:r>
    </w:p>
    <w:p w:rsidR="00D73193" w:rsidRPr="00CD4DAC" w:rsidRDefault="00D73193" w:rsidP="005C36E8">
      <w:pPr>
        <w:pStyle w:val="af0"/>
      </w:pPr>
      <w:r w:rsidRPr="00CD4DAC">
        <w:rPr>
          <w:rFonts w:hint="cs"/>
          <w:rtl/>
        </w:rPr>
        <w:t>ب.</w:t>
      </w:r>
      <w:r w:rsidRPr="00CD4DAC">
        <w:rPr>
          <w:rFonts w:hint="cs"/>
          <w:rtl/>
        </w:rPr>
        <w:tab/>
        <w:t xml:space="preserve">میانگین موزون تعداد سهام عادی جاری </w:t>
      </w:r>
      <w:r w:rsidRPr="00CD4DAC">
        <w:rPr>
          <w:rtl/>
        </w:rPr>
        <w:t>واحد تحصیل</w:t>
      </w:r>
      <w:r w:rsidRPr="00CD4DAC">
        <w:rPr>
          <w:rFonts w:hint="cs"/>
          <w:rtl/>
        </w:rPr>
        <w:t>‌</w:t>
      </w:r>
      <w:r w:rsidRPr="00CD4DAC">
        <w:rPr>
          <w:rtl/>
        </w:rPr>
        <w:t>شده</w:t>
      </w:r>
      <w:r w:rsidRPr="00CD4DAC">
        <w:rPr>
          <w:rFonts w:hint="cs"/>
          <w:rtl/>
        </w:rPr>
        <w:t xml:space="preserve"> قانونی ضرب در نسبت مبادله تعيين‌شده در موافقت‌نامه تحصیل.</w:t>
      </w:r>
    </w:p>
    <w:p w:rsidR="00D73193" w:rsidRPr="00CD4DAC" w:rsidRDefault="00D73193" w:rsidP="005C36E8">
      <w:pPr>
        <w:pStyle w:val="-"/>
        <w:rPr>
          <w:rtl/>
        </w:rPr>
      </w:pPr>
      <w:r w:rsidRPr="00CD4DAC">
        <w:rPr>
          <w:rFonts w:hint="cs"/>
          <w:rtl/>
        </w:rPr>
        <w:t xml:space="preserve">شناسایی برخی داراییهای تحصيل‌شده و بدهیهای تقبل‌شده (بکارگیری بندهای </w:t>
      </w:r>
      <w:r w:rsidR="007D3A4E" w:rsidRPr="00CD4DAC">
        <w:rPr>
          <w:rFonts w:hint="cs"/>
          <w:rtl/>
        </w:rPr>
        <w:t xml:space="preserve">11 </w:t>
      </w:r>
      <w:r w:rsidRPr="00CD4DAC">
        <w:rPr>
          <w:rFonts w:hint="cs"/>
          <w:rtl/>
        </w:rPr>
        <w:t xml:space="preserve">تا </w:t>
      </w:r>
      <w:r w:rsidR="007D3A4E" w:rsidRPr="00CD4DAC">
        <w:rPr>
          <w:rFonts w:hint="cs"/>
          <w:rtl/>
        </w:rPr>
        <w:t>14</w:t>
      </w:r>
      <w:r w:rsidRPr="00CD4DAC">
        <w:rPr>
          <w:rFonts w:hint="cs"/>
          <w:rtl/>
        </w:rPr>
        <w:t>)</w:t>
      </w:r>
    </w:p>
    <w:p w:rsidR="00D73193" w:rsidRPr="00CD4DAC" w:rsidRDefault="00D73193" w:rsidP="005C36E8">
      <w:pPr>
        <w:pStyle w:val="af2"/>
        <w:rPr>
          <w:rtl/>
        </w:rPr>
      </w:pPr>
      <w:r w:rsidRPr="00CD4DAC">
        <w:rPr>
          <w:rFonts w:hint="cs"/>
          <w:rtl/>
        </w:rPr>
        <w:t>اجاره‌های عملیاتی</w:t>
      </w:r>
    </w:p>
    <w:p w:rsidR="00D73193" w:rsidRPr="00CD4DAC" w:rsidRDefault="00D73193" w:rsidP="005C36E8">
      <w:pPr>
        <w:pStyle w:val="af"/>
        <w:rPr>
          <w:spacing w:val="-4"/>
        </w:rPr>
      </w:pPr>
      <w:r w:rsidRPr="00F318AA">
        <w:rPr>
          <w:rFonts w:hint="cs"/>
          <w:spacing w:val="-4"/>
          <w:w w:val="98"/>
          <w:rtl/>
        </w:rPr>
        <w:t>ب28.</w:t>
      </w:r>
      <w:r w:rsidRPr="00CD4DAC">
        <w:rPr>
          <w:rFonts w:hint="cs"/>
          <w:spacing w:val="-4"/>
          <w:rtl/>
        </w:rPr>
        <w:tab/>
        <w:t xml:space="preserve">به استثنای موارد الزامی در بندهای ب29 و ب30، </w:t>
      </w:r>
      <w:r w:rsidRPr="00CD4DAC">
        <w:rPr>
          <w:spacing w:val="-4"/>
          <w:rtl/>
        </w:rPr>
        <w:t>واحد تحصیل‌کننده</w:t>
      </w:r>
      <w:r w:rsidRPr="00CD4DAC">
        <w:rPr>
          <w:rFonts w:hint="cs"/>
          <w:spacing w:val="-4"/>
          <w:rtl/>
        </w:rPr>
        <w:t xml:space="preserve"> نباید هیچ‌گونه دارایی یا بدهی در ارتباط با اجاره عملیاتی که در آن، </w:t>
      </w:r>
      <w:r w:rsidRPr="00CD4DAC">
        <w:rPr>
          <w:spacing w:val="-4"/>
          <w:rtl/>
        </w:rPr>
        <w:t>واحد تحصیل</w:t>
      </w:r>
      <w:r w:rsidRPr="00CD4DAC">
        <w:rPr>
          <w:rFonts w:hint="cs"/>
          <w:spacing w:val="-4"/>
          <w:rtl/>
        </w:rPr>
        <w:t>‌</w:t>
      </w:r>
      <w:r w:rsidRPr="00CD4DAC">
        <w:rPr>
          <w:spacing w:val="-4"/>
          <w:rtl/>
        </w:rPr>
        <w:t>شده</w:t>
      </w:r>
      <w:r w:rsidRPr="00CD4DAC">
        <w:rPr>
          <w:rFonts w:hint="cs"/>
          <w:spacing w:val="-4"/>
          <w:rtl/>
        </w:rPr>
        <w:t xml:space="preserve"> اجاره‌کننده است، شناسایی کند.</w:t>
      </w:r>
    </w:p>
    <w:p w:rsidR="00D73193" w:rsidRPr="00CD4DAC" w:rsidRDefault="00D73193" w:rsidP="00F318AA">
      <w:pPr>
        <w:pStyle w:val="af"/>
        <w:rPr>
          <w:spacing w:val="-4"/>
        </w:rPr>
      </w:pPr>
      <w:r w:rsidRPr="00F318AA">
        <w:rPr>
          <w:rFonts w:hint="cs"/>
          <w:spacing w:val="-4"/>
          <w:w w:val="98"/>
          <w:rtl/>
        </w:rPr>
        <w:t>ب29.</w:t>
      </w:r>
      <w:r w:rsidRPr="00CD4DAC">
        <w:rPr>
          <w:rFonts w:hint="cs"/>
          <w:spacing w:val="-4"/>
          <w:rtl/>
        </w:rPr>
        <w:tab/>
      </w:r>
      <w:r w:rsidRPr="00CD4DAC">
        <w:rPr>
          <w:spacing w:val="-4"/>
          <w:rtl/>
        </w:rPr>
        <w:t>واحد تحصیل‌کننده</w:t>
      </w:r>
      <w:r w:rsidRPr="00CD4DAC">
        <w:rPr>
          <w:rFonts w:hint="cs"/>
          <w:spacing w:val="-4"/>
          <w:rtl/>
        </w:rPr>
        <w:t xml:space="preserve"> باید تعیین كند که</w:t>
      </w:r>
      <w:r w:rsidR="00F318AA">
        <w:rPr>
          <w:rFonts w:hint="cs"/>
          <w:spacing w:val="-4"/>
          <w:rtl/>
        </w:rPr>
        <w:t xml:space="preserve"> </w:t>
      </w:r>
      <w:r w:rsidRPr="00CD4DAC">
        <w:rPr>
          <w:rFonts w:hint="cs"/>
          <w:spacing w:val="-4"/>
          <w:rtl/>
        </w:rPr>
        <w:t xml:space="preserve">آیا شرایط هر اجاره عملیاتی که در آن، </w:t>
      </w:r>
      <w:r w:rsidRPr="00CD4DAC">
        <w:rPr>
          <w:spacing w:val="-4"/>
          <w:rtl/>
        </w:rPr>
        <w:t>واحد تحصیل</w:t>
      </w:r>
      <w:r w:rsidRPr="00CD4DAC">
        <w:rPr>
          <w:rFonts w:hint="cs"/>
          <w:spacing w:val="-4"/>
          <w:rtl/>
        </w:rPr>
        <w:t>‌</w:t>
      </w:r>
      <w:r w:rsidRPr="00CD4DAC">
        <w:rPr>
          <w:spacing w:val="-4"/>
          <w:rtl/>
        </w:rPr>
        <w:t>شده</w:t>
      </w:r>
      <w:r w:rsidRPr="00CD4DAC">
        <w:rPr>
          <w:rFonts w:hint="cs"/>
          <w:spacing w:val="-4"/>
          <w:rtl/>
        </w:rPr>
        <w:t xml:space="preserve"> اجاره‌کننده می‌باشد</w:t>
      </w:r>
      <w:r w:rsidR="00F318AA">
        <w:rPr>
          <w:rFonts w:hint="cs"/>
          <w:spacing w:val="-4"/>
          <w:rtl/>
        </w:rPr>
        <w:t>،</w:t>
      </w:r>
      <w:r w:rsidRPr="00CD4DAC">
        <w:rPr>
          <w:rFonts w:hint="cs"/>
          <w:spacing w:val="-4"/>
          <w:rtl/>
        </w:rPr>
        <w:t xml:space="preserve"> مطلوب است یا نامطلوب. در </w:t>
      </w:r>
      <w:r w:rsidRPr="00CD4DAC">
        <w:rPr>
          <w:spacing w:val="-4"/>
          <w:rtl/>
        </w:rPr>
        <w:t>صورت</w:t>
      </w:r>
      <w:r w:rsidRPr="00CD4DAC">
        <w:rPr>
          <w:rFonts w:hint="cs"/>
          <w:spacing w:val="-4"/>
          <w:rtl/>
        </w:rPr>
        <w:t>ی</w:t>
      </w:r>
      <w:r w:rsidRPr="00CD4DAC">
        <w:rPr>
          <w:spacing w:val="-4"/>
          <w:rtl/>
        </w:rPr>
        <w:t xml:space="preserve"> </w:t>
      </w:r>
      <w:r w:rsidRPr="00CD4DAC">
        <w:rPr>
          <w:rFonts w:hint="cs"/>
          <w:spacing w:val="-4"/>
          <w:rtl/>
        </w:rPr>
        <w:t xml:space="preserve">که شرایط اجاره عملیاتی در مقایسه با شرایط بازار مطلوب‌ باشد، </w:t>
      </w:r>
      <w:r w:rsidRPr="00CD4DAC">
        <w:rPr>
          <w:spacing w:val="-4"/>
          <w:rtl/>
        </w:rPr>
        <w:t>واحد تحصیل‌کننده</w:t>
      </w:r>
      <w:r w:rsidRPr="00CD4DAC">
        <w:rPr>
          <w:rFonts w:hint="cs"/>
          <w:spacing w:val="-4"/>
          <w:rtl/>
        </w:rPr>
        <w:t xml:space="preserve"> باید دارایی نامشهود شناسايي كند و در صورتی </w:t>
      </w:r>
      <w:r w:rsidRPr="00CD4DAC">
        <w:rPr>
          <w:spacing w:val="-4"/>
          <w:rtl/>
        </w:rPr>
        <w:t xml:space="preserve">که </w:t>
      </w:r>
      <w:r w:rsidRPr="00CD4DAC">
        <w:rPr>
          <w:rFonts w:hint="cs"/>
          <w:spacing w:val="-4"/>
          <w:rtl/>
        </w:rPr>
        <w:t xml:space="preserve">این </w:t>
      </w:r>
      <w:r w:rsidRPr="00CD4DAC">
        <w:rPr>
          <w:spacing w:val="-4"/>
          <w:rtl/>
        </w:rPr>
        <w:t>شرا</w:t>
      </w:r>
      <w:r w:rsidRPr="00CD4DAC">
        <w:rPr>
          <w:rFonts w:hint="cs"/>
          <w:spacing w:val="-4"/>
          <w:rtl/>
        </w:rPr>
        <w:t>ی</w:t>
      </w:r>
      <w:r w:rsidRPr="00CD4DAC">
        <w:rPr>
          <w:rFonts w:hint="eastAsia"/>
          <w:spacing w:val="-4"/>
          <w:rtl/>
        </w:rPr>
        <w:t>ط</w:t>
      </w:r>
      <w:r w:rsidRPr="00CD4DAC">
        <w:rPr>
          <w:rFonts w:hint="cs"/>
          <w:spacing w:val="-4"/>
          <w:rtl/>
        </w:rPr>
        <w:t xml:space="preserve"> در مقایسه با </w:t>
      </w:r>
      <w:r w:rsidRPr="00CD4DAC">
        <w:rPr>
          <w:spacing w:val="-4"/>
          <w:rtl/>
        </w:rPr>
        <w:t>شرا</w:t>
      </w:r>
      <w:r w:rsidRPr="00CD4DAC">
        <w:rPr>
          <w:rFonts w:hint="cs"/>
          <w:spacing w:val="-4"/>
          <w:rtl/>
        </w:rPr>
        <w:t>ی</w:t>
      </w:r>
      <w:r w:rsidRPr="00CD4DAC">
        <w:rPr>
          <w:rFonts w:hint="eastAsia"/>
          <w:spacing w:val="-4"/>
          <w:rtl/>
        </w:rPr>
        <w:t>ط</w:t>
      </w:r>
      <w:r w:rsidRPr="00CD4DAC">
        <w:rPr>
          <w:spacing w:val="-4"/>
          <w:rtl/>
        </w:rPr>
        <w:t xml:space="preserve"> بازار </w:t>
      </w:r>
      <w:r w:rsidRPr="00CD4DAC">
        <w:rPr>
          <w:rFonts w:hint="cs"/>
          <w:spacing w:val="-4"/>
          <w:rtl/>
        </w:rPr>
        <w:t>نا</w:t>
      </w:r>
      <w:r w:rsidRPr="00CD4DAC">
        <w:rPr>
          <w:spacing w:val="-4"/>
          <w:rtl/>
        </w:rPr>
        <w:t>مطلوب‌ باشد</w:t>
      </w:r>
      <w:r w:rsidRPr="00CD4DAC">
        <w:rPr>
          <w:rFonts w:hint="cs"/>
          <w:spacing w:val="-4"/>
          <w:rtl/>
        </w:rPr>
        <w:t>، بايد بدهي شناسایی کند. در بند ب42، رهنمود اندازه‌گیری ارزش منصفانه تاریخ تحصیل داراییهای موضوع اجاره عملیاتی که در آن، و</w:t>
      </w:r>
      <w:r w:rsidRPr="00CD4DAC">
        <w:rPr>
          <w:spacing w:val="-4"/>
          <w:rtl/>
        </w:rPr>
        <w:t>احد تحصیل</w:t>
      </w:r>
      <w:r w:rsidRPr="00CD4DAC">
        <w:rPr>
          <w:rFonts w:hint="cs"/>
          <w:spacing w:val="-4"/>
          <w:rtl/>
        </w:rPr>
        <w:t>‌</w:t>
      </w:r>
      <w:r w:rsidRPr="00CD4DAC">
        <w:rPr>
          <w:spacing w:val="-4"/>
          <w:rtl/>
        </w:rPr>
        <w:t>شده</w:t>
      </w:r>
      <w:r w:rsidR="00F318AA">
        <w:rPr>
          <w:rFonts w:hint="cs"/>
          <w:spacing w:val="-4"/>
          <w:rtl/>
        </w:rPr>
        <w:t>،</w:t>
      </w:r>
      <w:r w:rsidRPr="00CD4DAC">
        <w:rPr>
          <w:rFonts w:hint="cs"/>
          <w:spacing w:val="-4"/>
          <w:rtl/>
        </w:rPr>
        <w:t xml:space="preserve"> اجاره</w:t>
      </w:r>
      <w:r w:rsidR="00F318AA">
        <w:rPr>
          <w:rFonts w:hint="cs"/>
          <w:spacing w:val="-4"/>
          <w:rtl/>
        </w:rPr>
        <w:t>‌</w:t>
      </w:r>
      <w:r w:rsidRPr="00CD4DAC">
        <w:rPr>
          <w:rFonts w:hint="cs"/>
          <w:spacing w:val="-4"/>
          <w:rtl/>
        </w:rPr>
        <w:t>‌دهنده است تعیین می‌شود.</w:t>
      </w:r>
    </w:p>
    <w:p w:rsidR="00D73193" w:rsidRPr="00CD4DAC" w:rsidRDefault="00D73193" w:rsidP="005C36E8">
      <w:pPr>
        <w:pStyle w:val="af"/>
        <w:rPr>
          <w:spacing w:val="-4"/>
        </w:rPr>
      </w:pPr>
      <w:r w:rsidRPr="00F318AA">
        <w:rPr>
          <w:rFonts w:hint="cs"/>
          <w:spacing w:val="-4"/>
          <w:w w:val="98"/>
          <w:rtl/>
        </w:rPr>
        <w:t>ب30.</w:t>
      </w:r>
      <w:r w:rsidRPr="00CD4DAC">
        <w:rPr>
          <w:rFonts w:hint="cs"/>
          <w:spacing w:val="-4"/>
          <w:rtl/>
        </w:rPr>
        <w:tab/>
        <w:t xml:space="preserve">دارایی نامشهود قابل تشخیص، ممکن است مرتبط با یک اجاره عملیاتی باشد که </w:t>
      </w:r>
      <w:r w:rsidR="007D3A4E" w:rsidRPr="00CD4DAC">
        <w:rPr>
          <w:rFonts w:hint="cs"/>
          <w:spacing w:val="-4"/>
          <w:rtl/>
        </w:rPr>
        <w:t>شواهد آن،</w:t>
      </w:r>
      <w:r w:rsidRPr="00CD4DAC">
        <w:rPr>
          <w:rFonts w:hint="cs"/>
          <w:spacing w:val="-4"/>
          <w:rtl/>
        </w:rPr>
        <w:t xml:space="preserve"> تمايل فعالان بازار به پرداخت </w:t>
      </w:r>
      <w:r w:rsidR="007D3A4E" w:rsidRPr="00CD4DAC">
        <w:rPr>
          <w:rFonts w:hint="cs"/>
          <w:spacing w:val="-4"/>
          <w:rtl/>
        </w:rPr>
        <w:t>قیمتی</w:t>
      </w:r>
      <w:r w:rsidRPr="00CD4DAC">
        <w:rPr>
          <w:rFonts w:hint="cs"/>
          <w:spacing w:val="-4"/>
          <w:rtl/>
        </w:rPr>
        <w:t xml:space="preserve"> براي اجاره</w:t>
      </w:r>
      <w:r w:rsidR="007D3A4E" w:rsidRPr="00CD4DAC">
        <w:rPr>
          <w:rFonts w:hint="cs"/>
          <w:spacing w:val="-4"/>
          <w:rtl/>
        </w:rPr>
        <w:t xml:space="preserve"> است</w:t>
      </w:r>
      <w:r w:rsidRPr="00CD4DAC">
        <w:rPr>
          <w:rFonts w:hint="cs"/>
          <w:spacing w:val="-4"/>
          <w:rtl/>
        </w:rPr>
        <w:t xml:space="preserve">، حتی </w:t>
      </w:r>
      <w:r w:rsidR="007D3A4E" w:rsidRPr="00CD4DAC">
        <w:rPr>
          <w:rFonts w:hint="cs"/>
          <w:spacing w:val="-4"/>
          <w:rtl/>
        </w:rPr>
        <w:t>در مواردی که شرایط اجاره منطبق با</w:t>
      </w:r>
      <w:r w:rsidRPr="00CD4DAC">
        <w:rPr>
          <w:rFonts w:hint="cs"/>
          <w:spacing w:val="-4"/>
          <w:rtl/>
        </w:rPr>
        <w:t xml:space="preserve"> شرایط بازار </w:t>
      </w:r>
      <w:r w:rsidR="007D3A4E" w:rsidRPr="00CD4DAC">
        <w:rPr>
          <w:rFonts w:hint="cs"/>
          <w:spacing w:val="-4"/>
          <w:rtl/>
        </w:rPr>
        <w:t>می‌</w:t>
      </w:r>
      <w:r w:rsidRPr="00CD4DAC">
        <w:rPr>
          <w:rFonts w:hint="cs"/>
          <w:spacing w:val="-4"/>
          <w:rtl/>
        </w:rPr>
        <w:t xml:space="preserve">باشد. برای مثال، اجاره ورودی فرودگاه یا اجاره فضاي خرده‌فروشی در مركز خريد </w:t>
      </w:r>
      <w:r w:rsidRPr="00CD4DAC">
        <w:rPr>
          <w:rFonts w:hint="cs"/>
          <w:spacing w:val="-6"/>
          <w:rtl/>
        </w:rPr>
        <w:lastRenderedPageBreak/>
        <w:t xml:space="preserve">عمده‌فروشي ممکن است راه ورود به بازار یا دستیابی به منافع اقتصادی آتی ديگر باشد، که حائز شرايط شناخت به عنوان دارایی نامشهود قابل تشخيص، برای مثال روابط با مشتریان، است. در اين شرایط، </w:t>
      </w:r>
      <w:r w:rsidRPr="00CD4DAC">
        <w:rPr>
          <w:spacing w:val="-6"/>
          <w:rtl/>
        </w:rPr>
        <w:t>واحد تحصیل‌کننده</w:t>
      </w:r>
      <w:r w:rsidRPr="00CD4DAC">
        <w:rPr>
          <w:rFonts w:hint="cs"/>
          <w:spacing w:val="-6"/>
          <w:rtl/>
        </w:rPr>
        <w:t xml:space="preserve"> باید دارایی(‏های) نامشهود قابل تشخيص را طبق بند ب31 شناسایی كند.</w:t>
      </w:r>
    </w:p>
    <w:p w:rsidR="00D73193" w:rsidRPr="00CD4DAC" w:rsidRDefault="00D73193" w:rsidP="005C36E8">
      <w:pPr>
        <w:pStyle w:val="af2"/>
        <w:rPr>
          <w:rtl/>
        </w:rPr>
      </w:pPr>
      <w:r w:rsidRPr="00CD4DAC">
        <w:rPr>
          <w:rFonts w:hint="cs"/>
          <w:rtl/>
        </w:rPr>
        <w:t>داراییهای نامشهود</w:t>
      </w:r>
    </w:p>
    <w:p w:rsidR="00D73193" w:rsidRPr="00CD4DAC" w:rsidRDefault="00D73193" w:rsidP="005C36E8">
      <w:pPr>
        <w:pStyle w:val="af"/>
      </w:pPr>
      <w:r w:rsidRPr="00F318AA">
        <w:rPr>
          <w:rFonts w:hint="cs"/>
          <w:spacing w:val="-4"/>
          <w:w w:val="98"/>
          <w:rtl/>
        </w:rPr>
        <w:t>ب31.</w:t>
      </w:r>
      <w:r w:rsidRPr="00F318AA">
        <w:rPr>
          <w:rFonts w:hint="cs"/>
          <w:spacing w:val="-4"/>
          <w:w w:val="98"/>
          <w:rtl/>
        </w:rPr>
        <w:tab/>
      </w:r>
      <w:r w:rsidRPr="00CD4DAC">
        <w:rPr>
          <w:rtl/>
        </w:rPr>
        <w:t>واحد تحصیل‌کننده</w:t>
      </w:r>
      <w:r w:rsidRPr="00CD4DAC">
        <w:rPr>
          <w:rFonts w:hint="cs"/>
          <w:rtl/>
        </w:rPr>
        <w:t xml:space="preserve"> باید داراییهای نامشهود قابل تشخیص تحصیل‌شده در ترکیب تجاری را، جدا از سرقفلی، شناسایی كند. دارایی نامشهود در صورتی قابل تشخیص است که معیار تفکیک‌پذیری یا معيار قراردادی- قانونی را احراز کرده باشد.</w:t>
      </w:r>
    </w:p>
    <w:p w:rsidR="00D73193" w:rsidRPr="00CD4DAC" w:rsidRDefault="00D73193" w:rsidP="005C36E8">
      <w:pPr>
        <w:pStyle w:val="af"/>
        <w:rPr>
          <w:rtl/>
        </w:rPr>
      </w:pPr>
      <w:r w:rsidRPr="00F318AA">
        <w:rPr>
          <w:rFonts w:hint="cs"/>
          <w:spacing w:val="-4"/>
          <w:w w:val="98"/>
          <w:rtl/>
        </w:rPr>
        <w:t>ب32</w:t>
      </w:r>
      <w:r w:rsidRPr="00CD4DAC">
        <w:rPr>
          <w:rFonts w:hint="cs"/>
          <w:rtl/>
        </w:rPr>
        <w:t>.</w:t>
      </w:r>
      <w:r w:rsidRPr="00CD4DAC">
        <w:rPr>
          <w:rFonts w:hint="cs"/>
          <w:rtl/>
        </w:rPr>
        <w:tab/>
      </w:r>
      <w:r w:rsidRPr="00CD4DAC">
        <w:rPr>
          <w:rFonts w:hint="cs"/>
          <w:spacing w:val="-6"/>
          <w:rtl/>
        </w:rPr>
        <w:t xml:space="preserve">دارایی نامشهودی که معيار قراردادی- قانونی را احراز </w:t>
      </w:r>
      <w:r w:rsidR="007D3A4E" w:rsidRPr="00CD4DAC">
        <w:rPr>
          <w:rFonts w:hint="cs"/>
          <w:spacing w:val="-6"/>
          <w:rtl/>
        </w:rPr>
        <w:t>می‌</w:t>
      </w:r>
      <w:r w:rsidRPr="00CD4DAC">
        <w:rPr>
          <w:rFonts w:hint="cs"/>
          <w:spacing w:val="-6"/>
          <w:rtl/>
        </w:rPr>
        <w:t xml:space="preserve">کند، حتي اگر دارایی، قابل انتقال یا قابل تفکیک از </w:t>
      </w:r>
      <w:r w:rsidRPr="00CD4DAC">
        <w:rPr>
          <w:spacing w:val="-6"/>
          <w:rtl/>
        </w:rPr>
        <w:t>واحد تحصیل</w:t>
      </w:r>
      <w:r w:rsidRPr="00CD4DAC">
        <w:rPr>
          <w:rFonts w:hint="cs"/>
          <w:spacing w:val="-6"/>
          <w:rtl/>
        </w:rPr>
        <w:t>‌</w:t>
      </w:r>
      <w:r w:rsidRPr="00CD4DAC">
        <w:rPr>
          <w:spacing w:val="-6"/>
          <w:rtl/>
        </w:rPr>
        <w:t>شده</w:t>
      </w:r>
      <w:r w:rsidRPr="00CD4DAC">
        <w:rPr>
          <w:rFonts w:hint="cs"/>
          <w:spacing w:val="-6"/>
          <w:rtl/>
        </w:rPr>
        <w:t xml:space="preserve"> یا سایر حقوق و تعهدات نباشد، قابل تشخيص تلقی می‌شود، براي مثال:</w:t>
      </w:r>
    </w:p>
    <w:p w:rsidR="00D73193" w:rsidRPr="00CD4DAC" w:rsidRDefault="00D73193" w:rsidP="005C36E8">
      <w:pPr>
        <w:pStyle w:val="af0"/>
      </w:pPr>
      <w:r w:rsidRPr="00CD4DAC">
        <w:rPr>
          <w:rFonts w:hint="cs"/>
          <w:rtl/>
        </w:rPr>
        <w:t>الف.</w:t>
      </w:r>
      <w:r w:rsidRPr="00CD4DAC">
        <w:rPr>
          <w:rFonts w:hint="cs"/>
          <w:rtl/>
        </w:rPr>
        <w:tab/>
      </w:r>
      <w:r w:rsidR="007D3A4E" w:rsidRPr="00CD4DAC">
        <w:rPr>
          <w:rFonts w:hint="cs"/>
          <w:rtl/>
        </w:rPr>
        <w:t xml:space="preserve">یک </w:t>
      </w:r>
      <w:r w:rsidRPr="00CD4DAC">
        <w:rPr>
          <w:rtl/>
        </w:rPr>
        <w:t>واحد تحصیل</w:t>
      </w:r>
      <w:r w:rsidRPr="00CD4DAC">
        <w:rPr>
          <w:rFonts w:hint="cs"/>
          <w:rtl/>
        </w:rPr>
        <w:t>‌</w:t>
      </w:r>
      <w:r w:rsidRPr="00CD4DAC">
        <w:rPr>
          <w:rtl/>
        </w:rPr>
        <w:t>شده</w:t>
      </w:r>
      <w:r w:rsidRPr="00CD4DAC">
        <w:rPr>
          <w:rFonts w:hint="cs"/>
          <w:rtl/>
        </w:rPr>
        <w:t xml:space="preserve">، طبق یک اجاره عملیاتی که شرایط آن در مقایسه با شرایط بازار، مطلوب است، تأسیسات تولیدی اجاره می‌کند. شرایط اجاره به صراحت انتقال اجاره (از طریق فروش یا اجاره دست دوم) را منع می‌کند. </w:t>
      </w:r>
      <w:r w:rsidR="00BB5284" w:rsidRPr="00CD4DAC">
        <w:rPr>
          <w:rFonts w:hint="cs"/>
          <w:rtl/>
        </w:rPr>
        <w:t>میزان مطلوبیت</w:t>
      </w:r>
      <w:r w:rsidRPr="00CD4DAC">
        <w:rPr>
          <w:rFonts w:hint="cs"/>
          <w:rtl/>
        </w:rPr>
        <w:t xml:space="preserve"> شرایط اجاره در مقايسه با شرایط معاملات فعلی بازار براي قلم یا اقلام یکسان یا مشابه</w:t>
      </w:r>
      <w:r w:rsidR="00BB5284" w:rsidRPr="00CD4DAC">
        <w:rPr>
          <w:rFonts w:hint="cs"/>
          <w:rtl/>
        </w:rPr>
        <w:t xml:space="preserve">، </w:t>
      </w:r>
      <w:r w:rsidRPr="00CD4DAC">
        <w:rPr>
          <w:rFonts w:hint="cs"/>
          <w:rtl/>
        </w:rPr>
        <w:t xml:space="preserve">دارایی نامشهودی است که </w:t>
      </w:r>
      <w:r w:rsidR="00BB5284" w:rsidRPr="00CD4DAC">
        <w:rPr>
          <w:rFonts w:hint="cs"/>
          <w:rtl/>
        </w:rPr>
        <w:t>حائز</w:t>
      </w:r>
      <w:r w:rsidRPr="00CD4DAC">
        <w:rPr>
          <w:rFonts w:hint="cs"/>
          <w:rtl/>
        </w:rPr>
        <w:t xml:space="preserve"> معيار قراردادی- قانونی برای </w:t>
      </w:r>
      <w:r w:rsidR="00BB5284" w:rsidRPr="00CD4DAC">
        <w:rPr>
          <w:rFonts w:hint="cs"/>
          <w:rtl/>
        </w:rPr>
        <w:t>شناسایی مجزا</w:t>
      </w:r>
      <w:r w:rsidRPr="00CD4DAC">
        <w:rPr>
          <w:rFonts w:hint="cs"/>
          <w:rtl/>
        </w:rPr>
        <w:t xml:space="preserve"> از سرقفلی است، حتی اگر واحد تحصيل‌كننده نتواند قرارداد اجاره را بفروشد يا به طریقی ديگر آن را انتقال دهد.</w:t>
      </w:r>
    </w:p>
    <w:p w:rsidR="00D73193" w:rsidRPr="00CD4DAC" w:rsidRDefault="00D73193" w:rsidP="005C36E8">
      <w:pPr>
        <w:pStyle w:val="af0"/>
        <w:rPr>
          <w:rtl/>
        </w:rPr>
      </w:pPr>
      <w:r w:rsidRPr="00CD4DAC">
        <w:rPr>
          <w:rFonts w:hint="cs"/>
          <w:rtl/>
        </w:rPr>
        <w:t>ب.</w:t>
      </w:r>
      <w:r w:rsidRPr="00CD4DAC">
        <w:rPr>
          <w:rFonts w:hint="cs"/>
          <w:rtl/>
        </w:rPr>
        <w:tab/>
      </w:r>
      <w:r w:rsidR="007D3A4E" w:rsidRPr="00CD4DAC">
        <w:rPr>
          <w:rFonts w:hint="cs"/>
          <w:rtl/>
        </w:rPr>
        <w:t xml:space="preserve">یک </w:t>
      </w:r>
      <w:r w:rsidRPr="00CD4DAC">
        <w:rPr>
          <w:rtl/>
        </w:rPr>
        <w:t>واحد تحصیل</w:t>
      </w:r>
      <w:r w:rsidRPr="00CD4DAC">
        <w:rPr>
          <w:rFonts w:hint="cs"/>
          <w:rtl/>
        </w:rPr>
        <w:t>‌</w:t>
      </w:r>
      <w:r w:rsidRPr="00CD4DAC">
        <w:rPr>
          <w:rtl/>
        </w:rPr>
        <w:t>شده</w:t>
      </w:r>
      <w:r w:rsidRPr="00CD4DAC">
        <w:rPr>
          <w:rFonts w:hint="cs"/>
          <w:rtl/>
        </w:rPr>
        <w:t xml:space="preserve">، </w:t>
      </w:r>
      <w:r w:rsidR="00BB5284" w:rsidRPr="00CD4DAC">
        <w:rPr>
          <w:rFonts w:hint="cs"/>
          <w:rtl/>
        </w:rPr>
        <w:t xml:space="preserve">نیروگاه </w:t>
      </w:r>
      <w:r w:rsidRPr="00CD4DAC">
        <w:rPr>
          <w:rFonts w:hint="cs"/>
          <w:rtl/>
        </w:rPr>
        <w:t xml:space="preserve">انرژی هسته‌ای در اختیار دارد و از آن استفاده عملياتي مي‌كند. مجوز استفاده عملياتي از </w:t>
      </w:r>
      <w:r w:rsidR="00BB5284" w:rsidRPr="00CD4DAC">
        <w:rPr>
          <w:rFonts w:hint="cs"/>
          <w:rtl/>
        </w:rPr>
        <w:t xml:space="preserve">نیروگاه </w:t>
      </w:r>
      <w:r w:rsidRPr="00CD4DAC">
        <w:rPr>
          <w:rFonts w:hint="cs"/>
          <w:rtl/>
        </w:rPr>
        <w:t xml:space="preserve">انرژی هسته‌ای، دارایی نامشهودی است که حتی اگر واحد تحصيل‌كننده نتواند اين امتياز را جدا از تجهيزات انرژي هسته‌اي تحصيل‌‌شده بفروشد يا انتقال دهد، معيار قراردادی‌-قانونی برای شناسایی </w:t>
      </w:r>
      <w:r w:rsidR="00BB5284" w:rsidRPr="00CD4DAC">
        <w:rPr>
          <w:rFonts w:hint="cs"/>
          <w:rtl/>
        </w:rPr>
        <w:t>مجزا</w:t>
      </w:r>
      <w:r w:rsidRPr="00CD4DAC">
        <w:rPr>
          <w:rFonts w:hint="cs"/>
          <w:rtl/>
        </w:rPr>
        <w:t xml:space="preserve"> از سرقفلی را احراز می‌کند. براي مقاصد گزارشگری مالی، </w:t>
      </w:r>
      <w:r w:rsidRPr="00CD4DAC">
        <w:rPr>
          <w:rtl/>
        </w:rPr>
        <w:t>واحد تحصیل‌کننده</w:t>
      </w:r>
      <w:r w:rsidRPr="00CD4DAC">
        <w:rPr>
          <w:rFonts w:hint="cs"/>
          <w:rtl/>
        </w:rPr>
        <w:t xml:space="preserve"> می‌تواند ارزش منصفانه مجوز استفاده عملياتي و ارزش منصفانه تجهیزات انرژی هسته‌ای را، در صورت مشابه بودن عمر مفید آن داراییها، به عنوان دارایی </w:t>
      </w:r>
      <w:r w:rsidR="00BB5284" w:rsidRPr="00CD4DAC">
        <w:rPr>
          <w:rFonts w:hint="cs"/>
          <w:rtl/>
        </w:rPr>
        <w:t>واح</w:t>
      </w:r>
      <w:r w:rsidRPr="00CD4DAC">
        <w:rPr>
          <w:rFonts w:hint="cs"/>
          <w:rtl/>
        </w:rPr>
        <w:t>د شناسایی ‌کند.</w:t>
      </w:r>
    </w:p>
    <w:p w:rsidR="00D73193" w:rsidRPr="00CD4DAC" w:rsidRDefault="00D73193" w:rsidP="005C36E8">
      <w:pPr>
        <w:pStyle w:val="af0"/>
        <w:rPr>
          <w:rtl/>
        </w:rPr>
      </w:pPr>
      <w:r w:rsidRPr="00CD4DAC">
        <w:rPr>
          <w:rFonts w:hint="cs"/>
          <w:rtl/>
        </w:rPr>
        <w:t>پ.</w:t>
      </w:r>
      <w:r w:rsidRPr="00CD4DAC">
        <w:rPr>
          <w:rFonts w:hint="cs"/>
          <w:rtl/>
        </w:rPr>
        <w:tab/>
      </w:r>
      <w:r w:rsidR="007D3A4E" w:rsidRPr="00CD4DAC">
        <w:rPr>
          <w:rFonts w:hint="cs"/>
          <w:rtl/>
        </w:rPr>
        <w:t xml:space="preserve">یک </w:t>
      </w:r>
      <w:r w:rsidRPr="00CD4DAC">
        <w:rPr>
          <w:rtl/>
        </w:rPr>
        <w:t>واحد تحصیل</w:t>
      </w:r>
      <w:r w:rsidRPr="00CD4DAC">
        <w:rPr>
          <w:rFonts w:hint="cs"/>
          <w:rtl/>
        </w:rPr>
        <w:t>‌</w:t>
      </w:r>
      <w:r w:rsidRPr="00CD4DAC">
        <w:rPr>
          <w:rtl/>
        </w:rPr>
        <w:t>شده</w:t>
      </w:r>
      <w:r w:rsidRPr="00CD4DAC">
        <w:rPr>
          <w:rFonts w:hint="cs"/>
          <w:rtl/>
        </w:rPr>
        <w:t xml:space="preserve">، مالک حق اختراع یک فناوری است. این واحد، مجوز استفاده انحصاری از حق اختراع را به خارج از بازار‌هاي داخلي واگذار کرده است و در ازای آن، درصد مشخصی از درآمدهای خارجی آتی را دریافت ‌می‌کند. حق اختراع فناوری و مجوز </w:t>
      </w:r>
      <w:r w:rsidRPr="00CD4DAC">
        <w:rPr>
          <w:rFonts w:hint="cs"/>
          <w:rtl/>
        </w:rPr>
        <w:lastRenderedPageBreak/>
        <w:t xml:space="preserve">استفاده از آن، معيار </w:t>
      </w:r>
      <w:r w:rsidRPr="00CD4DAC">
        <w:rPr>
          <w:rtl/>
        </w:rPr>
        <w:t>قراردادی-قانونی</w:t>
      </w:r>
      <w:r w:rsidRPr="00CD4DAC">
        <w:rPr>
          <w:rFonts w:hint="cs"/>
          <w:rtl/>
        </w:rPr>
        <w:t xml:space="preserve"> براي شناسایی </w:t>
      </w:r>
      <w:r w:rsidR="00BB5284" w:rsidRPr="00CD4DAC">
        <w:rPr>
          <w:rFonts w:hint="cs"/>
          <w:rtl/>
        </w:rPr>
        <w:t>مجزا</w:t>
      </w:r>
      <w:r w:rsidR="00CE5844">
        <w:rPr>
          <w:rFonts w:hint="cs"/>
          <w:rtl/>
        </w:rPr>
        <w:t xml:space="preserve"> از سرقفلی را احراز می‌کن</w:t>
      </w:r>
      <w:r w:rsidRPr="00CD4DAC">
        <w:rPr>
          <w:rFonts w:hint="cs"/>
          <w:rtl/>
        </w:rPr>
        <w:t>د،</w:t>
      </w:r>
      <w:r w:rsidRPr="00CD4DAC">
        <w:rPr>
          <w:rtl/>
        </w:rPr>
        <w:t xml:space="preserve"> حتی </w:t>
      </w:r>
      <w:r w:rsidRPr="00CD4DAC">
        <w:rPr>
          <w:rFonts w:hint="cs"/>
          <w:rtl/>
        </w:rPr>
        <w:t xml:space="preserve">اگر </w:t>
      </w:r>
      <w:r w:rsidRPr="00CD4DAC">
        <w:rPr>
          <w:rtl/>
        </w:rPr>
        <w:t xml:space="preserve">فروش یا </w:t>
      </w:r>
      <w:r w:rsidRPr="00CD4DAC">
        <w:rPr>
          <w:rFonts w:hint="cs"/>
          <w:rtl/>
        </w:rPr>
        <w:t>مبادله حق اختراع و مجوز استفاده از آن، جدا از یکدیگر عملی نباشد.</w:t>
      </w:r>
    </w:p>
    <w:p w:rsidR="00D73193" w:rsidRPr="00DA2873" w:rsidRDefault="00D73193" w:rsidP="005C36E8">
      <w:pPr>
        <w:pStyle w:val="af"/>
        <w:rPr>
          <w:spacing w:val="-4"/>
        </w:rPr>
      </w:pPr>
      <w:r w:rsidRPr="00CE5844">
        <w:rPr>
          <w:rFonts w:hint="cs"/>
          <w:spacing w:val="-4"/>
          <w:w w:val="98"/>
          <w:rtl/>
        </w:rPr>
        <w:t>ب33.</w:t>
      </w:r>
      <w:r w:rsidRPr="002B7019">
        <w:rPr>
          <w:rFonts w:hint="cs"/>
          <w:spacing w:val="-4"/>
          <w:w w:val="98"/>
          <w:rtl/>
        </w:rPr>
        <w:tab/>
      </w:r>
      <w:r w:rsidRPr="00DA2873">
        <w:rPr>
          <w:rFonts w:hint="cs"/>
          <w:spacing w:val="-4"/>
          <w:rtl/>
        </w:rPr>
        <w:t>معیار تفکیک‌پذیری به این معنا است که دارایی نامشهود تحصیل‌شده، این قابلیت را دارد که به صورت انفرادی یا همراه با قرارداد</w:t>
      </w:r>
      <w:r w:rsidR="00BB5284" w:rsidRPr="00DA2873">
        <w:rPr>
          <w:rFonts w:hint="cs"/>
          <w:spacing w:val="-4"/>
          <w:rtl/>
        </w:rPr>
        <w:t>،</w:t>
      </w:r>
      <w:r w:rsidRPr="00DA2873">
        <w:rPr>
          <w:rFonts w:hint="cs"/>
          <w:spacing w:val="-4"/>
          <w:rtl/>
        </w:rPr>
        <w:t xml:space="preserve"> دارایی قابل تشخیص یا بدهی مربوط، از </w:t>
      </w:r>
      <w:r w:rsidRPr="00DA2873">
        <w:rPr>
          <w:spacing w:val="-4"/>
          <w:rtl/>
        </w:rPr>
        <w:t>واحد تحصیل</w:t>
      </w:r>
      <w:r w:rsidRPr="00DA2873">
        <w:rPr>
          <w:rFonts w:hint="cs"/>
          <w:spacing w:val="-4"/>
          <w:rtl/>
        </w:rPr>
        <w:t>‌</w:t>
      </w:r>
      <w:r w:rsidRPr="00DA2873">
        <w:rPr>
          <w:spacing w:val="-4"/>
          <w:rtl/>
        </w:rPr>
        <w:t>شده</w:t>
      </w:r>
      <w:r w:rsidRPr="00DA2873">
        <w:rPr>
          <w:rFonts w:hint="cs"/>
          <w:spacing w:val="-4"/>
          <w:rtl/>
        </w:rPr>
        <w:t xml:space="preserve"> تفکیک یا جدا شود و به فروش رسد، منتقل شود، مجوز استفاده از آن واگذار گردد، اجاره داده شود یا مبادله گردد. دارایی نامشهودی که </w:t>
      </w:r>
      <w:r w:rsidRPr="00DA2873">
        <w:rPr>
          <w:spacing w:val="-4"/>
          <w:rtl/>
        </w:rPr>
        <w:t>واحد تحصیل‌کننده</w:t>
      </w:r>
      <w:r w:rsidRPr="00DA2873">
        <w:rPr>
          <w:rFonts w:hint="cs"/>
          <w:spacing w:val="-4"/>
          <w:rtl/>
        </w:rPr>
        <w:t xml:space="preserve"> بتواند آن را بفروشد، امتیاز استفاده از آن را واگذار کند یا به طریقی ديگر در قبال دارایی باارزش دیگری مبادله نماید، </w:t>
      </w:r>
      <w:r w:rsidR="00BB5284" w:rsidRPr="00DA2873">
        <w:rPr>
          <w:rFonts w:hint="cs"/>
          <w:spacing w:val="-4"/>
          <w:rtl/>
        </w:rPr>
        <w:t>معیار تفکیک‌پذیری را احراز می‌کند؛ ح</w:t>
      </w:r>
      <w:r w:rsidRPr="00DA2873">
        <w:rPr>
          <w:rFonts w:hint="cs"/>
          <w:spacing w:val="-4"/>
          <w:rtl/>
        </w:rPr>
        <w:t xml:space="preserve">تی اگر </w:t>
      </w:r>
      <w:r w:rsidRPr="00DA2873">
        <w:rPr>
          <w:spacing w:val="-4"/>
          <w:rtl/>
        </w:rPr>
        <w:t>واحد تحصیل‌کننده</w:t>
      </w:r>
      <w:r w:rsidRPr="00DA2873">
        <w:rPr>
          <w:rFonts w:hint="cs"/>
          <w:spacing w:val="-4"/>
          <w:rtl/>
        </w:rPr>
        <w:t xml:space="preserve"> قصد فروش، اعطای امتیاز استفاده یا مبادله آن را نداشته باشد. دارایی نامشهود تحصیل‌شده در صورتی معيار تفکیک‌پذیری را احراز می‌کند که شواهدی از انجام معاملات مبادله‌اي برای آن نوع دارایی یا دارايي از نوع مشابه وجود داشته باشد، حتی اگر آن معاملات غیرمکرر باشند</w:t>
      </w:r>
      <w:r w:rsidR="00BB5284" w:rsidRPr="00DA2873">
        <w:rPr>
          <w:rFonts w:hint="cs"/>
          <w:spacing w:val="-4"/>
          <w:rtl/>
        </w:rPr>
        <w:t>،</w:t>
      </w:r>
      <w:r w:rsidRPr="00DA2873">
        <w:rPr>
          <w:rFonts w:hint="cs"/>
          <w:spacing w:val="-4"/>
          <w:rtl/>
        </w:rPr>
        <w:t xml:space="preserve"> صرف‌نظر از اینکه </w:t>
      </w:r>
      <w:r w:rsidRPr="00DA2873">
        <w:rPr>
          <w:spacing w:val="-4"/>
          <w:rtl/>
        </w:rPr>
        <w:t>واحد تحصیل‌کننده</w:t>
      </w:r>
      <w:r w:rsidRPr="00DA2873">
        <w:rPr>
          <w:rFonts w:hint="cs"/>
          <w:spacing w:val="-4"/>
          <w:rtl/>
        </w:rPr>
        <w:t xml:space="preserve"> در آنها مداخله داشته باشد یا خیر. برای مثال، مجوز استفاده از فهرست مشتریان و مشترکین بطور مكرر واگذار مي‌شود؛ بنابراین، معيار تفکیک‌پذیری احراز می‌گردد. حتی اگر </w:t>
      </w:r>
      <w:r w:rsidRPr="00DA2873">
        <w:rPr>
          <w:spacing w:val="-4"/>
          <w:rtl/>
        </w:rPr>
        <w:t>واحد تحصیل</w:t>
      </w:r>
      <w:r w:rsidRPr="00DA2873">
        <w:rPr>
          <w:rFonts w:hint="cs"/>
          <w:spacing w:val="-4"/>
          <w:rtl/>
        </w:rPr>
        <w:t>‌</w:t>
      </w:r>
      <w:r w:rsidRPr="00DA2873">
        <w:rPr>
          <w:spacing w:val="-4"/>
          <w:rtl/>
        </w:rPr>
        <w:t>شده</w:t>
      </w:r>
      <w:r w:rsidRPr="00DA2873">
        <w:rPr>
          <w:rFonts w:hint="cs"/>
          <w:spacing w:val="-4"/>
          <w:rtl/>
        </w:rPr>
        <w:t xml:space="preserve"> بر این باور باشد که ویژگیهای فهرست مشتریان آن، متفاوت از </w:t>
      </w:r>
      <w:r w:rsidR="00BB5284" w:rsidRPr="00DA2873">
        <w:rPr>
          <w:rFonts w:hint="cs"/>
          <w:spacing w:val="-4"/>
          <w:rtl/>
        </w:rPr>
        <w:t xml:space="preserve">دیگر </w:t>
      </w:r>
      <w:r w:rsidRPr="00DA2873">
        <w:rPr>
          <w:rFonts w:hint="cs"/>
          <w:spacing w:val="-4"/>
          <w:rtl/>
        </w:rPr>
        <w:t xml:space="preserve">فهرستهای مشتریان است، این موضوع که مجوز استفاده از فهرست مشتریان بطور مکرر واگذار می‌شود، عموماً به این معنی است که فهرست مشتریان تحصيل‌شده، معيار </w:t>
      </w:r>
      <w:r w:rsidRPr="00DA2873">
        <w:rPr>
          <w:spacing w:val="-4"/>
          <w:rtl/>
        </w:rPr>
        <w:t>تفکیک‌پذیری</w:t>
      </w:r>
      <w:r w:rsidRPr="00DA2873">
        <w:rPr>
          <w:rFonts w:hint="cs"/>
          <w:spacing w:val="-4"/>
          <w:rtl/>
        </w:rPr>
        <w:t xml:space="preserve"> را احراز می‌کند. با وجود اين، فهرست مشتریان تحصیل‌شده در ترکیب تجاری، در صورتی معيار تفکیک‌پذیری را احراز نمی‌کند که شرط محرمانه بودن یا سایر موافقت‌نامه‌ها، واحد تجاری را از فروش، اجاره یا تبادل اطلاعات مشتریان </w:t>
      </w:r>
      <w:r w:rsidR="002001FC" w:rsidRPr="00DA2873">
        <w:rPr>
          <w:rFonts w:hint="cs"/>
          <w:spacing w:val="-4"/>
          <w:rtl/>
        </w:rPr>
        <w:t>خود</w:t>
      </w:r>
      <w:r w:rsidRPr="00DA2873">
        <w:rPr>
          <w:rFonts w:hint="cs"/>
          <w:spacing w:val="-4"/>
          <w:rtl/>
        </w:rPr>
        <w:t xml:space="preserve"> به </w:t>
      </w:r>
      <w:r w:rsidR="002001FC" w:rsidRPr="00DA2873">
        <w:rPr>
          <w:rFonts w:hint="cs"/>
          <w:spacing w:val="-4"/>
          <w:rtl/>
        </w:rPr>
        <w:t>گونه‌ای</w:t>
      </w:r>
      <w:r w:rsidRPr="00DA2873">
        <w:rPr>
          <w:rFonts w:hint="cs"/>
          <w:spacing w:val="-4"/>
          <w:rtl/>
        </w:rPr>
        <w:t xml:space="preserve"> ديگر، منع كند.</w:t>
      </w:r>
    </w:p>
    <w:p w:rsidR="00D73193" w:rsidRPr="00CD4DAC" w:rsidRDefault="00D73193" w:rsidP="005C36E8">
      <w:pPr>
        <w:pStyle w:val="af"/>
        <w:rPr>
          <w:rtl/>
        </w:rPr>
      </w:pPr>
      <w:r w:rsidRPr="002B7019">
        <w:rPr>
          <w:rFonts w:hint="cs"/>
          <w:spacing w:val="-4"/>
          <w:w w:val="98"/>
          <w:rtl/>
        </w:rPr>
        <w:t>ب34</w:t>
      </w:r>
      <w:r w:rsidR="002B7019">
        <w:rPr>
          <w:rFonts w:hint="cs"/>
          <w:rtl/>
        </w:rPr>
        <w:t>.</w:t>
      </w:r>
      <w:r w:rsidR="002B7019">
        <w:rPr>
          <w:rFonts w:hint="cs"/>
          <w:rtl/>
        </w:rPr>
        <w:tab/>
      </w:r>
      <w:r w:rsidRPr="00CD4DAC">
        <w:rPr>
          <w:rFonts w:hint="cs"/>
          <w:rtl/>
        </w:rPr>
        <w:t xml:space="preserve">دارایی نامشهودی که بطور </w:t>
      </w:r>
      <w:r w:rsidR="002001FC" w:rsidRPr="00CD4DAC">
        <w:rPr>
          <w:rFonts w:hint="cs"/>
          <w:rtl/>
        </w:rPr>
        <w:t>انفرادی</w:t>
      </w:r>
      <w:r w:rsidRPr="00CD4DAC">
        <w:rPr>
          <w:rFonts w:hint="cs"/>
          <w:rtl/>
        </w:rPr>
        <w:t xml:space="preserve">، از </w:t>
      </w:r>
      <w:r w:rsidRPr="00CD4DAC">
        <w:rPr>
          <w:rtl/>
        </w:rPr>
        <w:t>واحد تحصیل</w:t>
      </w:r>
      <w:r w:rsidRPr="00CD4DAC">
        <w:rPr>
          <w:rFonts w:hint="cs"/>
          <w:rtl/>
        </w:rPr>
        <w:t>‌</w:t>
      </w:r>
      <w:r w:rsidRPr="00CD4DAC">
        <w:rPr>
          <w:rtl/>
        </w:rPr>
        <w:t>شده</w:t>
      </w:r>
      <w:r w:rsidR="00DD6DC3">
        <w:rPr>
          <w:rFonts w:hint="cs"/>
          <w:rtl/>
        </w:rPr>
        <w:t xml:space="preserve"> یا واحد ترکیب‌شده</w:t>
      </w:r>
      <w:r w:rsidRPr="00CD4DAC">
        <w:rPr>
          <w:rFonts w:hint="cs"/>
          <w:rtl/>
        </w:rPr>
        <w:t xml:space="preserve"> قابل تفکیک نباشد، در صورتي معیار تفکیک‌پذیری را احراز </w:t>
      </w:r>
      <w:r w:rsidR="002001FC" w:rsidRPr="00CD4DAC">
        <w:rPr>
          <w:rFonts w:hint="cs"/>
          <w:rtl/>
        </w:rPr>
        <w:t>می‌کند</w:t>
      </w:r>
      <w:r w:rsidRPr="00CD4DAC">
        <w:rPr>
          <w:rFonts w:hint="cs"/>
          <w:rtl/>
        </w:rPr>
        <w:t xml:space="preserve"> که </w:t>
      </w:r>
      <w:r w:rsidR="002001FC" w:rsidRPr="00CD4DAC">
        <w:rPr>
          <w:rFonts w:hint="cs"/>
          <w:rtl/>
        </w:rPr>
        <w:t>همراه</w:t>
      </w:r>
      <w:r w:rsidRPr="00CD4DAC">
        <w:rPr>
          <w:rFonts w:hint="cs"/>
          <w:rtl/>
        </w:rPr>
        <w:t xml:space="preserve"> با قرارداد، دارایی قابل تشخیص یا بدهی مربوط، </w:t>
      </w:r>
      <w:r w:rsidR="002001FC" w:rsidRPr="00CD4DAC">
        <w:rPr>
          <w:rFonts w:hint="cs"/>
          <w:rtl/>
        </w:rPr>
        <w:t xml:space="preserve">از واحد تحصیل‌شده </w:t>
      </w:r>
      <w:r w:rsidRPr="00CD4DAC">
        <w:rPr>
          <w:rFonts w:hint="cs"/>
          <w:rtl/>
        </w:rPr>
        <w:t>قابل تفكيك باشد. برای مثال:</w:t>
      </w:r>
    </w:p>
    <w:p w:rsidR="00D73193" w:rsidRPr="00CD4DAC" w:rsidRDefault="00D73193" w:rsidP="005C36E8">
      <w:pPr>
        <w:pStyle w:val="af0"/>
        <w:rPr>
          <w:rtl/>
        </w:rPr>
      </w:pPr>
      <w:r w:rsidRPr="00CD4DAC">
        <w:rPr>
          <w:rFonts w:hint="cs"/>
          <w:rtl/>
        </w:rPr>
        <w:t>الف.</w:t>
      </w:r>
      <w:r w:rsidRPr="00CD4DAC">
        <w:rPr>
          <w:rFonts w:hint="cs"/>
          <w:rtl/>
        </w:rPr>
        <w:tab/>
        <w:t xml:space="preserve">فعالان بازار، بدهیهای سپرده‌ای و داراییهای نامشهود </w:t>
      </w:r>
      <w:r w:rsidR="002001FC" w:rsidRPr="00CD4DAC">
        <w:rPr>
          <w:rFonts w:hint="cs"/>
          <w:rtl/>
        </w:rPr>
        <w:t xml:space="preserve">ناشی از </w:t>
      </w:r>
      <w:r w:rsidRPr="00CD4DAC">
        <w:rPr>
          <w:rFonts w:hint="cs"/>
          <w:rtl/>
        </w:rPr>
        <w:t>رابطه با سپرده‌گذار مربوط را در معاملات مبادله‌اي قابل</w:t>
      </w:r>
      <w:r w:rsidRPr="00CD4DAC">
        <w:rPr>
          <w:rFonts w:cs="Times New Roman" w:hint="cs"/>
          <w:rtl/>
        </w:rPr>
        <w:t xml:space="preserve"> </w:t>
      </w:r>
      <w:r w:rsidRPr="00CD4DAC">
        <w:rPr>
          <w:rFonts w:hint="cs"/>
          <w:rtl/>
        </w:rPr>
        <w:t xml:space="preserve">مشاهده، مبادله مي‌كنند. بنابراین، </w:t>
      </w:r>
      <w:r w:rsidRPr="00CD4DAC">
        <w:rPr>
          <w:rtl/>
        </w:rPr>
        <w:t>واحد تحصیل‌کننده</w:t>
      </w:r>
      <w:r w:rsidRPr="00CD4DAC">
        <w:rPr>
          <w:rFonts w:hint="cs"/>
          <w:rtl/>
        </w:rPr>
        <w:t xml:space="preserve"> باید دارایی نامشهود</w:t>
      </w:r>
      <w:r w:rsidR="002001FC" w:rsidRPr="00CD4DAC">
        <w:rPr>
          <w:rFonts w:hint="cs"/>
          <w:rtl/>
        </w:rPr>
        <w:t xml:space="preserve"> ناشی از</w:t>
      </w:r>
      <w:r w:rsidRPr="00CD4DAC">
        <w:rPr>
          <w:rFonts w:hint="cs"/>
          <w:rtl/>
        </w:rPr>
        <w:t xml:space="preserve"> رابطه با سپرده‌گذار را جدا از سرقفلی شناسایی كند.</w:t>
      </w:r>
    </w:p>
    <w:p w:rsidR="00D73193" w:rsidRPr="00CD4DAC" w:rsidRDefault="00D73193" w:rsidP="005C36E8">
      <w:pPr>
        <w:pStyle w:val="af0"/>
        <w:rPr>
          <w:rtl/>
        </w:rPr>
      </w:pPr>
      <w:r w:rsidRPr="00CD4DAC">
        <w:rPr>
          <w:rFonts w:hint="cs"/>
          <w:rtl/>
        </w:rPr>
        <w:t>ب.</w:t>
      </w:r>
      <w:r w:rsidRPr="00CD4DAC">
        <w:rPr>
          <w:rFonts w:hint="cs"/>
          <w:rtl/>
        </w:rPr>
        <w:tab/>
      </w:r>
      <w:r w:rsidRPr="00CD4DAC">
        <w:rPr>
          <w:rtl/>
        </w:rPr>
        <w:t>واحد تحصی</w:t>
      </w:r>
      <w:r w:rsidRPr="00CD4DAC">
        <w:rPr>
          <w:rFonts w:hint="cs"/>
          <w:rtl/>
        </w:rPr>
        <w:t>ل‌ش</w:t>
      </w:r>
      <w:r w:rsidRPr="00CD4DAC">
        <w:rPr>
          <w:rtl/>
        </w:rPr>
        <w:t>ده</w:t>
      </w:r>
      <w:r w:rsidRPr="00CD4DAC">
        <w:rPr>
          <w:rFonts w:hint="cs"/>
          <w:rtl/>
        </w:rPr>
        <w:t xml:space="preserve">، مالك یک علامت تجاری ثبت‌شده و </w:t>
      </w:r>
      <w:r w:rsidR="002001FC" w:rsidRPr="00CD4DAC">
        <w:rPr>
          <w:rFonts w:hint="cs"/>
          <w:rtl/>
        </w:rPr>
        <w:t xml:space="preserve">یک </w:t>
      </w:r>
      <w:r w:rsidRPr="00CD4DAC">
        <w:rPr>
          <w:rFonts w:hint="cs"/>
          <w:rtl/>
        </w:rPr>
        <w:t xml:space="preserve">تخصص فنی </w:t>
      </w:r>
      <w:r w:rsidR="002001FC" w:rsidRPr="00CD4DAC">
        <w:rPr>
          <w:rFonts w:hint="cs"/>
          <w:rtl/>
        </w:rPr>
        <w:t xml:space="preserve">مستندشده اما ثبت‌نشده </w:t>
      </w:r>
      <w:r w:rsidRPr="00CD4DAC">
        <w:rPr>
          <w:rFonts w:hint="cs"/>
          <w:rtl/>
        </w:rPr>
        <w:t xml:space="preserve">برای تولید محصول </w:t>
      </w:r>
      <w:r w:rsidR="002001FC" w:rsidRPr="00CD4DAC">
        <w:rPr>
          <w:rFonts w:hint="cs"/>
          <w:rtl/>
        </w:rPr>
        <w:t>دارای آن</w:t>
      </w:r>
      <w:r w:rsidRPr="00CD4DAC">
        <w:rPr>
          <w:rFonts w:hint="cs"/>
          <w:rtl/>
        </w:rPr>
        <w:t xml:space="preserve"> علامت تجاری است. براي انتقال مالکیت علامت تجاری، مالک همچنين ملزم است هر چیز ضروری دیگر برای تولید محصول یا ارائه خدمتي </w:t>
      </w:r>
      <w:r w:rsidRPr="00CD4DAC">
        <w:rPr>
          <w:rFonts w:hint="cs"/>
          <w:rtl/>
        </w:rPr>
        <w:lastRenderedPageBreak/>
        <w:t xml:space="preserve">غير‌قابل تمايز از محصول تولیدی يا خدمت ارائه‌شده توسط مالك قبلي را به مالک جدید انتقال دهد. از آنجا كه </w:t>
      </w:r>
      <w:r w:rsidR="002001FC" w:rsidRPr="00CD4DAC">
        <w:rPr>
          <w:rFonts w:hint="cs"/>
          <w:rtl/>
        </w:rPr>
        <w:t xml:space="preserve">در صورت فروش علامت تجاری مربوط، </w:t>
      </w:r>
      <w:r w:rsidRPr="00CD4DAC">
        <w:rPr>
          <w:rFonts w:hint="cs"/>
          <w:rtl/>
        </w:rPr>
        <w:t xml:space="preserve">تخصص فني ثبت‌نشده بايد از واحد تحصيل‌شده يا واحد تركيب‌شده </w:t>
      </w:r>
      <w:r w:rsidR="002001FC" w:rsidRPr="00CD4DAC">
        <w:rPr>
          <w:rFonts w:hint="cs"/>
          <w:rtl/>
        </w:rPr>
        <w:t xml:space="preserve">جدا شود و به فروش برسد، </w:t>
      </w:r>
      <w:r w:rsidRPr="00CD4DAC">
        <w:rPr>
          <w:rFonts w:hint="cs"/>
          <w:rtl/>
        </w:rPr>
        <w:t>معيار تفكيك‌پذیری را احراز می‌کند.</w:t>
      </w:r>
    </w:p>
    <w:p w:rsidR="00D73193" w:rsidRPr="00CD4DAC" w:rsidRDefault="00D73193" w:rsidP="00B07DD9">
      <w:pPr>
        <w:pStyle w:val="af3"/>
        <w:rPr>
          <w:rtl/>
        </w:rPr>
      </w:pPr>
      <w:r w:rsidRPr="00CD4DAC">
        <w:rPr>
          <w:rFonts w:hint="cs"/>
          <w:rtl/>
        </w:rPr>
        <w:t xml:space="preserve">حقوق </w:t>
      </w:r>
      <w:r w:rsidR="002001FC" w:rsidRPr="00CD4DAC">
        <w:rPr>
          <w:rFonts w:hint="cs"/>
          <w:rtl/>
        </w:rPr>
        <w:t>باز</w:t>
      </w:r>
      <w:r w:rsidRPr="00CD4DAC">
        <w:rPr>
          <w:rFonts w:hint="cs"/>
          <w:rtl/>
        </w:rPr>
        <w:t>تحصیل‌شده</w:t>
      </w:r>
    </w:p>
    <w:p w:rsidR="00D73193" w:rsidRPr="00CD4DAC" w:rsidRDefault="00D73193" w:rsidP="00E614FA">
      <w:pPr>
        <w:pStyle w:val="af"/>
      </w:pPr>
      <w:r w:rsidRPr="009C0EFC">
        <w:rPr>
          <w:rFonts w:hint="cs"/>
          <w:spacing w:val="-4"/>
          <w:w w:val="98"/>
          <w:rtl/>
        </w:rPr>
        <w:t>ب35</w:t>
      </w:r>
      <w:r w:rsidRPr="00CD4DAC">
        <w:rPr>
          <w:rFonts w:hint="cs"/>
          <w:rtl/>
        </w:rPr>
        <w:t>.</w:t>
      </w:r>
      <w:r w:rsidRPr="00CD4DAC">
        <w:rPr>
          <w:rFonts w:hint="cs"/>
          <w:rtl/>
        </w:rPr>
        <w:tab/>
        <w:t xml:space="preserve">به عنوان بخشی از ترکیب تجاری، </w:t>
      </w:r>
      <w:r w:rsidR="00E614FA" w:rsidRPr="00CD4DAC">
        <w:rPr>
          <w:rtl/>
        </w:rPr>
        <w:t>واحد تحصیل‌کننده</w:t>
      </w:r>
      <w:r w:rsidR="00E614FA" w:rsidRPr="00CD4DAC">
        <w:rPr>
          <w:rFonts w:hint="cs"/>
          <w:rtl/>
        </w:rPr>
        <w:t xml:space="preserve"> </w:t>
      </w:r>
      <w:r w:rsidRPr="00CD4DAC">
        <w:rPr>
          <w:rFonts w:hint="cs"/>
          <w:rtl/>
        </w:rPr>
        <w:t xml:space="preserve">ممكن است حقي را كه در گذشته براي استفاده از يك </w:t>
      </w:r>
      <w:r w:rsidR="002001FC" w:rsidRPr="00CD4DAC">
        <w:rPr>
          <w:rFonts w:hint="cs"/>
          <w:rtl/>
        </w:rPr>
        <w:t>یا</w:t>
      </w:r>
      <w:r w:rsidRPr="00CD4DAC">
        <w:rPr>
          <w:rFonts w:hint="cs"/>
          <w:rtl/>
        </w:rPr>
        <w:t xml:space="preserve"> چند دارايي شناسايي‌شده </w:t>
      </w:r>
      <w:r w:rsidR="002001FC" w:rsidRPr="00CD4DAC">
        <w:rPr>
          <w:rFonts w:hint="cs"/>
          <w:rtl/>
        </w:rPr>
        <w:t>یا</w:t>
      </w:r>
      <w:r w:rsidRPr="00CD4DAC">
        <w:rPr>
          <w:rFonts w:hint="cs"/>
          <w:rtl/>
        </w:rPr>
        <w:t xml:space="preserve"> شناسایی‌نشده واحد تحصيل‌كننده به واحد تحصيل‌شده اعطا کرده است، مجدداً تحصيل كند. نمونه‌های چنین حقوقی شامل حق استفاده از نام تجاری </w:t>
      </w:r>
      <w:r w:rsidRPr="00CD4DAC">
        <w:rPr>
          <w:rtl/>
        </w:rPr>
        <w:t>واحد تحصیل‌کننده</w:t>
      </w:r>
      <w:r w:rsidRPr="00CD4DAC">
        <w:rPr>
          <w:rFonts w:hint="cs"/>
          <w:rtl/>
        </w:rPr>
        <w:t xml:space="preserve"> طبق </w:t>
      </w:r>
      <w:r w:rsidRPr="00CD4DAC">
        <w:rPr>
          <w:rFonts w:hint="cs"/>
          <w:spacing w:val="-4"/>
          <w:rtl/>
        </w:rPr>
        <w:t xml:space="preserve">موافقت‌نامه </w:t>
      </w:r>
      <w:r w:rsidRPr="00CD4DAC">
        <w:rPr>
          <w:rFonts w:hint="cs"/>
          <w:rtl/>
        </w:rPr>
        <w:t xml:space="preserve">فرانشیز یا حق استفاده از فناوری </w:t>
      </w:r>
      <w:r w:rsidRPr="00CD4DAC">
        <w:rPr>
          <w:rtl/>
        </w:rPr>
        <w:t>واحد تحصیل‌کننده</w:t>
      </w:r>
      <w:r w:rsidRPr="00CD4DAC">
        <w:rPr>
          <w:rFonts w:hint="cs"/>
          <w:rtl/>
        </w:rPr>
        <w:t xml:space="preserve"> طبق مجوز استفاده از فناوری است. حقی که مجدداً تحصیل می‌شود، دارایی نامشهود قابل تشخیصی است که </w:t>
      </w:r>
      <w:r w:rsidRPr="00CD4DAC">
        <w:rPr>
          <w:rtl/>
        </w:rPr>
        <w:t>واحد تحصیل‌کننده</w:t>
      </w:r>
      <w:r w:rsidRPr="00CD4DAC">
        <w:rPr>
          <w:rFonts w:hint="cs"/>
          <w:rtl/>
        </w:rPr>
        <w:t xml:space="preserve"> آن را جدا از سرقفلی شناسایی می‌کند. بند</w:t>
      </w:r>
      <w:r w:rsidR="00A9621B" w:rsidRPr="00CD4DAC">
        <w:rPr>
          <w:rFonts w:hint="cs"/>
          <w:rtl/>
        </w:rPr>
        <w:t xml:space="preserve"> 29</w:t>
      </w:r>
      <w:r w:rsidRPr="00CD4DAC">
        <w:rPr>
          <w:rFonts w:hint="cs"/>
          <w:rtl/>
        </w:rPr>
        <w:t>، رهنمود اندازه‌گیری ح</w:t>
      </w:r>
      <w:r w:rsidR="009C0EFC">
        <w:rPr>
          <w:rFonts w:hint="cs"/>
          <w:rtl/>
        </w:rPr>
        <w:t>قو</w:t>
      </w:r>
      <w:r w:rsidRPr="00CD4DAC">
        <w:rPr>
          <w:rFonts w:hint="cs"/>
          <w:rtl/>
        </w:rPr>
        <w:t xml:space="preserve">ق </w:t>
      </w:r>
      <w:r w:rsidR="002733F1" w:rsidRPr="00CD4DAC">
        <w:rPr>
          <w:rFonts w:hint="cs"/>
          <w:rtl/>
        </w:rPr>
        <w:t>باز</w:t>
      </w:r>
      <w:r w:rsidRPr="00CD4DAC">
        <w:rPr>
          <w:rFonts w:hint="cs"/>
          <w:rtl/>
        </w:rPr>
        <w:t xml:space="preserve">تحصیل‌شده را ارائه و بند </w:t>
      </w:r>
      <w:r w:rsidR="00577198" w:rsidRPr="00CD4DAC">
        <w:rPr>
          <w:rFonts w:hint="cs"/>
          <w:rtl/>
        </w:rPr>
        <w:t>54</w:t>
      </w:r>
      <w:r w:rsidRPr="00CD4DAC">
        <w:rPr>
          <w:rFonts w:hint="cs"/>
          <w:rtl/>
        </w:rPr>
        <w:t xml:space="preserve">، رهنمود حسابداري </w:t>
      </w:r>
      <w:r w:rsidR="002733F1" w:rsidRPr="00CD4DAC">
        <w:rPr>
          <w:rFonts w:hint="cs"/>
          <w:rtl/>
        </w:rPr>
        <w:t>پس از تحصیل</w:t>
      </w:r>
      <w:r w:rsidRPr="00CD4DAC">
        <w:rPr>
          <w:rFonts w:hint="cs"/>
          <w:rtl/>
        </w:rPr>
        <w:t xml:space="preserve"> حق</w:t>
      </w:r>
      <w:r w:rsidR="009C0EFC">
        <w:rPr>
          <w:rFonts w:hint="cs"/>
          <w:rtl/>
        </w:rPr>
        <w:t>وق</w:t>
      </w:r>
      <w:r w:rsidRPr="00CD4DAC">
        <w:rPr>
          <w:rFonts w:hint="cs"/>
          <w:rtl/>
        </w:rPr>
        <w:t xml:space="preserve"> </w:t>
      </w:r>
      <w:r w:rsidR="002733F1" w:rsidRPr="00CD4DAC">
        <w:rPr>
          <w:rFonts w:hint="cs"/>
          <w:rtl/>
        </w:rPr>
        <w:t>باز</w:t>
      </w:r>
      <w:r w:rsidRPr="00CD4DAC">
        <w:rPr>
          <w:rFonts w:hint="cs"/>
          <w:rtl/>
        </w:rPr>
        <w:t xml:space="preserve">تحصیل‌شده را ارائه </w:t>
      </w:r>
      <w:r w:rsidRPr="00CD4DAC">
        <w:rPr>
          <w:rFonts w:hint="cs"/>
          <w:spacing w:val="-4"/>
          <w:rtl/>
        </w:rPr>
        <w:t>می‌کند</w:t>
      </w:r>
      <w:r w:rsidRPr="00CD4DAC">
        <w:rPr>
          <w:rFonts w:hint="cs"/>
          <w:rtl/>
        </w:rPr>
        <w:t>.</w:t>
      </w:r>
    </w:p>
    <w:p w:rsidR="00D73193" w:rsidRPr="00CD4DAC" w:rsidRDefault="00D73193" w:rsidP="00E614FA">
      <w:pPr>
        <w:pStyle w:val="af"/>
        <w:rPr>
          <w:rtl/>
        </w:rPr>
      </w:pPr>
      <w:r w:rsidRPr="0032624A">
        <w:rPr>
          <w:rFonts w:hint="cs"/>
          <w:spacing w:val="-4"/>
          <w:w w:val="98"/>
          <w:rtl/>
        </w:rPr>
        <w:t>ب36.</w:t>
      </w:r>
      <w:r w:rsidR="0032624A">
        <w:rPr>
          <w:rFonts w:hint="cs"/>
          <w:spacing w:val="-4"/>
          <w:w w:val="98"/>
          <w:rtl/>
        </w:rPr>
        <w:tab/>
      </w:r>
      <w:r w:rsidRPr="00CD4DAC">
        <w:rPr>
          <w:rFonts w:hint="cs"/>
          <w:rtl/>
        </w:rPr>
        <w:t>اگر شرایط قرارداد موجب شود حق</w:t>
      </w:r>
      <w:r w:rsidR="00DC6355" w:rsidRPr="00CD4DAC">
        <w:rPr>
          <w:rFonts w:hint="cs"/>
          <w:rtl/>
        </w:rPr>
        <w:t>وق</w:t>
      </w:r>
      <w:r w:rsidRPr="00CD4DAC">
        <w:rPr>
          <w:rFonts w:hint="cs"/>
          <w:rtl/>
        </w:rPr>
        <w:t xml:space="preserve"> </w:t>
      </w:r>
      <w:r w:rsidR="002733F1" w:rsidRPr="00CD4DAC">
        <w:rPr>
          <w:rFonts w:hint="cs"/>
          <w:rtl/>
        </w:rPr>
        <w:t>باز</w:t>
      </w:r>
      <w:r w:rsidRPr="00CD4DAC">
        <w:rPr>
          <w:rFonts w:hint="cs"/>
          <w:rtl/>
        </w:rPr>
        <w:t xml:space="preserve">تحصیل‌شده در مقایسه با شرایط معاملات فعلی بازار براي اقلام يكسان </w:t>
      </w:r>
      <w:r w:rsidR="00E614FA">
        <w:rPr>
          <w:rFonts w:hint="cs"/>
          <w:rtl/>
        </w:rPr>
        <w:t xml:space="preserve">یا مشابه </w:t>
      </w:r>
      <w:r w:rsidRPr="00CD4DAC">
        <w:rPr>
          <w:rFonts w:hint="cs"/>
          <w:rtl/>
        </w:rPr>
        <w:t xml:space="preserve">مطلوب یا نامطلوب باشد، </w:t>
      </w:r>
      <w:r w:rsidRPr="00CD4DAC">
        <w:rPr>
          <w:rtl/>
        </w:rPr>
        <w:t>واحد تحصیل‌کننده</w:t>
      </w:r>
      <w:r w:rsidRPr="00CD4DAC">
        <w:rPr>
          <w:rFonts w:hint="cs"/>
          <w:rtl/>
        </w:rPr>
        <w:t xml:space="preserve"> باید سود یا زیان تسویه شناسایی کند. رهنمود اندازه‌گیری سود یا زیان تسویه، در بند </w:t>
      </w:r>
      <w:r w:rsidR="00A9621B" w:rsidRPr="00CD4DAC">
        <w:rPr>
          <w:rFonts w:hint="cs"/>
          <w:rtl/>
        </w:rPr>
        <w:t>ب52</w:t>
      </w:r>
      <w:r w:rsidRPr="00CD4DAC">
        <w:rPr>
          <w:rFonts w:hint="cs"/>
          <w:rtl/>
        </w:rPr>
        <w:t xml:space="preserve"> ارائه می‌شود.</w:t>
      </w:r>
    </w:p>
    <w:p w:rsidR="00D73193" w:rsidRPr="00CD4DAC" w:rsidRDefault="00D73193" w:rsidP="00B07DD9">
      <w:pPr>
        <w:pStyle w:val="af3"/>
        <w:rPr>
          <w:rtl/>
        </w:rPr>
      </w:pPr>
      <w:r w:rsidRPr="00CD4DAC">
        <w:rPr>
          <w:rFonts w:hint="cs"/>
          <w:rtl/>
        </w:rPr>
        <w:t>مجموعه نیروی کار و سایر اقلامي كه قابل تشخيص نيستند</w:t>
      </w:r>
    </w:p>
    <w:p w:rsidR="00D73193" w:rsidRPr="00CD4DAC" w:rsidRDefault="00D73193" w:rsidP="00E614FA">
      <w:pPr>
        <w:pStyle w:val="af"/>
      </w:pPr>
      <w:r w:rsidRPr="0032624A">
        <w:rPr>
          <w:rFonts w:hint="cs"/>
          <w:spacing w:val="-4"/>
          <w:w w:val="98"/>
          <w:rtl/>
        </w:rPr>
        <w:t>ب37</w:t>
      </w:r>
      <w:r w:rsidRPr="00CD4DAC">
        <w:rPr>
          <w:rFonts w:hint="cs"/>
          <w:rtl/>
        </w:rPr>
        <w:t>.</w:t>
      </w:r>
      <w:r w:rsidRPr="00CD4DAC">
        <w:rPr>
          <w:rFonts w:hint="cs"/>
          <w:rtl/>
        </w:rPr>
        <w:tab/>
      </w:r>
      <w:r w:rsidRPr="00CD4DAC">
        <w:rPr>
          <w:rtl/>
        </w:rPr>
        <w:t>واحد تحصیل‌کننده</w:t>
      </w:r>
      <w:r w:rsidRPr="00CD4DAC">
        <w:rPr>
          <w:rFonts w:hint="cs"/>
          <w:rtl/>
        </w:rPr>
        <w:t xml:space="preserve">، ارزش دارایی نامشهود تحصیل‌شده‌ای را كه در تاريخ تحصيل قابل تشخیص </w:t>
      </w:r>
      <w:r w:rsidR="002733F1" w:rsidRPr="00CD4DAC">
        <w:rPr>
          <w:rFonts w:hint="cs"/>
          <w:rtl/>
        </w:rPr>
        <w:t>نی</w:t>
      </w:r>
      <w:r w:rsidRPr="00CD4DAC">
        <w:rPr>
          <w:rFonts w:hint="cs"/>
          <w:rtl/>
        </w:rPr>
        <w:t xml:space="preserve">ست، در سرقفلی منظور مي‌كند. برای مثال، </w:t>
      </w:r>
      <w:r w:rsidRPr="00CD4DAC">
        <w:rPr>
          <w:rtl/>
        </w:rPr>
        <w:t>واحد تحصیل‌کننده</w:t>
      </w:r>
      <w:r w:rsidRPr="00CD4DAC">
        <w:rPr>
          <w:rFonts w:hint="cs"/>
          <w:rtl/>
        </w:rPr>
        <w:t xml:space="preserve"> ممکن است ارزشی را به مجموعه نیروی کار موجود منتسب کند. نیروی کار موجود، شامل مجموعه‌ای از کارکنان فعلی است که به </w:t>
      </w:r>
      <w:r w:rsidRPr="00CD4DAC">
        <w:rPr>
          <w:rtl/>
        </w:rPr>
        <w:t>واحد تحصیل‌کننده</w:t>
      </w:r>
      <w:r w:rsidRPr="00CD4DAC">
        <w:rPr>
          <w:rFonts w:hint="cs"/>
          <w:rtl/>
        </w:rPr>
        <w:t xml:space="preserve"> اجازه مي‌دهد فعالیت تجاری واحد تحصیل‌</w:t>
      </w:r>
      <w:r w:rsidRPr="00CD4DAC">
        <w:rPr>
          <w:rtl/>
        </w:rPr>
        <w:t>شده</w:t>
      </w:r>
      <w:r w:rsidRPr="00CD4DAC">
        <w:rPr>
          <w:rFonts w:hint="cs"/>
          <w:rtl/>
        </w:rPr>
        <w:t xml:space="preserve"> را از تاریخ تحصیل ادامه دهد. مجموعه نیروی کار، بیانگر سرمایه فکری نیروی کار ماهر</w:t>
      </w:r>
      <w:r w:rsidR="00E614FA">
        <w:rPr>
          <w:rFonts w:hint="cs"/>
          <w:rtl/>
        </w:rPr>
        <w:t xml:space="preserve"> (</w:t>
      </w:r>
      <w:r w:rsidRPr="00CD4DAC">
        <w:rPr>
          <w:rFonts w:hint="cs"/>
          <w:rtl/>
        </w:rPr>
        <w:t>دانش و تجربه‌اي</w:t>
      </w:r>
      <w:r w:rsidR="002733F1" w:rsidRPr="00CD4DAC">
        <w:rPr>
          <w:rFonts w:hint="cs"/>
          <w:rtl/>
        </w:rPr>
        <w:t xml:space="preserve"> </w:t>
      </w:r>
      <w:r w:rsidRPr="00CD4DAC">
        <w:rPr>
          <w:rFonts w:hint="cs"/>
          <w:rtl/>
        </w:rPr>
        <w:t xml:space="preserve">(اغلب تخصصی) که کارکنان </w:t>
      </w:r>
      <w:r w:rsidRPr="00CD4DAC">
        <w:rPr>
          <w:rtl/>
        </w:rPr>
        <w:t>واحد تحصیل</w:t>
      </w:r>
      <w:r w:rsidRPr="00CD4DAC">
        <w:rPr>
          <w:rFonts w:hint="cs"/>
          <w:rtl/>
        </w:rPr>
        <w:t>‌</w:t>
      </w:r>
      <w:r w:rsidRPr="00CD4DAC">
        <w:rPr>
          <w:rtl/>
        </w:rPr>
        <w:t>شده</w:t>
      </w:r>
      <w:r w:rsidRPr="00CD4DAC">
        <w:rPr>
          <w:rFonts w:hint="cs"/>
          <w:rtl/>
        </w:rPr>
        <w:t xml:space="preserve"> به شغل‌ خود انتقال می‌دهند</w:t>
      </w:r>
      <w:r w:rsidR="00E614FA">
        <w:rPr>
          <w:rFonts w:hint="cs"/>
          <w:rtl/>
        </w:rPr>
        <w:t xml:space="preserve">) </w:t>
      </w:r>
      <w:r w:rsidRPr="00CD4DAC">
        <w:rPr>
          <w:rFonts w:hint="cs"/>
          <w:rtl/>
        </w:rPr>
        <w:t>نیست. از آنجا که مجموعه نیروی کار، دارایی قابل تشخیص نمی‌باشد تا جدا از سرقفلي شناسايي شود، هرگونه ارزش منتسب به آن، در سرقفلی منظور می‌گردد.</w:t>
      </w:r>
    </w:p>
    <w:p w:rsidR="00D73193" w:rsidRPr="00CD4DAC" w:rsidRDefault="00D73193" w:rsidP="000D7569">
      <w:pPr>
        <w:pStyle w:val="af"/>
      </w:pPr>
      <w:r w:rsidRPr="0032624A">
        <w:rPr>
          <w:rFonts w:hint="cs"/>
          <w:spacing w:val="-4"/>
          <w:w w:val="98"/>
          <w:rtl/>
        </w:rPr>
        <w:lastRenderedPageBreak/>
        <w:t>ب38</w:t>
      </w:r>
      <w:r w:rsidR="0032624A">
        <w:rPr>
          <w:rFonts w:hint="cs"/>
          <w:rtl/>
        </w:rPr>
        <w:t>.</w:t>
      </w:r>
      <w:r w:rsidR="0032624A">
        <w:rPr>
          <w:rFonts w:hint="cs"/>
          <w:rtl/>
        </w:rPr>
        <w:tab/>
      </w:r>
      <w:r w:rsidRPr="00CD4DAC">
        <w:rPr>
          <w:rFonts w:hint="cs"/>
          <w:rtl/>
        </w:rPr>
        <w:t xml:space="preserve">همچنین </w:t>
      </w:r>
      <w:r w:rsidRPr="00CD4DAC">
        <w:rPr>
          <w:rtl/>
        </w:rPr>
        <w:t>واحد تحصیل‌کننده</w:t>
      </w:r>
      <w:r w:rsidRPr="00CD4DAC">
        <w:rPr>
          <w:rFonts w:hint="cs"/>
          <w:rtl/>
        </w:rPr>
        <w:t xml:space="preserve">، ارزش منتسب به اقلامی که در تاریخ تحصیل واجد شرايط دارايي </w:t>
      </w:r>
      <w:r w:rsidR="0032624A">
        <w:rPr>
          <w:rFonts w:hint="cs"/>
          <w:rtl/>
        </w:rPr>
        <w:t>نیستند</w:t>
      </w:r>
      <w:r w:rsidRPr="00CD4DAC">
        <w:rPr>
          <w:rFonts w:hint="cs"/>
          <w:rtl/>
        </w:rPr>
        <w:t xml:space="preserve"> را در سرقفلی منظور مي‌كند. برای مثال، </w:t>
      </w:r>
      <w:r w:rsidRPr="00CD4DAC">
        <w:rPr>
          <w:rtl/>
        </w:rPr>
        <w:t>واحد تحصیل‌کننده</w:t>
      </w:r>
      <w:r w:rsidRPr="00CD4DAC">
        <w:rPr>
          <w:rFonts w:hint="cs"/>
          <w:rtl/>
        </w:rPr>
        <w:t xml:space="preserve"> ممکن است ارزشی را به قراردادهای بالقوه‌ </w:t>
      </w:r>
      <w:r w:rsidRPr="00CD4DAC">
        <w:rPr>
          <w:rtl/>
        </w:rPr>
        <w:t>واحد تحصیل</w:t>
      </w:r>
      <w:r w:rsidRPr="00CD4DAC">
        <w:rPr>
          <w:rFonts w:hint="cs"/>
          <w:rtl/>
        </w:rPr>
        <w:t>‌</w:t>
      </w:r>
      <w:r w:rsidRPr="00CD4DAC">
        <w:rPr>
          <w:rtl/>
        </w:rPr>
        <w:t>شده</w:t>
      </w:r>
      <w:r w:rsidR="002733F1" w:rsidRPr="00CD4DAC">
        <w:rPr>
          <w:rFonts w:hint="cs"/>
          <w:rtl/>
        </w:rPr>
        <w:t>،</w:t>
      </w:r>
      <w:r w:rsidRPr="00CD4DAC">
        <w:rPr>
          <w:rFonts w:hint="cs"/>
          <w:rtl/>
        </w:rPr>
        <w:t xml:space="preserve"> که در تاريخ تحصيل با مشتریان جدید احتمالي درباره آنها مذاکره انجام می‌دهد، منتسب كند. از آنجا که اين قراردادهای بالقوه، در تاريخ تحصيل به خودی‌ خود دارایی نيستند، </w:t>
      </w:r>
      <w:r w:rsidRPr="00CD4DAC">
        <w:rPr>
          <w:rtl/>
        </w:rPr>
        <w:t>واحد تحصیل‌کننده</w:t>
      </w:r>
      <w:r w:rsidRPr="00CD4DAC">
        <w:rPr>
          <w:rFonts w:hint="cs"/>
          <w:rtl/>
        </w:rPr>
        <w:t xml:space="preserve"> آنها را جدا از سرقفلی شناسایی نمی‌کند. </w:t>
      </w:r>
      <w:r w:rsidRPr="00CD4DAC">
        <w:rPr>
          <w:rtl/>
        </w:rPr>
        <w:t>واحد تحصیل‌کننده</w:t>
      </w:r>
      <w:r w:rsidRPr="00CD4DAC">
        <w:rPr>
          <w:rFonts w:hint="cs"/>
          <w:rtl/>
        </w:rPr>
        <w:t xml:space="preserve"> نباید بعداً بابت رویدادهایی که پس از تاریخ تحصیل واقع می‌شود، ارزش اين قراردادها را از سرقفلی تجديد طبقه‌بندي كند. با وجود</w:t>
      </w:r>
      <w:r w:rsidR="000D7569">
        <w:rPr>
          <w:rFonts w:hint="cs"/>
          <w:rtl/>
        </w:rPr>
        <w:t xml:space="preserve"> این</w:t>
      </w:r>
      <w:r w:rsidRPr="00CD4DAC">
        <w:rPr>
          <w:rFonts w:hint="cs"/>
          <w:rtl/>
        </w:rPr>
        <w:t xml:space="preserve">، </w:t>
      </w:r>
      <w:r w:rsidRPr="00CD4DAC">
        <w:rPr>
          <w:rtl/>
        </w:rPr>
        <w:t>واحد تحصیل‌کننده</w:t>
      </w:r>
      <w:r w:rsidRPr="00CD4DAC">
        <w:rPr>
          <w:rFonts w:hint="cs"/>
          <w:rtl/>
        </w:rPr>
        <w:t xml:space="preserve"> باید واقعیتها و شرایط پیرامون رویدادهای واقع‌شده در مدت کوتاهی پس از تحصیل را ارزیابی كند تا تعیین نماید که آیا دارایی نامشهود که بطور جداگانه قابل شناسایی است، در تاریخ تحصیل وجود داشته است یا خیر.</w:t>
      </w:r>
    </w:p>
    <w:p w:rsidR="00D73193" w:rsidRPr="00CD4DAC" w:rsidRDefault="00D73193" w:rsidP="000D7569">
      <w:pPr>
        <w:pStyle w:val="af"/>
      </w:pPr>
      <w:r w:rsidRPr="007C0091">
        <w:rPr>
          <w:rFonts w:hint="cs"/>
          <w:spacing w:val="-4"/>
          <w:w w:val="98"/>
          <w:rtl/>
        </w:rPr>
        <w:t>ب39.</w:t>
      </w:r>
      <w:r w:rsidRPr="00CD4DAC">
        <w:rPr>
          <w:rFonts w:hint="cs"/>
          <w:rtl/>
        </w:rPr>
        <w:tab/>
        <w:t xml:space="preserve">پس از شناخت اولیه، </w:t>
      </w:r>
      <w:r w:rsidRPr="00CD4DAC">
        <w:rPr>
          <w:rtl/>
        </w:rPr>
        <w:t>واحد تحصیل‌کننده</w:t>
      </w:r>
      <w:r w:rsidRPr="00CD4DAC">
        <w:rPr>
          <w:rFonts w:hint="cs"/>
          <w:rtl/>
        </w:rPr>
        <w:t xml:space="preserve"> داراییهای نامشهود تحصيل‌شده در ترکیب تجاری را طبق شرایط</w:t>
      </w:r>
      <w:r w:rsidR="000D7569">
        <w:rPr>
          <w:rFonts w:hint="cs"/>
          <w:rtl/>
        </w:rPr>
        <w:t xml:space="preserve"> مندرج در</w:t>
      </w:r>
      <w:r w:rsidRPr="00CD4DAC">
        <w:rPr>
          <w:rFonts w:hint="cs"/>
          <w:rtl/>
        </w:rPr>
        <w:t xml:space="preserve"> استاندارد حسابداری </w:t>
      </w:r>
      <w:r w:rsidR="002733F1" w:rsidRPr="00CD4DAC">
        <w:rPr>
          <w:rFonts w:hint="cs"/>
          <w:rtl/>
        </w:rPr>
        <w:t>17</w:t>
      </w:r>
      <w:r w:rsidRPr="00CD4DAC">
        <w:rPr>
          <w:rFonts w:hint="cs"/>
          <w:rtl/>
        </w:rPr>
        <w:t xml:space="preserve"> به حساب منظور می‌کند. با وجود اين، طبق موارد مطرح‌شده در </w:t>
      </w:r>
      <w:r w:rsidR="00B529AE" w:rsidRPr="00CD4DAC">
        <w:rPr>
          <w:rFonts w:hint="cs"/>
          <w:rtl/>
        </w:rPr>
        <w:t xml:space="preserve">بند 3 </w:t>
      </w:r>
      <w:r w:rsidRPr="00CD4DAC">
        <w:rPr>
          <w:rFonts w:hint="cs"/>
          <w:rtl/>
        </w:rPr>
        <w:t xml:space="preserve">استاندارد حسابداری </w:t>
      </w:r>
      <w:r w:rsidR="002733F1" w:rsidRPr="00CD4DAC">
        <w:rPr>
          <w:rFonts w:hint="cs"/>
          <w:rtl/>
        </w:rPr>
        <w:t>17</w:t>
      </w:r>
      <w:r w:rsidRPr="00CD4DAC">
        <w:rPr>
          <w:rFonts w:hint="cs"/>
          <w:rtl/>
        </w:rPr>
        <w:t xml:space="preserve">، حسابداری برخي داراییهای نامشهود تحصیل‌شده پس از شناخت اولیه، در سایر </w:t>
      </w:r>
      <w:r w:rsidR="002733F1" w:rsidRPr="00CD4DAC">
        <w:rPr>
          <w:rFonts w:hint="cs"/>
          <w:rtl/>
        </w:rPr>
        <w:t xml:space="preserve">استانداردهای حسابداری </w:t>
      </w:r>
      <w:r w:rsidRPr="00CD4DAC">
        <w:rPr>
          <w:rFonts w:hint="cs"/>
          <w:rtl/>
        </w:rPr>
        <w:t>تعیین شده است.</w:t>
      </w:r>
    </w:p>
    <w:p w:rsidR="00D73193" w:rsidRPr="00CD4DAC" w:rsidRDefault="00D73193" w:rsidP="000D7569">
      <w:pPr>
        <w:pStyle w:val="af"/>
        <w:rPr>
          <w:rtl/>
        </w:rPr>
      </w:pPr>
      <w:r w:rsidRPr="007C0091">
        <w:rPr>
          <w:rFonts w:hint="cs"/>
          <w:spacing w:val="-4"/>
          <w:w w:val="98"/>
          <w:rtl/>
        </w:rPr>
        <w:t>ب40</w:t>
      </w:r>
      <w:r w:rsidRPr="00CD4DAC">
        <w:rPr>
          <w:rFonts w:hint="cs"/>
          <w:rtl/>
        </w:rPr>
        <w:t>.</w:t>
      </w:r>
      <w:r w:rsidRPr="00CD4DAC">
        <w:rPr>
          <w:rFonts w:hint="cs"/>
          <w:rtl/>
        </w:rPr>
        <w:tab/>
        <w:t>معیار‌هاي قابل تشخیص بودن</w:t>
      </w:r>
      <w:r w:rsidR="002733F1" w:rsidRPr="00CD4DAC">
        <w:rPr>
          <w:rFonts w:hint="cs"/>
          <w:rtl/>
        </w:rPr>
        <w:t>، ملاک شناسایی جداگانه</w:t>
      </w:r>
      <w:r w:rsidRPr="00CD4DAC">
        <w:rPr>
          <w:rFonts w:hint="cs"/>
          <w:rtl/>
        </w:rPr>
        <w:t xml:space="preserve"> دارایی نامشهود از سرقفلی </w:t>
      </w:r>
      <w:r w:rsidR="002733F1" w:rsidRPr="00CD4DAC">
        <w:rPr>
          <w:rFonts w:hint="cs"/>
          <w:rtl/>
        </w:rPr>
        <w:t>است</w:t>
      </w:r>
      <w:r w:rsidRPr="00CD4DAC">
        <w:rPr>
          <w:rFonts w:hint="cs"/>
          <w:rtl/>
        </w:rPr>
        <w:t xml:space="preserve">. با وجود اين، این معیار‌ها نه رهنمودی برای اندازه‌گیری ارزش منصفانه دارایی نامشهود ارائه مي‌کنند و نه مفروضات مورد استفاده در اندازه‌گيري ارزش منصفانه دارایی نامشهود را محدود مي‌نمایند. برای مثال، </w:t>
      </w:r>
      <w:r w:rsidR="002733F1" w:rsidRPr="00CD4DAC">
        <w:rPr>
          <w:rFonts w:hint="cs"/>
          <w:rtl/>
        </w:rPr>
        <w:t xml:space="preserve">واحد تحصیل‌کننده </w:t>
      </w:r>
      <w:r w:rsidRPr="00CD4DAC">
        <w:rPr>
          <w:rFonts w:hint="cs"/>
          <w:rtl/>
        </w:rPr>
        <w:t>مفروضاتی که فعالان بازار هنگام قيمت‌گذاري دارايي نامشهود</w:t>
      </w:r>
      <w:r w:rsidR="002733F1" w:rsidRPr="00CD4DAC">
        <w:rPr>
          <w:rFonts w:hint="cs"/>
          <w:rtl/>
        </w:rPr>
        <w:t xml:space="preserve"> مورد استفاده قرار می‌دهند، </w:t>
      </w:r>
      <w:r w:rsidRPr="00CD4DAC">
        <w:rPr>
          <w:rFonts w:hint="cs"/>
          <w:rtl/>
        </w:rPr>
        <w:t>مانند انتظارات نسبت به تمدید قرار‌داد‌هاي آتي در اندازه‌گيري ارزش منصفانه</w:t>
      </w:r>
      <w:r w:rsidR="002733F1" w:rsidRPr="00CD4DAC">
        <w:rPr>
          <w:rFonts w:hint="cs"/>
          <w:rtl/>
        </w:rPr>
        <w:t xml:space="preserve">، را مد نظر قرار می‌دهند. </w:t>
      </w:r>
      <w:r w:rsidRPr="00CD4DAC">
        <w:rPr>
          <w:rFonts w:hint="cs"/>
          <w:rtl/>
        </w:rPr>
        <w:t>برای تمدید قرارداد‌هاي آتی، احراز معیار قابل تشخیص بودن ضرورت ندارد. (با وجود اين، به بند 29 مراجعه شود، كه استثنا</w:t>
      </w:r>
      <w:r w:rsidR="002733F1" w:rsidRPr="00CD4DAC">
        <w:rPr>
          <w:rFonts w:hint="cs"/>
          <w:rtl/>
        </w:rPr>
        <w:t xml:space="preserve">یی بر </w:t>
      </w:r>
      <w:r w:rsidRPr="00CD4DAC">
        <w:rPr>
          <w:rFonts w:hint="cs"/>
          <w:rtl/>
        </w:rPr>
        <w:t xml:space="preserve">اصل اندازه‌گیری ارزش منصفانه حقوق </w:t>
      </w:r>
      <w:r w:rsidR="002733F1" w:rsidRPr="00CD4DAC">
        <w:rPr>
          <w:rFonts w:hint="cs"/>
          <w:rtl/>
        </w:rPr>
        <w:t>باز</w:t>
      </w:r>
      <w:r w:rsidRPr="00CD4DAC">
        <w:rPr>
          <w:rFonts w:hint="cs"/>
          <w:rtl/>
        </w:rPr>
        <w:t xml:space="preserve">تحصیل‌شده شناسایی‌شده در ترکیب تجاری، وضع می‌کند). بندهای </w:t>
      </w:r>
      <w:r w:rsidR="00B529AE" w:rsidRPr="00CD4DAC">
        <w:rPr>
          <w:rFonts w:hint="cs"/>
          <w:rtl/>
        </w:rPr>
        <w:t>29</w:t>
      </w:r>
      <w:r w:rsidRPr="00CD4DAC">
        <w:rPr>
          <w:rFonts w:hint="cs"/>
          <w:rtl/>
        </w:rPr>
        <w:t xml:space="preserve"> و </w:t>
      </w:r>
      <w:r w:rsidR="00B529AE" w:rsidRPr="00CD4DAC">
        <w:rPr>
          <w:rFonts w:hint="cs"/>
          <w:rtl/>
        </w:rPr>
        <w:t>30</w:t>
      </w:r>
      <w:r w:rsidRPr="00CD4DAC">
        <w:rPr>
          <w:rFonts w:hint="cs"/>
          <w:rtl/>
        </w:rPr>
        <w:t xml:space="preserve"> استاندارد حسابداری </w:t>
      </w:r>
      <w:r w:rsidR="002733F1" w:rsidRPr="00CD4DAC">
        <w:rPr>
          <w:rFonts w:hint="cs"/>
          <w:rtl/>
        </w:rPr>
        <w:t>17</w:t>
      </w:r>
      <w:r w:rsidRPr="00CD4DAC">
        <w:rPr>
          <w:rFonts w:hint="cs"/>
          <w:rtl/>
        </w:rPr>
        <w:t>، رهنمودی برای تعیین اینکه داراییهای نامشهود باید با سایر داراییهای نامشهود یا مشهود در يك واحد حساب ترکیب شوند یا خیر، ارائه می‌کنند.</w:t>
      </w:r>
    </w:p>
    <w:p w:rsidR="00D73193" w:rsidRPr="00CD4DAC" w:rsidRDefault="00D73193" w:rsidP="00B07DD9">
      <w:pPr>
        <w:pStyle w:val="-"/>
        <w:rPr>
          <w:rtl/>
        </w:rPr>
      </w:pPr>
      <w:r w:rsidRPr="00CD4DAC">
        <w:rPr>
          <w:rFonts w:hint="cs"/>
          <w:rtl/>
        </w:rPr>
        <w:lastRenderedPageBreak/>
        <w:t>اندازه‌گیری ارزش منصفانه برخی داراییهای قابل تشخیص و منافع فاقد حق کنترل در واحد تحصیل‌شده (بکارگیری بندهای 18 و 19)</w:t>
      </w:r>
    </w:p>
    <w:p w:rsidR="00D73193" w:rsidRPr="00CD4DAC" w:rsidRDefault="00D73193" w:rsidP="00B07DD9">
      <w:pPr>
        <w:pStyle w:val="af2"/>
        <w:rPr>
          <w:rtl/>
        </w:rPr>
      </w:pPr>
      <w:r w:rsidRPr="00CD4DAC">
        <w:rPr>
          <w:rFonts w:hint="cs"/>
          <w:rtl/>
        </w:rPr>
        <w:t>داراییهای با جریانهای نقدی نامطمئن (ذخیره ارزشیابی)</w:t>
      </w:r>
    </w:p>
    <w:p w:rsidR="00D73193" w:rsidRPr="00CD4DAC" w:rsidRDefault="00D73193" w:rsidP="000D7569">
      <w:pPr>
        <w:pStyle w:val="af"/>
      </w:pPr>
      <w:r w:rsidRPr="000D7FCB">
        <w:rPr>
          <w:rFonts w:hint="cs"/>
          <w:spacing w:val="-4"/>
          <w:w w:val="98"/>
          <w:rtl/>
        </w:rPr>
        <w:t>ب41</w:t>
      </w:r>
      <w:r w:rsidRPr="00CD4DAC">
        <w:rPr>
          <w:rFonts w:hint="cs"/>
          <w:rtl/>
        </w:rPr>
        <w:t>.</w:t>
      </w:r>
      <w:r w:rsidRPr="00CD4DAC">
        <w:rPr>
          <w:rFonts w:hint="cs"/>
          <w:rtl/>
        </w:rPr>
        <w:tab/>
      </w:r>
      <w:r w:rsidRPr="00CD4DAC">
        <w:rPr>
          <w:rtl/>
        </w:rPr>
        <w:t>واحد تحصیل‌کننده</w:t>
      </w:r>
      <w:r w:rsidRPr="00CD4DAC">
        <w:rPr>
          <w:rFonts w:hint="cs"/>
          <w:rtl/>
        </w:rPr>
        <w:t xml:space="preserve"> </w:t>
      </w:r>
      <w:r w:rsidR="00CF23B0" w:rsidRPr="00CD4DAC">
        <w:rPr>
          <w:rFonts w:hint="cs"/>
          <w:rtl/>
        </w:rPr>
        <w:t xml:space="preserve">نباید در تاریخ تحصیل </w:t>
      </w:r>
      <w:r w:rsidRPr="00CD4DAC">
        <w:rPr>
          <w:rFonts w:hint="cs"/>
          <w:rtl/>
        </w:rPr>
        <w:t>برای داراییهای تحصیل‌شده در ترکیب تجاری که</w:t>
      </w:r>
      <w:r w:rsidR="00CF23B0" w:rsidRPr="00CD4DAC">
        <w:rPr>
          <w:rFonts w:hint="cs"/>
          <w:rtl/>
        </w:rPr>
        <w:t xml:space="preserve"> به ارزش منصفانه در تاریخ تحصیل</w:t>
      </w:r>
      <w:r w:rsidRPr="00CD4DAC">
        <w:rPr>
          <w:rFonts w:hint="cs"/>
          <w:rtl/>
        </w:rPr>
        <w:t xml:space="preserve"> اندازه‌گیری می‌شوند</w:t>
      </w:r>
      <w:r w:rsidR="00CF23B0" w:rsidRPr="00CD4DAC">
        <w:rPr>
          <w:rFonts w:hint="cs"/>
          <w:rtl/>
        </w:rPr>
        <w:t>،</w:t>
      </w:r>
      <w:r w:rsidRPr="00CD4DAC">
        <w:rPr>
          <w:rFonts w:hint="cs"/>
          <w:rtl/>
        </w:rPr>
        <w:t xml:space="preserve"> ذخیره ارزشيابی جداگانه‌‌ای شناسايي كند، زیرا آثار عدم اطمینان نسبت به جریانهای نقدی آتی، در اندازه‌گیری ارزش منصفانه منظور شده است. برای مثال، از آنجا که این استاندارد </w:t>
      </w:r>
      <w:r w:rsidRPr="00CD4DAC">
        <w:rPr>
          <w:rtl/>
        </w:rPr>
        <w:t>واحد تحصیل‌کننده</w:t>
      </w:r>
      <w:r w:rsidRPr="00CD4DAC">
        <w:rPr>
          <w:rFonts w:hint="cs"/>
          <w:rtl/>
        </w:rPr>
        <w:t xml:space="preserve"> را ملزم می‌کند دریافتنی</w:t>
      </w:r>
      <w:r w:rsidR="000D7569">
        <w:rPr>
          <w:rFonts w:hint="cs"/>
          <w:rtl/>
        </w:rPr>
        <w:t>‌</w:t>
      </w:r>
      <w:r w:rsidRPr="00CD4DAC">
        <w:rPr>
          <w:rFonts w:hint="cs"/>
          <w:rtl/>
        </w:rPr>
        <w:t xml:space="preserve">های تحصیل‌شده، شامل وامها، را به ارزش منصفانه آنها در تاریخ تحصیل اندازه‌گیری كند، </w:t>
      </w:r>
      <w:r w:rsidRPr="00CD4DAC">
        <w:rPr>
          <w:rtl/>
        </w:rPr>
        <w:t>واحد تحصیل‌کننده</w:t>
      </w:r>
      <w:r w:rsidRPr="00CD4DAC">
        <w:rPr>
          <w:rFonts w:hint="cs"/>
          <w:rtl/>
        </w:rPr>
        <w:t xml:space="preserve"> ذخیره ارزشيابي جداگانه‌ای بابت جریانهای نقدی قراردادی که فرض می‌‌شود در آن تاریخ غیرقابل وصول هستند، </w:t>
      </w:r>
      <w:r w:rsidR="00CF23B0" w:rsidRPr="00CD4DAC">
        <w:rPr>
          <w:rFonts w:hint="cs"/>
          <w:rtl/>
        </w:rPr>
        <w:t>شناسایی نمی‌کند</w:t>
      </w:r>
      <w:r w:rsidRPr="00CD4DAC">
        <w:rPr>
          <w:rFonts w:hint="cs"/>
          <w:rtl/>
        </w:rPr>
        <w:t>.</w:t>
      </w:r>
    </w:p>
    <w:p w:rsidR="00D73193" w:rsidRPr="00CD4DAC" w:rsidRDefault="00D73193" w:rsidP="00B07DD9">
      <w:pPr>
        <w:pStyle w:val="af2"/>
        <w:rPr>
          <w:rtl/>
        </w:rPr>
      </w:pPr>
      <w:r w:rsidRPr="00CD4DAC">
        <w:rPr>
          <w:rFonts w:hint="cs"/>
          <w:rtl/>
        </w:rPr>
        <w:t xml:space="preserve">داراییهای موضوع اجاره‌های عملیاتی که </w:t>
      </w:r>
      <w:r w:rsidRPr="00CD4DAC">
        <w:rPr>
          <w:rtl/>
        </w:rPr>
        <w:t>واحد تحصیل</w:t>
      </w:r>
      <w:r w:rsidRPr="00CD4DAC">
        <w:rPr>
          <w:rFonts w:hint="cs"/>
          <w:rtl/>
        </w:rPr>
        <w:t>‌</w:t>
      </w:r>
      <w:r w:rsidRPr="00CD4DAC">
        <w:rPr>
          <w:rtl/>
        </w:rPr>
        <w:t>شده</w:t>
      </w:r>
      <w:r w:rsidRPr="00CD4DAC">
        <w:rPr>
          <w:rFonts w:hint="cs"/>
          <w:rtl/>
        </w:rPr>
        <w:t>، اجاره‌دهنده است</w:t>
      </w:r>
    </w:p>
    <w:p w:rsidR="00D73193" w:rsidRPr="00CD4DAC" w:rsidRDefault="00D73193" w:rsidP="000D7569">
      <w:pPr>
        <w:pStyle w:val="af"/>
      </w:pPr>
      <w:r w:rsidRPr="000D7FCB">
        <w:rPr>
          <w:rFonts w:hint="cs"/>
          <w:spacing w:val="-4"/>
          <w:w w:val="98"/>
          <w:rtl/>
        </w:rPr>
        <w:t>ب42.</w:t>
      </w:r>
      <w:r w:rsidRPr="00CD4DAC">
        <w:rPr>
          <w:rFonts w:hint="cs"/>
          <w:rtl/>
        </w:rPr>
        <w:tab/>
      </w:r>
      <w:r w:rsidRPr="00DA2873">
        <w:rPr>
          <w:rFonts w:hint="cs"/>
          <w:spacing w:val="-4"/>
          <w:rtl/>
        </w:rPr>
        <w:t xml:space="preserve">در اندازه‌گیری ارزش منصفانه </w:t>
      </w:r>
      <w:r w:rsidRPr="00DA2873">
        <w:rPr>
          <w:spacing w:val="-4"/>
          <w:rtl/>
        </w:rPr>
        <w:t>تاریخ تحصیل</w:t>
      </w:r>
      <w:r w:rsidRPr="00DA2873">
        <w:rPr>
          <w:rFonts w:hint="cs"/>
          <w:spacing w:val="-4"/>
          <w:rtl/>
        </w:rPr>
        <w:t xml:space="preserve"> داراییهایی مانند ساختمان یا حق اختراع که موضوع اجاره عملیاتی هستند </w:t>
      </w:r>
      <w:r w:rsidR="00CF23B0" w:rsidRPr="00DA2873">
        <w:rPr>
          <w:rFonts w:hint="cs"/>
          <w:spacing w:val="-4"/>
          <w:rtl/>
        </w:rPr>
        <w:t>و</w:t>
      </w:r>
      <w:r w:rsidRPr="00DA2873">
        <w:rPr>
          <w:rFonts w:hint="cs"/>
          <w:spacing w:val="-4"/>
          <w:rtl/>
        </w:rPr>
        <w:t xml:space="preserve"> در آن، وا</w:t>
      </w:r>
      <w:r w:rsidRPr="00DA2873">
        <w:rPr>
          <w:spacing w:val="-4"/>
          <w:rtl/>
        </w:rPr>
        <w:t>حد تحصیل</w:t>
      </w:r>
      <w:r w:rsidRPr="00DA2873">
        <w:rPr>
          <w:rFonts w:hint="cs"/>
          <w:spacing w:val="-4"/>
          <w:rtl/>
        </w:rPr>
        <w:t>‌</w:t>
      </w:r>
      <w:r w:rsidRPr="00DA2873">
        <w:rPr>
          <w:spacing w:val="-4"/>
          <w:rtl/>
        </w:rPr>
        <w:t>شده</w:t>
      </w:r>
      <w:r w:rsidRPr="00DA2873">
        <w:rPr>
          <w:rFonts w:hint="cs"/>
          <w:spacing w:val="-4"/>
          <w:rtl/>
        </w:rPr>
        <w:t xml:space="preserve"> اجاره‌دهنده است، </w:t>
      </w:r>
      <w:r w:rsidRPr="00DA2873">
        <w:rPr>
          <w:spacing w:val="-4"/>
          <w:rtl/>
        </w:rPr>
        <w:t>واحد تحصیل‌کننده</w:t>
      </w:r>
      <w:r w:rsidRPr="00DA2873">
        <w:rPr>
          <w:rFonts w:hint="cs"/>
          <w:spacing w:val="-4"/>
          <w:rtl/>
        </w:rPr>
        <w:t xml:space="preserve"> باید شرایط اجاره را در نظر بگیرد. به عبارت دیگر، </w:t>
      </w:r>
      <w:r w:rsidR="00CF23B0" w:rsidRPr="00DA2873">
        <w:rPr>
          <w:rFonts w:hint="cs"/>
          <w:spacing w:val="-4"/>
          <w:rtl/>
        </w:rPr>
        <w:t xml:space="preserve">صرف‌نظر از مطلوب بودن یا نبودن </w:t>
      </w:r>
      <w:r w:rsidRPr="00DA2873">
        <w:rPr>
          <w:rFonts w:hint="cs"/>
          <w:spacing w:val="-4"/>
          <w:rtl/>
        </w:rPr>
        <w:t>شرایط اجاره عملیاتی در مقایسه با شرایط بازار، واحد تحصيل‌كننده دارايي يا بدهي جداگانه‌اي شناسایی نمی‌کند. در صورتی که طبق بند ب29، واحد تحصیل‌</w:t>
      </w:r>
      <w:r w:rsidR="00CF23B0" w:rsidRPr="00DA2873">
        <w:rPr>
          <w:rFonts w:hint="cs"/>
          <w:spacing w:val="-4"/>
          <w:rtl/>
        </w:rPr>
        <w:t>شد</w:t>
      </w:r>
      <w:r w:rsidRPr="00DA2873">
        <w:rPr>
          <w:rFonts w:hint="cs"/>
          <w:spacing w:val="-4"/>
          <w:rtl/>
        </w:rPr>
        <w:t>ه، اجاره‌</w:t>
      </w:r>
      <w:r w:rsidR="00CF23B0" w:rsidRPr="00DA2873">
        <w:rPr>
          <w:rFonts w:hint="cs"/>
          <w:spacing w:val="-4"/>
          <w:rtl/>
        </w:rPr>
        <w:t>کنند</w:t>
      </w:r>
      <w:r w:rsidRPr="00DA2873">
        <w:rPr>
          <w:rFonts w:hint="cs"/>
          <w:spacing w:val="-4"/>
          <w:rtl/>
        </w:rPr>
        <w:t>ه باشد باید دارایی یا بدهی شناسایی شود.</w:t>
      </w:r>
      <w:r w:rsidRPr="00CD4DAC">
        <w:rPr>
          <w:rFonts w:hint="cs"/>
          <w:rtl/>
        </w:rPr>
        <w:t xml:space="preserve"> </w:t>
      </w:r>
    </w:p>
    <w:p w:rsidR="00D73193" w:rsidRPr="00CD4DAC" w:rsidRDefault="00D73193" w:rsidP="00B07DD9">
      <w:pPr>
        <w:pStyle w:val="af2"/>
        <w:rPr>
          <w:rtl/>
        </w:rPr>
      </w:pPr>
      <w:r w:rsidRPr="00CD4DAC">
        <w:rPr>
          <w:rFonts w:hint="cs"/>
          <w:rtl/>
        </w:rPr>
        <w:t xml:space="preserve">داراییهایی که </w:t>
      </w:r>
      <w:r w:rsidRPr="00CD4DAC">
        <w:rPr>
          <w:rtl/>
        </w:rPr>
        <w:t>واحد تحصیل‌کننده</w:t>
      </w:r>
      <w:r w:rsidRPr="00CD4DAC">
        <w:rPr>
          <w:rFonts w:hint="cs"/>
          <w:rtl/>
        </w:rPr>
        <w:t xml:space="preserve"> قصد استفاده از آنها را ندارد یا قصد استفاده به روشی متفاوت از روش استفاده ساير فعالان بازار را دارد</w:t>
      </w:r>
    </w:p>
    <w:p w:rsidR="00D73193" w:rsidRPr="00CD4DAC" w:rsidRDefault="00D73193" w:rsidP="000E5D6D">
      <w:pPr>
        <w:pStyle w:val="af"/>
      </w:pPr>
      <w:r w:rsidRPr="0054792B">
        <w:rPr>
          <w:rFonts w:hint="cs"/>
          <w:spacing w:val="-4"/>
          <w:w w:val="98"/>
          <w:rtl/>
        </w:rPr>
        <w:t>ب43</w:t>
      </w:r>
      <w:r w:rsidRPr="00CD4DAC">
        <w:rPr>
          <w:rFonts w:hint="cs"/>
          <w:rtl/>
        </w:rPr>
        <w:t>.</w:t>
      </w:r>
      <w:r w:rsidRPr="00CD4DAC">
        <w:rPr>
          <w:rFonts w:hint="cs"/>
          <w:rtl/>
        </w:rPr>
        <w:tab/>
        <w:t xml:space="preserve">واحد تحصيل‌كننده </w:t>
      </w:r>
      <w:r w:rsidRPr="00CD4DAC">
        <w:rPr>
          <w:rtl/>
        </w:rPr>
        <w:t>ممكن است</w:t>
      </w:r>
      <w:r w:rsidR="00CF23B0" w:rsidRPr="00CD4DAC">
        <w:rPr>
          <w:rFonts w:hint="cs"/>
          <w:rtl/>
        </w:rPr>
        <w:t xml:space="preserve"> برای حفظ </w:t>
      </w:r>
      <w:r w:rsidR="004268D6">
        <w:rPr>
          <w:rFonts w:hint="cs"/>
          <w:rtl/>
        </w:rPr>
        <w:t>موقعیت</w:t>
      </w:r>
      <w:r w:rsidR="00CF23B0" w:rsidRPr="00CD4DAC">
        <w:rPr>
          <w:rFonts w:hint="cs"/>
          <w:rtl/>
        </w:rPr>
        <w:t xml:space="preserve"> رقابتي يا به دلایل دیگر، </w:t>
      </w:r>
      <w:r w:rsidRPr="00CD4DAC">
        <w:rPr>
          <w:rFonts w:hint="cs"/>
          <w:rtl/>
        </w:rPr>
        <w:t>قصد استفاده فعال</w:t>
      </w:r>
      <w:r w:rsidR="004268D6">
        <w:rPr>
          <w:rFonts w:hint="cs"/>
          <w:rtl/>
        </w:rPr>
        <w:t xml:space="preserve"> یا </w:t>
      </w:r>
      <w:r w:rsidR="004268D6" w:rsidRPr="00CD4DAC">
        <w:rPr>
          <w:rFonts w:hint="cs"/>
          <w:rtl/>
        </w:rPr>
        <w:t>بیشترین و بهترين استفاده</w:t>
      </w:r>
      <w:r w:rsidRPr="00CD4DAC">
        <w:rPr>
          <w:rFonts w:hint="cs"/>
          <w:rtl/>
        </w:rPr>
        <w:t xml:space="preserve"> از دارايي غير‌مالي تحصيل‌شده را نداشته باشد</w:t>
      </w:r>
      <w:r w:rsidR="004268D6">
        <w:rPr>
          <w:rFonts w:hint="cs"/>
          <w:rtl/>
        </w:rPr>
        <w:t xml:space="preserve">. </w:t>
      </w:r>
      <w:r w:rsidRPr="00CD4DAC">
        <w:rPr>
          <w:rFonts w:hint="cs"/>
          <w:rtl/>
        </w:rPr>
        <w:t xml:space="preserve">براي مثال، </w:t>
      </w:r>
      <w:r w:rsidR="000E5D6D">
        <w:rPr>
          <w:rFonts w:hint="cs"/>
          <w:rtl/>
        </w:rPr>
        <w:t>این مورد زمانی مصداق دارد که</w:t>
      </w:r>
      <w:r w:rsidRPr="00CD4DAC">
        <w:rPr>
          <w:rFonts w:hint="cs"/>
          <w:rtl/>
        </w:rPr>
        <w:t xml:space="preserve"> واحد تحصيل‌كننده</w:t>
      </w:r>
      <w:r w:rsidR="000E5D6D">
        <w:rPr>
          <w:rFonts w:hint="cs"/>
          <w:rtl/>
        </w:rPr>
        <w:t>، دارایی نامشهود تحقیق و توسعه تحصیل‌شده را به صورت تدافعی و به منظور جلوگیری از استفاده دیگران، مورد استفاده قرار دهد. با</w:t>
      </w:r>
      <w:r w:rsidRPr="00CD4DAC">
        <w:rPr>
          <w:rFonts w:hint="cs"/>
          <w:rtl/>
        </w:rPr>
        <w:t xml:space="preserve"> وجود اين، واحد تحصيل‌كننده بايد ارزش منصفانه دارايي غير‌مالي را، طبق مباني مناسب ارزشيابي، با در نظر گرفتن بیشترین و بهترين استفاده از آن دارایی توسط فعالان بازار، </w:t>
      </w:r>
      <w:r w:rsidR="00AE669C">
        <w:rPr>
          <w:rFonts w:hint="cs"/>
          <w:rtl/>
        </w:rPr>
        <w:t xml:space="preserve">هم </w:t>
      </w:r>
      <w:r w:rsidRPr="00CD4DAC">
        <w:rPr>
          <w:rFonts w:hint="cs"/>
          <w:rtl/>
        </w:rPr>
        <w:t xml:space="preserve">در زمان اندازه‌گیری اولیه و </w:t>
      </w:r>
      <w:r w:rsidR="00AE669C">
        <w:rPr>
          <w:rFonts w:hint="cs"/>
          <w:rtl/>
        </w:rPr>
        <w:t>هم هنگام</w:t>
      </w:r>
      <w:r w:rsidRPr="00CD4DAC">
        <w:rPr>
          <w:rFonts w:hint="cs"/>
          <w:rtl/>
        </w:rPr>
        <w:t xml:space="preserve"> اندازه‌گيري ارزش منصفانه پس از كسر مخارج واگذاری بابت آزمون كاهش ارزش بعدی، اندازه‌گيري كند.</w:t>
      </w:r>
    </w:p>
    <w:p w:rsidR="00D73193" w:rsidRPr="00CD4DAC" w:rsidRDefault="00D73193" w:rsidP="00B07DD9">
      <w:pPr>
        <w:pStyle w:val="af2"/>
        <w:rPr>
          <w:rtl/>
        </w:rPr>
      </w:pPr>
      <w:r w:rsidRPr="00CD4DAC">
        <w:rPr>
          <w:rFonts w:hint="cs"/>
          <w:rtl/>
        </w:rPr>
        <w:lastRenderedPageBreak/>
        <w:t xml:space="preserve">منافع فاقد حق کنترل در </w:t>
      </w:r>
      <w:r w:rsidRPr="00CD4DAC">
        <w:rPr>
          <w:rtl/>
        </w:rPr>
        <w:t>واحد تحصیل</w:t>
      </w:r>
      <w:r w:rsidRPr="00CD4DAC">
        <w:rPr>
          <w:rFonts w:hint="cs"/>
          <w:rtl/>
        </w:rPr>
        <w:t>‌</w:t>
      </w:r>
      <w:r w:rsidRPr="00CD4DAC">
        <w:rPr>
          <w:rtl/>
        </w:rPr>
        <w:t>شده</w:t>
      </w:r>
    </w:p>
    <w:p w:rsidR="00D73193" w:rsidRPr="00CD4DAC" w:rsidRDefault="00D73193" w:rsidP="004268D6">
      <w:pPr>
        <w:pStyle w:val="af"/>
      </w:pPr>
      <w:r w:rsidRPr="00AE669C">
        <w:rPr>
          <w:rFonts w:hint="cs"/>
          <w:spacing w:val="-4"/>
          <w:w w:val="98"/>
          <w:rtl/>
        </w:rPr>
        <w:t>ب44</w:t>
      </w:r>
      <w:r w:rsidRPr="00CD4DAC">
        <w:rPr>
          <w:rFonts w:hint="cs"/>
          <w:rtl/>
        </w:rPr>
        <w:t>.</w:t>
      </w:r>
      <w:r w:rsidRPr="00CD4DAC">
        <w:rPr>
          <w:rFonts w:hint="cs"/>
          <w:rtl/>
        </w:rPr>
        <w:tab/>
      </w:r>
      <w:r w:rsidR="00CF23B0" w:rsidRPr="00CD4DAC">
        <w:rPr>
          <w:rFonts w:hint="cs"/>
          <w:rtl/>
        </w:rPr>
        <w:t xml:space="preserve">طبق </w:t>
      </w:r>
      <w:r w:rsidRPr="00CD4DAC">
        <w:rPr>
          <w:rFonts w:hint="cs"/>
          <w:rtl/>
        </w:rPr>
        <w:t xml:space="preserve">این استاندارد، </w:t>
      </w:r>
      <w:r w:rsidRPr="00CD4DAC">
        <w:rPr>
          <w:rtl/>
        </w:rPr>
        <w:t>واحد تحصیل‌کننده</w:t>
      </w:r>
      <w:r w:rsidRPr="00CD4DAC">
        <w:rPr>
          <w:rFonts w:hint="cs"/>
          <w:rtl/>
        </w:rPr>
        <w:t xml:space="preserve"> مجاز </w:t>
      </w:r>
      <w:r w:rsidR="00CF23B0" w:rsidRPr="00CD4DAC">
        <w:rPr>
          <w:rFonts w:hint="cs"/>
          <w:rtl/>
        </w:rPr>
        <w:t>است</w:t>
      </w:r>
      <w:r w:rsidRPr="00CD4DAC">
        <w:rPr>
          <w:rFonts w:hint="cs"/>
          <w:rtl/>
        </w:rPr>
        <w:t xml:space="preserve"> منافع فاقد حق کنترل در </w:t>
      </w:r>
      <w:r w:rsidRPr="00CD4DAC">
        <w:rPr>
          <w:rtl/>
        </w:rPr>
        <w:t>واحد تحصیل</w:t>
      </w:r>
      <w:r w:rsidRPr="00CD4DAC">
        <w:rPr>
          <w:rFonts w:hint="cs"/>
          <w:rtl/>
        </w:rPr>
        <w:t>‌</w:t>
      </w:r>
      <w:r w:rsidRPr="00CD4DAC">
        <w:rPr>
          <w:rtl/>
        </w:rPr>
        <w:t>شده</w:t>
      </w:r>
      <w:r w:rsidRPr="00CD4DAC">
        <w:rPr>
          <w:rFonts w:hint="cs"/>
          <w:rtl/>
        </w:rPr>
        <w:t xml:space="preserve"> را به ارزش منصفانه آن در </w:t>
      </w:r>
      <w:r w:rsidRPr="00CD4DAC">
        <w:rPr>
          <w:rtl/>
        </w:rPr>
        <w:t>تاریخ تحصیل</w:t>
      </w:r>
      <w:r w:rsidRPr="00CD4DAC">
        <w:rPr>
          <w:rFonts w:hint="cs"/>
          <w:rtl/>
        </w:rPr>
        <w:t xml:space="preserve"> </w:t>
      </w:r>
      <w:r w:rsidRPr="00CD4DAC">
        <w:rPr>
          <w:rtl/>
        </w:rPr>
        <w:t>اندازه‌گیری</w:t>
      </w:r>
      <w:r w:rsidRPr="00CD4DAC">
        <w:rPr>
          <w:rFonts w:hint="cs"/>
          <w:rtl/>
        </w:rPr>
        <w:t xml:space="preserve"> كند. برخی مواقع، </w:t>
      </w:r>
      <w:r w:rsidRPr="00CD4DAC">
        <w:rPr>
          <w:rtl/>
        </w:rPr>
        <w:t>واحد تحصیل‌کننده</w:t>
      </w:r>
      <w:r w:rsidRPr="00CD4DAC">
        <w:rPr>
          <w:rFonts w:hint="cs"/>
          <w:rtl/>
        </w:rPr>
        <w:t xml:space="preserve"> </w:t>
      </w:r>
      <w:r w:rsidR="00CF23B0" w:rsidRPr="00CD4DAC">
        <w:rPr>
          <w:rFonts w:hint="cs"/>
          <w:rtl/>
        </w:rPr>
        <w:t>می‌تواند</w:t>
      </w:r>
      <w:r w:rsidRPr="00CD4DAC">
        <w:rPr>
          <w:rFonts w:hint="cs"/>
          <w:rtl/>
        </w:rPr>
        <w:t xml:space="preserve"> ارزش منصفانه منافع فاقد حق کنترل</w:t>
      </w:r>
      <w:r w:rsidR="00CF23B0" w:rsidRPr="00CD4DAC">
        <w:rPr>
          <w:rFonts w:hint="cs"/>
          <w:rtl/>
        </w:rPr>
        <w:t xml:space="preserve"> (يعني سهامي كه در اختيار</w:t>
      </w:r>
      <w:r w:rsidR="004268D6">
        <w:rPr>
          <w:rFonts w:hint="cs"/>
          <w:rtl/>
        </w:rPr>
        <w:t xml:space="preserve"> واحد</w:t>
      </w:r>
      <w:r w:rsidR="00CF23B0" w:rsidRPr="00CD4DAC">
        <w:rPr>
          <w:rFonts w:hint="cs"/>
          <w:rtl/>
        </w:rPr>
        <w:t xml:space="preserve"> تحصيل‌كننده نيست) </w:t>
      </w:r>
      <w:r w:rsidRPr="00CD4DAC">
        <w:rPr>
          <w:rFonts w:hint="cs"/>
          <w:rtl/>
        </w:rPr>
        <w:t>را در تاریخ تحصیل</w:t>
      </w:r>
      <w:r w:rsidR="00CF23B0" w:rsidRPr="00CD4DAC">
        <w:rPr>
          <w:rFonts w:hint="cs"/>
          <w:rtl/>
        </w:rPr>
        <w:t xml:space="preserve">، </w:t>
      </w:r>
      <w:r w:rsidRPr="00CD4DAC">
        <w:rPr>
          <w:rFonts w:hint="cs"/>
          <w:rtl/>
        </w:rPr>
        <w:t xml:space="preserve">بر مبنای قيمت اعلام‌شده سهام در بازاری فعال اندازه‌گيري كند. اما در شرايط دیگر، قيمت اعلام‌شده سهام در بازار فعال در دسترس نيست. در اين شرایط، </w:t>
      </w:r>
      <w:r w:rsidRPr="00CD4DAC">
        <w:rPr>
          <w:rtl/>
        </w:rPr>
        <w:t>واحد تحصیل‌کننده</w:t>
      </w:r>
      <w:r w:rsidRPr="00CD4DAC">
        <w:rPr>
          <w:rFonts w:hint="cs"/>
          <w:rtl/>
        </w:rPr>
        <w:t xml:space="preserve"> ارزش منصفانه منافع فاقد حق کنترل را با استفاده از </w:t>
      </w:r>
      <w:r w:rsidR="004268D6">
        <w:rPr>
          <w:rFonts w:hint="cs"/>
          <w:rtl/>
        </w:rPr>
        <w:t xml:space="preserve">سایر </w:t>
      </w:r>
      <w:r w:rsidR="00AE669C">
        <w:rPr>
          <w:rFonts w:hint="cs"/>
          <w:rtl/>
        </w:rPr>
        <w:t>تکنیکهای</w:t>
      </w:r>
      <w:r w:rsidR="004268D6">
        <w:rPr>
          <w:rFonts w:hint="cs"/>
          <w:rtl/>
        </w:rPr>
        <w:t xml:space="preserve"> ارزشيابي</w:t>
      </w:r>
      <w:r w:rsidRPr="00CD4DAC">
        <w:rPr>
          <w:rFonts w:hint="cs"/>
          <w:rtl/>
        </w:rPr>
        <w:t xml:space="preserve">، </w:t>
      </w:r>
      <w:r w:rsidRPr="00CD4DAC">
        <w:rPr>
          <w:rtl/>
        </w:rPr>
        <w:t>اندازه‌گیری</w:t>
      </w:r>
      <w:r w:rsidRPr="00CD4DAC">
        <w:rPr>
          <w:rFonts w:hint="cs"/>
          <w:rtl/>
        </w:rPr>
        <w:t xml:space="preserve"> می‌كند.</w:t>
      </w:r>
    </w:p>
    <w:p w:rsidR="00D73193" w:rsidRPr="00CD4DAC" w:rsidRDefault="00D73193" w:rsidP="004268D6">
      <w:pPr>
        <w:pStyle w:val="af"/>
      </w:pPr>
      <w:r w:rsidRPr="00AE669C">
        <w:rPr>
          <w:rFonts w:hint="cs"/>
          <w:spacing w:val="-4"/>
          <w:w w:val="98"/>
          <w:rtl/>
        </w:rPr>
        <w:t>ب45.</w:t>
      </w:r>
      <w:r w:rsidRPr="00AE669C">
        <w:rPr>
          <w:rFonts w:hint="cs"/>
          <w:spacing w:val="-4"/>
          <w:w w:val="98"/>
          <w:rtl/>
        </w:rPr>
        <w:tab/>
      </w:r>
      <w:r w:rsidRPr="00CD4DAC">
        <w:rPr>
          <w:rFonts w:hint="cs"/>
          <w:rtl/>
        </w:rPr>
        <w:t xml:space="preserve">ارزش منصفانه منافع </w:t>
      </w:r>
      <w:r w:rsidRPr="00CD4DAC">
        <w:rPr>
          <w:rtl/>
        </w:rPr>
        <w:t>واحد تحصیل‌کننده</w:t>
      </w:r>
      <w:r w:rsidRPr="00CD4DAC">
        <w:rPr>
          <w:rFonts w:hint="cs"/>
          <w:rtl/>
        </w:rPr>
        <w:t xml:space="preserve"> در </w:t>
      </w:r>
      <w:r w:rsidRPr="00CD4DAC">
        <w:rPr>
          <w:rtl/>
        </w:rPr>
        <w:t>واحد تحصیل</w:t>
      </w:r>
      <w:r w:rsidRPr="00CD4DAC">
        <w:rPr>
          <w:rFonts w:hint="cs"/>
          <w:rtl/>
        </w:rPr>
        <w:t>‌</w:t>
      </w:r>
      <w:r w:rsidRPr="00CD4DAC">
        <w:rPr>
          <w:rtl/>
        </w:rPr>
        <w:t>شده</w:t>
      </w:r>
      <w:r w:rsidR="004268D6">
        <w:rPr>
          <w:rFonts w:hint="cs"/>
          <w:rtl/>
        </w:rPr>
        <w:t xml:space="preserve"> و منافع فاقد حق کنترل، بر مبنای هر سهم </w:t>
      </w:r>
      <w:r w:rsidRPr="00CD4DAC">
        <w:rPr>
          <w:rFonts w:hint="cs"/>
          <w:rtl/>
        </w:rPr>
        <w:t xml:space="preserve">ممکن است متفاوت باشد. تفاوت اصلی، احتمالاً وجود صرف كنترل در ارزش منصفانه منافع </w:t>
      </w:r>
      <w:r w:rsidRPr="00CD4DAC">
        <w:rPr>
          <w:rtl/>
        </w:rPr>
        <w:t>واحد تحصیل‌کننده</w:t>
      </w:r>
      <w:r w:rsidRPr="00CD4DAC">
        <w:rPr>
          <w:rFonts w:hint="cs"/>
          <w:rtl/>
        </w:rPr>
        <w:t xml:space="preserve"> در </w:t>
      </w:r>
      <w:r w:rsidRPr="00CD4DAC">
        <w:rPr>
          <w:rtl/>
        </w:rPr>
        <w:t>واحد تحصیل</w:t>
      </w:r>
      <w:r w:rsidRPr="00CD4DAC">
        <w:rPr>
          <w:rFonts w:hint="cs"/>
          <w:rtl/>
        </w:rPr>
        <w:t>‌</w:t>
      </w:r>
      <w:r w:rsidRPr="00CD4DAC">
        <w:rPr>
          <w:rtl/>
        </w:rPr>
        <w:t>شده</w:t>
      </w:r>
      <w:r w:rsidRPr="00CD4DAC">
        <w:rPr>
          <w:rFonts w:hint="cs"/>
          <w:rtl/>
        </w:rPr>
        <w:t xml:space="preserve"> برای هر سهم</w:t>
      </w:r>
      <w:r w:rsidR="00082E38" w:rsidRPr="00CD4DAC">
        <w:rPr>
          <w:rFonts w:hint="cs"/>
          <w:rtl/>
        </w:rPr>
        <w:t>،</w:t>
      </w:r>
      <w:r w:rsidRPr="00CD4DAC">
        <w:rPr>
          <w:rFonts w:hint="cs"/>
          <w:rtl/>
        </w:rPr>
        <w:t xml:space="preserve"> یا برعكس، وجود كسر در ارزش منصفانه منافع فاقد حق کنترل برای هر سهم بابت نبود کنترل اس</w:t>
      </w:r>
      <w:r w:rsidR="00082E38" w:rsidRPr="00CD4DAC">
        <w:rPr>
          <w:rFonts w:hint="cs"/>
          <w:rtl/>
        </w:rPr>
        <w:t>ت</w:t>
      </w:r>
      <w:r w:rsidRPr="00CD4DAC">
        <w:rPr>
          <w:rFonts w:hint="cs"/>
          <w:rtl/>
        </w:rPr>
        <w:t xml:space="preserve"> </w:t>
      </w:r>
      <w:r w:rsidR="00082E38" w:rsidRPr="00CD4DAC">
        <w:rPr>
          <w:rFonts w:hint="cs"/>
          <w:rtl/>
        </w:rPr>
        <w:t xml:space="preserve">(که كسر منافع فاقد حق کنترل نیز نامیده می‌شود)، </w:t>
      </w:r>
      <w:r w:rsidRPr="00CD4DAC">
        <w:rPr>
          <w:rFonts w:hint="cs"/>
          <w:rtl/>
        </w:rPr>
        <w:t>مشروط بر اینكه فعالان بازار، چنين صرف يا كسري را هنگام قيمت‌گذاري منافع فاقد حق کنترل در نظر بگيرند.</w:t>
      </w:r>
    </w:p>
    <w:p w:rsidR="00D73193" w:rsidRPr="00CD4DAC" w:rsidRDefault="00D73193" w:rsidP="00B07DD9">
      <w:pPr>
        <w:pStyle w:val="-"/>
        <w:rPr>
          <w:rtl/>
        </w:rPr>
      </w:pPr>
      <w:r w:rsidRPr="00CD4DAC">
        <w:rPr>
          <w:rtl/>
        </w:rPr>
        <w:t>اندازه‌گیری</w:t>
      </w:r>
      <w:r w:rsidRPr="00CD4DAC">
        <w:rPr>
          <w:rFonts w:hint="cs"/>
          <w:rtl/>
        </w:rPr>
        <w:t xml:space="preserve"> سرقفلی یا سود حاصل از خرید زير قيمت</w:t>
      </w:r>
    </w:p>
    <w:p w:rsidR="00D73193" w:rsidRPr="00CD4DAC" w:rsidRDefault="00D73193" w:rsidP="00DC6355">
      <w:pPr>
        <w:pStyle w:val="af2"/>
        <w:rPr>
          <w:rtl/>
        </w:rPr>
      </w:pPr>
      <w:r w:rsidRPr="00CD4DAC">
        <w:rPr>
          <w:rtl/>
        </w:rPr>
        <w:t>اندازه‌گیری</w:t>
      </w:r>
      <w:r w:rsidRPr="00CD4DAC">
        <w:rPr>
          <w:rFonts w:hint="cs"/>
          <w:rtl/>
        </w:rPr>
        <w:t xml:space="preserve"> ارزش منصفانه منافع </w:t>
      </w:r>
      <w:r w:rsidRPr="00CD4DAC">
        <w:rPr>
          <w:rtl/>
        </w:rPr>
        <w:t>واحد تحصیل‌کننده</w:t>
      </w:r>
      <w:r w:rsidRPr="00CD4DAC">
        <w:rPr>
          <w:rFonts w:hint="cs"/>
          <w:rtl/>
        </w:rPr>
        <w:t xml:space="preserve"> در </w:t>
      </w:r>
      <w:r w:rsidRPr="00CD4DAC">
        <w:rPr>
          <w:rtl/>
        </w:rPr>
        <w:t>واحد تحصیل</w:t>
      </w:r>
      <w:r w:rsidRPr="00CD4DAC">
        <w:rPr>
          <w:rFonts w:hint="cs"/>
          <w:rtl/>
        </w:rPr>
        <w:t>‌</w:t>
      </w:r>
      <w:r w:rsidRPr="00CD4DAC">
        <w:rPr>
          <w:rtl/>
        </w:rPr>
        <w:t>شده</w:t>
      </w:r>
      <w:r w:rsidRPr="00CD4DAC">
        <w:rPr>
          <w:rFonts w:hint="cs"/>
          <w:rtl/>
        </w:rPr>
        <w:t xml:space="preserve">، در تاریخ تحصیل، با استفاده از </w:t>
      </w:r>
      <w:r w:rsidR="00DC6355" w:rsidRPr="00CD4DAC">
        <w:rPr>
          <w:rFonts w:hint="cs"/>
          <w:rtl/>
        </w:rPr>
        <w:t>تکنیکهای</w:t>
      </w:r>
      <w:r w:rsidR="00082E38" w:rsidRPr="00CD4DAC">
        <w:rPr>
          <w:rFonts w:hint="cs"/>
          <w:rtl/>
        </w:rPr>
        <w:t xml:space="preserve"> ارزشيابي (بکارگیری بند 32</w:t>
      </w:r>
      <w:r w:rsidRPr="00CD4DAC">
        <w:rPr>
          <w:rFonts w:hint="cs"/>
          <w:rtl/>
        </w:rPr>
        <w:t>)</w:t>
      </w:r>
    </w:p>
    <w:p w:rsidR="00D73193" w:rsidRPr="00CD4DAC" w:rsidRDefault="00D73193" w:rsidP="00DA2873">
      <w:pPr>
        <w:pStyle w:val="af"/>
        <w:rPr>
          <w:rFonts w:ascii="Times New Roman" w:hAnsi="Times New Roman"/>
          <w:bCs w:val="0"/>
          <w:rtl/>
        </w:rPr>
      </w:pPr>
      <w:r w:rsidRPr="00B329C5">
        <w:rPr>
          <w:rFonts w:hint="cs"/>
          <w:spacing w:val="-4"/>
          <w:w w:val="98"/>
          <w:rtl/>
        </w:rPr>
        <w:t>ب46.</w:t>
      </w:r>
      <w:r w:rsidRPr="00B329C5">
        <w:rPr>
          <w:rFonts w:hint="cs"/>
          <w:spacing w:val="-4"/>
          <w:w w:val="98"/>
          <w:rtl/>
        </w:rPr>
        <w:tab/>
      </w:r>
      <w:r w:rsidRPr="00CD4DAC">
        <w:rPr>
          <w:rFonts w:hint="cs"/>
          <w:rtl/>
        </w:rPr>
        <w:t>در یک ترکیب تجاری که بدون انتقال مابه‌ازا انجام شده است، واحد تحصیل‌کننده به منظور اندازه‌‌گیری سرقفلی یا سود حاصل از خرید زیر قیمت، باید ارزش منصفانه منافع خود در واحد تحصیل‌شده در تاریخ تحصیل را جایگزین ارزش منصفانه مابه‌ازای انتقال‌یافته در تاریخ تحصیل، کند (به بندهای</w:t>
      </w:r>
      <w:r w:rsidR="00A9621B" w:rsidRPr="00CD4DAC">
        <w:rPr>
          <w:rFonts w:hint="cs"/>
          <w:rtl/>
        </w:rPr>
        <w:t xml:space="preserve"> </w:t>
      </w:r>
      <w:r w:rsidR="00577198" w:rsidRPr="00CD4DAC">
        <w:rPr>
          <w:rFonts w:hint="cs"/>
          <w:rtl/>
        </w:rPr>
        <w:t>31</w:t>
      </w:r>
      <w:r w:rsidR="00A9621B" w:rsidRPr="00CD4DAC">
        <w:rPr>
          <w:rFonts w:hint="cs"/>
          <w:rtl/>
        </w:rPr>
        <w:t xml:space="preserve"> تا </w:t>
      </w:r>
      <w:r w:rsidR="00577198" w:rsidRPr="00CD4DAC">
        <w:rPr>
          <w:rFonts w:hint="cs"/>
          <w:rtl/>
        </w:rPr>
        <w:t>33</w:t>
      </w:r>
      <w:r w:rsidRPr="00CD4DAC">
        <w:rPr>
          <w:rFonts w:hint="cs"/>
          <w:rtl/>
        </w:rPr>
        <w:t xml:space="preserve"> مراجعه شود).</w:t>
      </w:r>
    </w:p>
    <w:p w:rsidR="00D73193" w:rsidRPr="00CD4DAC" w:rsidRDefault="00D73193" w:rsidP="00B07DD9">
      <w:pPr>
        <w:pStyle w:val="af2"/>
        <w:rPr>
          <w:rtl/>
        </w:rPr>
      </w:pPr>
      <w:r w:rsidRPr="00CD4DAC">
        <w:rPr>
          <w:rFonts w:hint="cs"/>
          <w:rtl/>
        </w:rPr>
        <w:t xml:space="preserve">ملاحظات خاص در بکارگیری روش تحصیل در ترکیب تجاری واحدهای تجاری </w:t>
      </w:r>
      <w:r w:rsidR="00082E38" w:rsidRPr="00CD4DAC">
        <w:rPr>
          <w:rFonts w:hint="cs"/>
          <w:rtl/>
        </w:rPr>
        <w:t>اشتراکی</w:t>
      </w:r>
      <w:r w:rsidRPr="00CD4DAC">
        <w:rPr>
          <w:rFonts w:hint="cs"/>
          <w:rtl/>
        </w:rPr>
        <w:t xml:space="preserve"> (بکارگیری بند </w:t>
      </w:r>
      <w:r w:rsidR="00082E38" w:rsidRPr="00CD4DAC">
        <w:rPr>
          <w:rFonts w:hint="cs"/>
          <w:rtl/>
        </w:rPr>
        <w:t>32</w:t>
      </w:r>
      <w:r w:rsidRPr="00CD4DAC">
        <w:rPr>
          <w:rFonts w:hint="cs"/>
          <w:rtl/>
        </w:rPr>
        <w:t>)</w:t>
      </w:r>
    </w:p>
    <w:p w:rsidR="00D73193" w:rsidRPr="00DA2873" w:rsidRDefault="00D73193" w:rsidP="00B07DD9">
      <w:pPr>
        <w:pStyle w:val="af"/>
        <w:rPr>
          <w:spacing w:val="-4"/>
        </w:rPr>
      </w:pPr>
      <w:r w:rsidRPr="00DA2873">
        <w:rPr>
          <w:rFonts w:hint="cs"/>
          <w:spacing w:val="-4"/>
          <w:w w:val="98"/>
          <w:rtl/>
        </w:rPr>
        <w:t>ب47.</w:t>
      </w:r>
      <w:r w:rsidRPr="00DA2873">
        <w:rPr>
          <w:rFonts w:hint="cs"/>
          <w:spacing w:val="-4"/>
          <w:w w:val="98"/>
          <w:rtl/>
        </w:rPr>
        <w:tab/>
      </w:r>
      <w:r w:rsidRPr="00DA2873">
        <w:rPr>
          <w:rFonts w:hint="cs"/>
          <w:spacing w:val="-4"/>
          <w:rtl/>
        </w:rPr>
        <w:t xml:space="preserve">هرگاه دو واحد تجاري </w:t>
      </w:r>
      <w:r w:rsidR="00082E38" w:rsidRPr="00DA2873">
        <w:rPr>
          <w:rFonts w:hint="cs"/>
          <w:spacing w:val="-4"/>
          <w:rtl/>
        </w:rPr>
        <w:t>اشتراکی</w:t>
      </w:r>
      <w:r w:rsidR="00082E38" w:rsidRPr="00DA2873">
        <w:rPr>
          <w:spacing w:val="-4"/>
          <w:rtl/>
        </w:rPr>
        <w:t xml:space="preserve"> </w:t>
      </w:r>
      <w:r w:rsidRPr="00DA2873">
        <w:rPr>
          <w:rFonts w:hint="cs"/>
          <w:spacing w:val="-4"/>
          <w:rtl/>
        </w:rPr>
        <w:t xml:space="preserve">ترکیب شوند، ارزش منصفانه منافع مالكانه یا منافع </w:t>
      </w:r>
      <w:r w:rsidR="00082E38" w:rsidRPr="00DA2873">
        <w:rPr>
          <w:rFonts w:hint="cs"/>
          <w:spacing w:val="-4"/>
          <w:rtl/>
        </w:rPr>
        <w:t>اعضا</w:t>
      </w:r>
      <w:r w:rsidRPr="00DA2873">
        <w:rPr>
          <w:rFonts w:hint="cs"/>
          <w:spacing w:val="-4"/>
          <w:rtl/>
        </w:rPr>
        <w:t xml:space="preserve"> در </w:t>
      </w:r>
      <w:r w:rsidRPr="00DA2873">
        <w:rPr>
          <w:spacing w:val="-4"/>
          <w:rtl/>
        </w:rPr>
        <w:t>واحد تحصیل</w:t>
      </w:r>
      <w:r w:rsidRPr="00DA2873">
        <w:rPr>
          <w:rFonts w:hint="cs"/>
          <w:spacing w:val="-4"/>
          <w:rtl/>
        </w:rPr>
        <w:t>‌</w:t>
      </w:r>
      <w:r w:rsidRPr="00DA2873">
        <w:rPr>
          <w:spacing w:val="-4"/>
          <w:rtl/>
        </w:rPr>
        <w:t>شده</w:t>
      </w:r>
      <w:r w:rsidRPr="00DA2873">
        <w:rPr>
          <w:rFonts w:hint="cs"/>
          <w:spacing w:val="-4"/>
          <w:rtl/>
        </w:rPr>
        <w:t xml:space="preserve"> (یا ارزش منصفانه </w:t>
      </w:r>
      <w:r w:rsidRPr="00DA2873">
        <w:rPr>
          <w:spacing w:val="-4"/>
          <w:rtl/>
        </w:rPr>
        <w:t>واحد تحصیل</w:t>
      </w:r>
      <w:r w:rsidRPr="00DA2873">
        <w:rPr>
          <w:rFonts w:hint="cs"/>
          <w:spacing w:val="-4"/>
          <w:rtl/>
        </w:rPr>
        <w:t>‌</w:t>
      </w:r>
      <w:r w:rsidRPr="00DA2873">
        <w:rPr>
          <w:spacing w:val="-4"/>
          <w:rtl/>
        </w:rPr>
        <w:t>شده</w:t>
      </w:r>
      <w:r w:rsidRPr="00DA2873">
        <w:rPr>
          <w:rFonts w:hint="cs"/>
          <w:spacing w:val="-4"/>
          <w:rtl/>
        </w:rPr>
        <w:t>)</w:t>
      </w:r>
      <w:r w:rsidR="00082E38" w:rsidRPr="00DA2873">
        <w:rPr>
          <w:rFonts w:hint="cs"/>
          <w:spacing w:val="-4"/>
          <w:rtl/>
        </w:rPr>
        <w:t xml:space="preserve"> ممکن است</w:t>
      </w:r>
      <w:r w:rsidRPr="00DA2873">
        <w:rPr>
          <w:rFonts w:hint="cs"/>
          <w:spacing w:val="-4"/>
          <w:rtl/>
        </w:rPr>
        <w:t xml:space="preserve"> به‌گونه‌ای قابل اتکاتر از ارزش منصفانه منافع انتقال‌یافته </w:t>
      </w:r>
      <w:r w:rsidR="00082E38" w:rsidRPr="00DA2873">
        <w:rPr>
          <w:rFonts w:hint="cs"/>
          <w:spacing w:val="-4"/>
          <w:rtl/>
        </w:rPr>
        <w:t>اعضا</w:t>
      </w:r>
      <w:r w:rsidRPr="00DA2873">
        <w:rPr>
          <w:rFonts w:hint="cs"/>
          <w:spacing w:val="-4"/>
          <w:rtl/>
        </w:rPr>
        <w:t xml:space="preserve"> توسط </w:t>
      </w:r>
      <w:r w:rsidRPr="00DA2873">
        <w:rPr>
          <w:spacing w:val="-4"/>
          <w:rtl/>
        </w:rPr>
        <w:t>واحد تحصیل‌کننده</w:t>
      </w:r>
      <w:r w:rsidRPr="00DA2873">
        <w:rPr>
          <w:rFonts w:hint="cs"/>
          <w:spacing w:val="-4"/>
          <w:rtl/>
        </w:rPr>
        <w:t xml:space="preserve">، قابل اندازه‌گیری </w:t>
      </w:r>
      <w:r w:rsidR="00082E38" w:rsidRPr="00DA2873">
        <w:rPr>
          <w:rFonts w:hint="cs"/>
          <w:spacing w:val="-4"/>
          <w:rtl/>
        </w:rPr>
        <w:t>باشد</w:t>
      </w:r>
      <w:r w:rsidRPr="00DA2873">
        <w:rPr>
          <w:rFonts w:hint="cs"/>
          <w:spacing w:val="-4"/>
          <w:rtl/>
        </w:rPr>
        <w:t xml:space="preserve">. در اين شرایط، بند </w:t>
      </w:r>
      <w:r w:rsidR="00A9621B" w:rsidRPr="00DA2873">
        <w:rPr>
          <w:rFonts w:hint="cs"/>
          <w:spacing w:val="-4"/>
          <w:rtl/>
        </w:rPr>
        <w:t>32</w:t>
      </w:r>
      <w:r w:rsidR="00082E38" w:rsidRPr="00DA2873">
        <w:rPr>
          <w:rFonts w:hint="cs"/>
          <w:spacing w:val="-4"/>
          <w:rtl/>
        </w:rPr>
        <w:t>،</w:t>
      </w:r>
      <w:r w:rsidRPr="00DA2873">
        <w:rPr>
          <w:rFonts w:hint="cs"/>
          <w:spacing w:val="-4"/>
          <w:rtl/>
        </w:rPr>
        <w:t xml:space="preserve"> </w:t>
      </w:r>
      <w:r w:rsidRPr="00DA2873">
        <w:rPr>
          <w:spacing w:val="-4"/>
          <w:rtl/>
        </w:rPr>
        <w:t>واحد تحصیل‌کننده</w:t>
      </w:r>
      <w:r w:rsidRPr="00DA2873">
        <w:rPr>
          <w:rFonts w:hint="cs"/>
          <w:spacing w:val="-4"/>
          <w:rtl/>
        </w:rPr>
        <w:t xml:space="preserve"> را ملزم مي‌کند مبلغ سرقفلی را با استفاده از ارزش منصفانه منافع مالكانه </w:t>
      </w:r>
      <w:r w:rsidRPr="00DA2873">
        <w:rPr>
          <w:spacing w:val="-4"/>
          <w:rtl/>
        </w:rPr>
        <w:lastRenderedPageBreak/>
        <w:t>واحد تحصیل</w:t>
      </w:r>
      <w:r w:rsidRPr="00DA2873">
        <w:rPr>
          <w:rFonts w:hint="cs"/>
          <w:spacing w:val="-4"/>
          <w:rtl/>
        </w:rPr>
        <w:t>‌</w:t>
      </w:r>
      <w:r w:rsidRPr="00DA2873">
        <w:rPr>
          <w:spacing w:val="-4"/>
          <w:rtl/>
        </w:rPr>
        <w:t>شده</w:t>
      </w:r>
      <w:r w:rsidRPr="00DA2873">
        <w:rPr>
          <w:rFonts w:hint="cs"/>
          <w:spacing w:val="-4"/>
          <w:rtl/>
        </w:rPr>
        <w:t xml:space="preserve"> در </w:t>
      </w:r>
      <w:r w:rsidRPr="00DA2873">
        <w:rPr>
          <w:spacing w:val="-4"/>
          <w:rtl/>
        </w:rPr>
        <w:t>تاریخ تحصیل</w:t>
      </w:r>
      <w:r w:rsidRPr="00DA2873">
        <w:rPr>
          <w:rFonts w:hint="cs"/>
          <w:spacing w:val="-4"/>
          <w:rtl/>
        </w:rPr>
        <w:t xml:space="preserve">، به جای ارزش منصفانه منافع مالكانه </w:t>
      </w:r>
      <w:r w:rsidRPr="00DA2873">
        <w:rPr>
          <w:spacing w:val="-4"/>
          <w:rtl/>
        </w:rPr>
        <w:t>واحد تحصیل‌کننده</w:t>
      </w:r>
      <w:r w:rsidRPr="00DA2873">
        <w:rPr>
          <w:rFonts w:hint="cs"/>
          <w:spacing w:val="-4"/>
          <w:rtl/>
        </w:rPr>
        <w:t xml:space="preserve"> در </w:t>
      </w:r>
      <w:r w:rsidRPr="00DA2873">
        <w:rPr>
          <w:spacing w:val="-4"/>
          <w:rtl/>
        </w:rPr>
        <w:t>تاریخ تحصیل</w:t>
      </w:r>
      <w:r w:rsidRPr="00DA2873">
        <w:rPr>
          <w:rFonts w:hint="cs"/>
          <w:spacing w:val="-4"/>
          <w:rtl/>
        </w:rPr>
        <w:t xml:space="preserve"> كه به عنوان مابه‌ازا انتقال یافته است، تعيين كند. افزون بر اين، در ترکیب واحد‌هاي تجاري </w:t>
      </w:r>
      <w:r w:rsidR="00082E38" w:rsidRPr="00DA2873">
        <w:rPr>
          <w:rFonts w:hint="cs"/>
          <w:spacing w:val="-4"/>
          <w:rtl/>
        </w:rPr>
        <w:t>اشتراکی</w:t>
      </w:r>
      <w:r w:rsidRPr="00DA2873">
        <w:rPr>
          <w:rFonts w:hint="cs"/>
          <w:spacing w:val="-4"/>
          <w:rtl/>
        </w:rPr>
        <w:t>،</w:t>
      </w:r>
      <w:r w:rsidRPr="00DA2873">
        <w:rPr>
          <w:spacing w:val="-4"/>
          <w:rtl/>
        </w:rPr>
        <w:t xml:space="preserve"> واحد تحصیل‌کننده</w:t>
      </w:r>
      <w:r w:rsidRPr="00DA2873">
        <w:rPr>
          <w:rFonts w:hint="cs"/>
          <w:spacing w:val="-4"/>
          <w:rtl/>
        </w:rPr>
        <w:t xml:space="preserve"> باید خالص داراییهای </w:t>
      </w:r>
      <w:r w:rsidRPr="00DA2873">
        <w:rPr>
          <w:spacing w:val="-4"/>
          <w:rtl/>
        </w:rPr>
        <w:t>واحد تحصیل</w:t>
      </w:r>
      <w:r w:rsidRPr="00DA2873">
        <w:rPr>
          <w:rFonts w:hint="cs"/>
          <w:spacing w:val="-4"/>
          <w:rtl/>
        </w:rPr>
        <w:t>‌</w:t>
      </w:r>
      <w:r w:rsidRPr="00DA2873">
        <w:rPr>
          <w:spacing w:val="-4"/>
          <w:rtl/>
        </w:rPr>
        <w:t>شده</w:t>
      </w:r>
      <w:r w:rsidRPr="00DA2873">
        <w:rPr>
          <w:rFonts w:hint="cs"/>
          <w:spacing w:val="-4"/>
          <w:rtl/>
        </w:rPr>
        <w:t xml:space="preserve"> را به عنوان افزايش مستقیم در سرمایه یا </w:t>
      </w:r>
      <w:r w:rsidRPr="00DA2873">
        <w:rPr>
          <w:spacing w:val="-4"/>
          <w:rtl/>
        </w:rPr>
        <w:t xml:space="preserve">حقوق </w:t>
      </w:r>
      <w:r w:rsidRPr="00DA2873">
        <w:rPr>
          <w:rFonts w:hint="cs"/>
          <w:spacing w:val="-4"/>
          <w:rtl/>
        </w:rPr>
        <w:t xml:space="preserve">مالكانه مندرج در صورت وضعیت مالی، و نه افزایش در سود انباشته، شناسایی کند، که مطابق با شیوه </w:t>
      </w:r>
      <w:r w:rsidR="00082E38" w:rsidRPr="00DA2873">
        <w:rPr>
          <w:rFonts w:hint="cs"/>
          <w:spacing w:val="-4"/>
          <w:rtl/>
        </w:rPr>
        <w:t>بکارگیری روش تحصیل توسط سایر واحدهای تجاری است</w:t>
      </w:r>
      <w:r w:rsidRPr="00DA2873">
        <w:rPr>
          <w:rFonts w:hint="cs"/>
          <w:spacing w:val="-4"/>
          <w:rtl/>
        </w:rPr>
        <w:t>.</w:t>
      </w:r>
    </w:p>
    <w:p w:rsidR="00D73193" w:rsidRPr="00CD4DAC" w:rsidRDefault="00D73193" w:rsidP="00B329C5">
      <w:pPr>
        <w:pStyle w:val="af"/>
      </w:pPr>
      <w:r w:rsidRPr="00BC7C21">
        <w:rPr>
          <w:rFonts w:hint="cs"/>
          <w:spacing w:val="-4"/>
          <w:w w:val="98"/>
          <w:rtl/>
        </w:rPr>
        <w:t>ب48.</w:t>
      </w:r>
      <w:r w:rsidRPr="00CD4DAC">
        <w:rPr>
          <w:rFonts w:hint="cs"/>
          <w:rtl/>
        </w:rPr>
        <w:tab/>
        <w:t xml:space="preserve">اگرچه واحدهاي تجاري </w:t>
      </w:r>
      <w:r w:rsidR="00082E38" w:rsidRPr="00CD4DAC">
        <w:rPr>
          <w:rFonts w:hint="cs"/>
          <w:rtl/>
        </w:rPr>
        <w:t>اشتراکی</w:t>
      </w:r>
      <w:r w:rsidR="00082E38" w:rsidRPr="00CD4DAC">
        <w:rPr>
          <w:rtl/>
        </w:rPr>
        <w:t xml:space="preserve"> </w:t>
      </w:r>
      <w:r w:rsidRPr="00CD4DAC">
        <w:rPr>
          <w:rFonts w:hint="cs"/>
          <w:rtl/>
        </w:rPr>
        <w:t xml:space="preserve">شباهتهای بسیاری با سایر فعالیتهای تجاری دارند، اما دارای ویژگیهای متمایزی هستند که اساساً ناشی از این است که اعضای آنها هم مشتریان و هم مالکان می‌باشند. اعضای واحد‌هاي تجاري </w:t>
      </w:r>
      <w:r w:rsidR="00082E38" w:rsidRPr="00CD4DAC">
        <w:rPr>
          <w:rFonts w:hint="cs"/>
          <w:rtl/>
        </w:rPr>
        <w:t>اشتراکی</w:t>
      </w:r>
      <w:r w:rsidRPr="00CD4DAC">
        <w:rPr>
          <w:rFonts w:hint="cs"/>
          <w:rtl/>
        </w:rPr>
        <w:t xml:space="preserve">، عموماً انتظار دارند منافع عضویت آنها اغلب به صورت کاهش قيمت‌ کالاها و خدمات یا سود </w:t>
      </w:r>
      <w:r w:rsidR="00082E38" w:rsidRPr="00CD4DAC">
        <w:rPr>
          <w:rFonts w:hint="cs"/>
          <w:rtl/>
        </w:rPr>
        <w:t>حمایتی</w:t>
      </w:r>
      <w:r w:rsidRPr="00CD4DAC">
        <w:rPr>
          <w:rFonts w:hint="cs"/>
          <w:rtl/>
        </w:rPr>
        <w:t xml:space="preserve"> دریافت شود. بخشی از سود </w:t>
      </w:r>
      <w:r w:rsidR="00082E38" w:rsidRPr="00CD4DAC">
        <w:rPr>
          <w:rFonts w:hint="cs"/>
          <w:rtl/>
        </w:rPr>
        <w:t>حمایتی</w:t>
      </w:r>
      <w:r w:rsidRPr="00CD4DAC">
        <w:rPr>
          <w:rFonts w:hint="cs"/>
          <w:rtl/>
        </w:rPr>
        <w:t xml:space="preserve"> تخصیص‌یافته به هر عضو، اغلب بر مبنای ميزان فعالیت تجاری است که آن عضو، طی سال با واحد تجاري </w:t>
      </w:r>
      <w:r w:rsidR="00B329C5">
        <w:rPr>
          <w:rFonts w:hint="cs"/>
          <w:rtl/>
        </w:rPr>
        <w:t>اشتراکی</w:t>
      </w:r>
      <w:r w:rsidRPr="00CD4DAC">
        <w:rPr>
          <w:rFonts w:hint="cs"/>
          <w:rtl/>
        </w:rPr>
        <w:t xml:space="preserve"> انجام داده است.</w:t>
      </w:r>
    </w:p>
    <w:p w:rsidR="00D73193" w:rsidRPr="00CD4DAC" w:rsidRDefault="00D73193" w:rsidP="002861B9">
      <w:pPr>
        <w:pStyle w:val="af"/>
      </w:pPr>
      <w:r w:rsidRPr="00BC7C21">
        <w:rPr>
          <w:rFonts w:hint="cs"/>
          <w:spacing w:val="-4"/>
          <w:w w:val="98"/>
          <w:rtl/>
        </w:rPr>
        <w:t>ب49</w:t>
      </w:r>
      <w:r w:rsidRPr="00CD4DAC">
        <w:rPr>
          <w:rFonts w:hint="cs"/>
          <w:rtl/>
        </w:rPr>
        <w:t>.</w:t>
      </w:r>
      <w:r w:rsidRPr="00CD4DAC">
        <w:rPr>
          <w:rFonts w:hint="cs"/>
          <w:rtl/>
        </w:rPr>
        <w:tab/>
        <w:t xml:space="preserve">اندازه‌گیری ارزش منصفانه واحد تجاري </w:t>
      </w:r>
      <w:r w:rsidR="00082E38" w:rsidRPr="00CD4DAC">
        <w:rPr>
          <w:rFonts w:hint="cs"/>
          <w:rtl/>
        </w:rPr>
        <w:t>اشتراکی</w:t>
      </w:r>
      <w:r w:rsidRPr="00CD4DAC">
        <w:rPr>
          <w:rFonts w:hint="cs"/>
          <w:rtl/>
        </w:rPr>
        <w:t>، باید مفروضات فعالان بازار درباره منافع آتي اعضا و نیز هرگونه مفروضات مربوط دیگری كه فعالان بازار درباره واحد تجاري</w:t>
      </w:r>
      <w:r w:rsidR="00817570">
        <w:rPr>
          <w:rFonts w:hint="cs"/>
          <w:rtl/>
        </w:rPr>
        <w:t xml:space="preserve"> اشتراکی</w:t>
      </w:r>
      <w:r w:rsidRPr="00CD4DAC">
        <w:rPr>
          <w:rFonts w:hint="cs"/>
          <w:rtl/>
        </w:rPr>
        <w:t xml:space="preserve"> در نظر می‌گیرند را شامل شود. براي اندازه‌گيري ارزش منصفانه واحد تجاري </w:t>
      </w:r>
      <w:r w:rsidR="00082E38" w:rsidRPr="00CD4DAC">
        <w:rPr>
          <w:rFonts w:hint="cs"/>
          <w:rtl/>
        </w:rPr>
        <w:t>اشتراکی</w:t>
      </w:r>
      <w:r w:rsidR="00817570">
        <w:rPr>
          <w:rFonts w:hint="cs"/>
          <w:rtl/>
        </w:rPr>
        <w:t xml:space="preserve"> ممکن است از روش ارزش فعلی</w:t>
      </w:r>
      <w:r w:rsidR="00082E38" w:rsidRPr="00CD4DAC">
        <w:rPr>
          <w:rtl/>
        </w:rPr>
        <w:t xml:space="preserve"> </w:t>
      </w:r>
      <w:r w:rsidRPr="00CD4DAC">
        <w:rPr>
          <w:rFonts w:hint="cs"/>
          <w:rtl/>
        </w:rPr>
        <w:t xml:space="preserve">استفاده شود. جریانهای نقدی مورد استفاده به عنوان </w:t>
      </w:r>
      <w:r w:rsidRPr="00CD4DAC">
        <w:rPr>
          <w:rFonts w:hint="cs"/>
          <w:spacing w:val="-4"/>
          <w:rtl/>
        </w:rPr>
        <w:t>ورودی</w:t>
      </w:r>
      <w:r w:rsidR="00082E38" w:rsidRPr="00CD4DAC">
        <w:rPr>
          <w:rFonts w:hint="cs"/>
          <w:spacing w:val="-4"/>
          <w:rtl/>
        </w:rPr>
        <w:t>های</w:t>
      </w:r>
      <w:r w:rsidRPr="00CD4DAC">
        <w:rPr>
          <w:rFonts w:hint="cs"/>
          <w:spacing w:val="-4"/>
          <w:rtl/>
        </w:rPr>
        <w:t xml:space="preserve"> </w:t>
      </w:r>
      <w:r w:rsidRPr="00CD4DAC">
        <w:rPr>
          <w:rFonts w:hint="cs"/>
          <w:rtl/>
        </w:rPr>
        <w:t xml:space="preserve">مدل، باید </w:t>
      </w:r>
      <w:r w:rsidR="00082E38" w:rsidRPr="00CD4DAC">
        <w:rPr>
          <w:rFonts w:hint="cs"/>
          <w:rtl/>
        </w:rPr>
        <w:t>مبتنی بر</w:t>
      </w:r>
      <w:r w:rsidRPr="00CD4DAC">
        <w:rPr>
          <w:rFonts w:hint="cs"/>
          <w:rtl/>
        </w:rPr>
        <w:t xml:space="preserve"> جریانهای نقدی مورد انتظار واحد تجاري </w:t>
      </w:r>
      <w:r w:rsidR="00082E38" w:rsidRPr="00CD4DAC">
        <w:rPr>
          <w:rFonts w:hint="cs"/>
          <w:rtl/>
        </w:rPr>
        <w:t>اشتراکی</w:t>
      </w:r>
      <w:r w:rsidRPr="00CD4DAC">
        <w:rPr>
          <w:rFonts w:hint="cs"/>
          <w:rtl/>
        </w:rPr>
        <w:t xml:space="preserve"> که احتمالاً </w:t>
      </w:r>
      <w:r w:rsidR="00BC7C21">
        <w:rPr>
          <w:rFonts w:hint="cs"/>
          <w:rtl/>
        </w:rPr>
        <w:t>نشان‌دهنده</w:t>
      </w:r>
      <w:r w:rsidR="00082E38" w:rsidRPr="00CD4DAC">
        <w:rPr>
          <w:rFonts w:hint="cs"/>
          <w:rtl/>
        </w:rPr>
        <w:t xml:space="preserve"> کاهش مخارج</w:t>
      </w:r>
      <w:r w:rsidRPr="00CD4DAC">
        <w:rPr>
          <w:rFonts w:hint="cs"/>
          <w:rtl/>
        </w:rPr>
        <w:t xml:space="preserve"> اعضا </w:t>
      </w:r>
      <w:r w:rsidR="00082E38" w:rsidRPr="00CD4DAC">
        <w:rPr>
          <w:rFonts w:hint="cs"/>
          <w:rtl/>
        </w:rPr>
        <w:t>است</w:t>
      </w:r>
      <w:r w:rsidRPr="00CD4DAC">
        <w:rPr>
          <w:rFonts w:hint="cs"/>
          <w:rtl/>
        </w:rPr>
        <w:t>، مانند کاهش قيمت کالاها و خدمات، باشد.</w:t>
      </w:r>
    </w:p>
    <w:p w:rsidR="00D73193" w:rsidRPr="00CD4DAC" w:rsidRDefault="00D73193" w:rsidP="00577198">
      <w:pPr>
        <w:pStyle w:val="-"/>
        <w:rPr>
          <w:rtl/>
        </w:rPr>
      </w:pPr>
      <w:r w:rsidRPr="00CD4DAC">
        <w:rPr>
          <w:rFonts w:hint="cs"/>
          <w:rtl/>
        </w:rPr>
        <w:t>تعیین اجزای معامله ترکیب تجاری (بکارگیری بندهای</w:t>
      </w:r>
      <w:r w:rsidR="00A9621B" w:rsidRPr="00CD4DAC">
        <w:rPr>
          <w:rFonts w:hint="cs"/>
          <w:rtl/>
        </w:rPr>
        <w:t xml:space="preserve"> </w:t>
      </w:r>
      <w:r w:rsidR="00577198" w:rsidRPr="00CD4DAC">
        <w:rPr>
          <w:rFonts w:hint="cs"/>
          <w:rtl/>
        </w:rPr>
        <w:t>50</w:t>
      </w:r>
      <w:r w:rsidR="00A9621B" w:rsidRPr="00CD4DAC">
        <w:rPr>
          <w:rFonts w:hint="cs"/>
          <w:rtl/>
        </w:rPr>
        <w:t xml:space="preserve"> و </w:t>
      </w:r>
      <w:r w:rsidR="00577198" w:rsidRPr="00CD4DAC">
        <w:rPr>
          <w:rFonts w:hint="cs"/>
          <w:rtl/>
        </w:rPr>
        <w:t>51</w:t>
      </w:r>
      <w:r w:rsidRPr="00CD4DAC">
        <w:rPr>
          <w:rFonts w:hint="cs"/>
          <w:rtl/>
        </w:rPr>
        <w:t>)</w:t>
      </w:r>
    </w:p>
    <w:p w:rsidR="00D73193" w:rsidRPr="00CD4DAC" w:rsidRDefault="00D73193" w:rsidP="00B07DD9">
      <w:pPr>
        <w:pStyle w:val="af"/>
        <w:rPr>
          <w:rtl/>
        </w:rPr>
      </w:pPr>
      <w:r w:rsidRPr="00BC7C21">
        <w:rPr>
          <w:rFonts w:hint="cs"/>
          <w:spacing w:val="-4"/>
          <w:w w:val="98"/>
          <w:rtl/>
        </w:rPr>
        <w:t>ب50</w:t>
      </w:r>
      <w:r w:rsidRPr="00CD4DAC">
        <w:rPr>
          <w:rFonts w:hint="cs"/>
          <w:rtl/>
        </w:rPr>
        <w:t>.</w:t>
      </w:r>
      <w:r w:rsidRPr="00CD4DAC">
        <w:rPr>
          <w:rFonts w:hint="cs"/>
          <w:rtl/>
        </w:rPr>
        <w:tab/>
      </w:r>
      <w:r w:rsidRPr="00CD4DAC">
        <w:rPr>
          <w:rtl/>
        </w:rPr>
        <w:t>واحد تحصیل‌کننده</w:t>
      </w:r>
      <w:r w:rsidRPr="00CD4DAC">
        <w:rPr>
          <w:rFonts w:hint="cs"/>
          <w:rtl/>
        </w:rPr>
        <w:t xml:space="preserve"> باید عوامل زیر را، كه نه مانعه‌الجمع هستند و نه به تنهايي تعيين‌كننده، برای تعیین اینکه معامله بخشی از </w:t>
      </w:r>
      <w:r w:rsidR="00082E38" w:rsidRPr="00CD4DAC">
        <w:rPr>
          <w:rFonts w:hint="cs"/>
          <w:rtl/>
        </w:rPr>
        <w:t>ترکیب تجاری است یا خیر</w:t>
      </w:r>
      <w:r w:rsidRPr="00CD4DAC">
        <w:rPr>
          <w:rFonts w:hint="cs"/>
          <w:rtl/>
        </w:rPr>
        <w:t>، در نظر بگیرد:</w:t>
      </w:r>
    </w:p>
    <w:p w:rsidR="00D73193" w:rsidRPr="00CD4DAC" w:rsidRDefault="00D73193" w:rsidP="00817570">
      <w:pPr>
        <w:pStyle w:val="af0"/>
      </w:pPr>
      <w:r w:rsidRPr="00CD4DAC">
        <w:rPr>
          <w:rFonts w:hint="cs"/>
          <w:rtl/>
        </w:rPr>
        <w:t>الف.</w:t>
      </w:r>
      <w:r w:rsidRPr="00CD4DAC">
        <w:rPr>
          <w:rFonts w:hint="cs"/>
          <w:rtl/>
        </w:rPr>
        <w:tab/>
      </w:r>
      <w:r w:rsidRPr="00CD4DAC">
        <w:rPr>
          <w:rStyle w:val="af6"/>
          <w:rFonts w:hint="cs"/>
          <w:rtl/>
        </w:rPr>
        <w:t>دلایل انجام معامله</w:t>
      </w:r>
      <w:r w:rsidRPr="00CD4DAC">
        <w:rPr>
          <w:rFonts w:cs="Times New Roman" w:hint="cs"/>
          <w:rtl/>
        </w:rPr>
        <w:t>–</w:t>
      </w:r>
      <w:r w:rsidRPr="00CD4DAC">
        <w:rPr>
          <w:rFonts w:hint="cs"/>
          <w:rtl/>
        </w:rPr>
        <w:t xml:space="preserve"> درك دلایل اينكه چرا طرفین ترکیب (</w:t>
      </w:r>
      <w:r w:rsidRPr="00CD4DAC">
        <w:rPr>
          <w:rtl/>
        </w:rPr>
        <w:t>واحد تحصیل‌کننده</w:t>
      </w:r>
      <w:r w:rsidRPr="00CD4DAC">
        <w:rPr>
          <w:rFonts w:hint="cs"/>
          <w:rtl/>
        </w:rPr>
        <w:t xml:space="preserve"> و </w:t>
      </w:r>
      <w:r w:rsidRPr="00CD4DAC">
        <w:rPr>
          <w:rtl/>
        </w:rPr>
        <w:t>واحد تحصیل</w:t>
      </w:r>
      <w:r w:rsidRPr="00CD4DAC">
        <w:rPr>
          <w:rFonts w:hint="cs"/>
          <w:rtl/>
        </w:rPr>
        <w:t>‌</w:t>
      </w:r>
      <w:r w:rsidRPr="00CD4DAC">
        <w:rPr>
          <w:rtl/>
        </w:rPr>
        <w:t>شده</w:t>
      </w:r>
      <w:r w:rsidRPr="00CD4DAC">
        <w:rPr>
          <w:rFonts w:hint="cs"/>
          <w:rtl/>
        </w:rPr>
        <w:t xml:space="preserve"> و مالکان، اعضای هیئت مدیره و مدیران آنها- و نمایندگان آنها) </w:t>
      </w:r>
      <w:r w:rsidR="00716B8F" w:rsidRPr="00CD4DAC">
        <w:rPr>
          <w:rFonts w:hint="cs"/>
          <w:rtl/>
        </w:rPr>
        <w:t xml:space="preserve">که </w:t>
      </w:r>
      <w:r w:rsidRPr="00CD4DAC">
        <w:rPr>
          <w:rFonts w:hint="cs"/>
          <w:rtl/>
        </w:rPr>
        <w:t xml:space="preserve">وارد معامله يا توافقی خاص می‌شوند، می‌تواند </w:t>
      </w:r>
      <w:r w:rsidR="00716B8F" w:rsidRPr="00CD4DAC">
        <w:rPr>
          <w:rFonts w:hint="cs"/>
          <w:rtl/>
        </w:rPr>
        <w:t xml:space="preserve">به تشخیص اینکه </w:t>
      </w:r>
      <w:r w:rsidRPr="00CD4DAC">
        <w:rPr>
          <w:rFonts w:hint="cs"/>
          <w:rtl/>
        </w:rPr>
        <w:t>معامله بخشی از مابه‌ازای انتقال‌يافته و داراییهای تحصيل‌شده یا بدهیهای</w:t>
      </w:r>
      <w:r w:rsidR="00817570">
        <w:rPr>
          <w:rFonts w:hint="cs"/>
          <w:rtl/>
        </w:rPr>
        <w:t xml:space="preserve"> </w:t>
      </w:r>
      <w:r w:rsidRPr="00CD4DAC">
        <w:rPr>
          <w:rFonts w:hint="cs"/>
          <w:rtl/>
        </w:rPr>
        <w:t>تقبل‌شده می‌باشد یا خیر</w:t>
      </w:r>
      <w:r w:rsidR="00716B8F" w:rsidRPr="00CD4DAC">
        <w:rPr>
          <w:rFonts w:hint="cs"/>
          <w:rtl/>
        </w:rPr>
        <w:t>، کمک کند</w:t>
      </w:r>
      <w:r w:rsidRPr="00CD4DAC">
        <w:rPr>
          <w:rFonts w:hint="cs"/>
          <w:rtl/>
        </w:rPr>
        <w:t xml:space="preserve">. برای مثال، اگر معامله‌ای اساساً با هدف کسب منفعت برای </w:t>
      </w:r>
      <w:r w:rsidRPr="00CD4DAC">
        <w:rPr>
          <w:rtl/>
        </w:rPr>
        <w:t>واحد تحصیل‌کننده</w:t>
      </w:r>
      <w:r w:rsidRPr="00CD4DAC">
        <w:rPr>
          <w:rFonts w:hint="cs"/>
          <w:rtl/>
        </w:rPr>
        <w:t xml:space="preserve"> یا واحد ترکیب‌شده به جای کسب منافع توسط </w:t>
      </w:r>
      <w:r w:rsidRPr="00CD4DAC">
        <w:rPr>
          <w:rtl/>
        </w:rPr>
        <w:t>واحد تحصیل</w:t>
      </w:r>
      <w:r w:rsidRPr="00CD4DAC">
        <w:rPr>
          <w:rFonts w:hint="cs"/>
          <w:rtl/>
        </w:rPr>
        <w:t>‌</w:t>
      </w:r>
      <w:r w:rsidRPr="00CD4DAC">
        <w:rPr>
          <w:rtl/>
        </w:rPr>
        <w:t>شده</w:t>
      </w:r>
      <w:r w:rsidRPr="00CD4DAC">
        <w:rPr>
          <w:rFonts w:hint="cs"/>
          <w:rtl/>
        </w:rPr>
        <w:t xml:space="preserve"> یا مالکان </w:t>
      </w:r>
      <w:r w:rsidR="00817570">
        <w:rPr>
          <w:rFonts w:hint="cs"/>
          <w:rtl/>
        </w:rPr>
        <w:t>قبلی</w:t>
      </w:r>
      <w:r w:rsidRPr="00CD4DAC">
        <w:rPr>
          <w:rFonts w:hint="cs"/>
          <w:rtl/>
        </w:rPr>
        <w:t xml:space="preserve"> آن </w:t>
      </w:r>
      <w:r w:rsidR="00817570">
        <w:rPr>
          <w:rFonts w:hint="cs"/>
          <w:rtl/>
        </w:rPr>
        <w:t>پیش</w:t>
      </w:r>
      <w:r w:rsidRPr="00CD4DAC">
        <w:rPr>
          <w:rFonts w:cs="Times New Roman" w:hint="cs"/>
          <w:rtl/>
        </w:rPr>
        <w:t xml:space="preserve"> </w:t>
      </w:r>
      <w:r w:rsidRPr="00CD4DAC">
        <w:rPr>
          <w:rFonts w:hint="cs"/>
          <w:rtl/>
        </w:rPr>
        <w:t xml:space="preserve">از ترکیب انجام شود، احتمال </w:t>
      </w:r>
      <w:r w:rsidRPr="00CD4DAC">
        <w:rPr>
          <w:rFonts w:hint="cs"/>
          <w:rtl/>
        </w:rPr>
        <w:lastRenderedPageBreak/>
        <w:t xml:space="preserve">کمتری </w:t>
      </w:r>
      <w:r w:rsidR="00716B8F" w:rsidRPr="00CD4DAC">
        <w:rPr>
          <w:rFonts w:hint="cs"/>
          <w:rtl/>
        </w:rPr>
        <w:t>وجود دارد</w:t>
      </w:r>
      <w:r w:rsidRPr="00CD4DAC">
        <w:rPr>
          <w:rFonts w:hint="cs"/>
          <w:rtl/>
        </w:rPr>
        <w:t xml:space="preserve"> که آن بخش از قیمت معامله كه پرداخت مي‌شود (و هرگونه دارایی یا بدهی مربوط)، بخشی از معامله </w:t>
      </w:r>
      <w:r w:rsidRPr="00CD4DAC">
        <w:rPr>
          <w:rtl/>
        </w:rPr>
        <w:t>واحد تحصیل</w:t>
      </w:r>
      <w:r w:rsidRPr="00CD4DAC">
        <w:rPr>
          <w:rFonts w:cs="Times New Roman" w:hint="cs"/>
          <w:rtl/>
        </w:rPr>
        <w:t>‌</w:t>
      </w:r>
      <w:r w:rsidRPr="00CD4DAC">
        <w:rPr>
          <w:rtl/>
        </w:rPr>
        <w:t>شده</w:t>
      </w:r>
      <w:r w:rsidRPr="00CD4DAC">
        <w:rPr>
          <w:rFonts w:hint="cs"/>
          <w:rtl/>
        </w:rPr>
        <w:t xml:space="preserve"> محسوب شود. در نتیجه، </w:t>
      </w:r>
      <w:r w:rsidRPr="00CD4DAC">
        <w:rPr>
          <w:rtl/>
        </w:rPr>
        <w:t>واحد تحصیل‌کننده</w:t>
      </w:r>
      <w:r w:rsidRPr="00CD4DAC">
        <w:rPr>
          <w:rFonts w:hint="cs"/>
          <w:rtl/>
        </w:rPr>
        <w:t xml:space="preserve"> آن بخش را جدا از ترکیب تجاری در نظر مي‌گيرد.</w:t>
      </w:r>
    </w:p>
    <w:p w:rsidR="00D73193" w:rsidRPr="00CD4DAC" w:rsidRDefault="00D73193" w:rsidP="00817570">
      <w:pPr>
        <w:pStyle w:val="af0"/>
        <w:rPr>
          <w:rtl/>
        </w:rPr>
      </w:pPr>
      <w:r w:rsidRPr="00CD4DAC">
        <w:rPr>
          <w:rFonts w:hint="cs"/>
          <w:rtl/>
        </w:rPr>
        <w:t>ب.</w:t>
      </w:r>
      <w:r w:rsidRPr="00CD4DAC">
        <w:rPr>
          <w:rFonts w:hint="cs"/>
          <w:rtl/>
        </w:rPr>
        <w:tab/>
      </w:r>
      <w:r w:rsidRPr="00BC7C21">
        <w:rPr>
          <w:rStyle w:val="af6"/>
          <w:rFonts w:hint="cs"/>
          <w:spacing w:val="-4"/>
          <w:rtl/>
        </w:rPr>
        <w:t>آغازکننده معامله</w:t>
      </w:r>
      <w:r w:rsidRPr="00BC7C21">
        <w:rPr>
          <w:rFonts w:hint="cs"/>
          <w:spacing w:val="-4"/>
          <w:rtl/>
        </w:rPr>
        <w:t xml:space="preserve">- اطلاع از شخصی که آغازکننده معامله است، </w:t>
      </w:r>
      <w:r w:rsidR="00716B8F" w:rsidRPr="00BC7C21">
        <w:rPr>
          <w:rFonts w:hint="cs"/>
          <w:spacing w:val="-4"/>
          <w:rtl/>
        </w:rPr>
        <w:t xml:space="preserve">می‌تواند به تشخیص اینکه </w:t>
      </w:r>
      <w:r w:rsidRPr="00BC7C21">
        <w:rPr>
          <w:rFonts w:hint="cs"/>
          <w:spacing w:val="-4"/>
          <w:rtl/>
        </w:rPr>
        <w:t xml:space="preserve">معامله، بخشی از </w:t>
      </w:r>
      <w:r w:rsidR="00716B8F" w:rsidRPr="00BC7C21">
        <w:rPr>
          <w:rFonts w:hint="cs"/>
          <w:spacing w:val="-4"/>
          <w:rtl/>
        </w:rPr>
        <w:t>ترکیب تجاری</w:t>
      </w:r>
      <w:r w:rsidRPr="00BC7C21">
        <w:rPr>
          <w:rFonts w:hint="cs"/>
          <w:spacing w:val="-4"/>
          <w:rtl/>
        </w:rPr>
        <w:t xml:space="preserve"> است یا خیر</w:t>
      </w:r>
      <w:r w:rsidR="00716B8F" w:rsidRPr="00BC7C21">
        <w:rPr>
          <w:rFonts w:hint="cs"/>
          <w:spacing w:val="-4"/>
          <w:rtl/>
        </w:rPr>
        <w:t>، کمک کند</w:t>
      </w:r>
      <w:r w:rsidRPr="00BC7C21">
        <w:rPr>
          <w:rFonts w:hint="cs"/>
          <w:spacing w:val="-4"/>
          <w:rtl/>
        </w:rPr>
        <w:t xml:space="preserve">. برای مثال، معامله یا رویداد ديگری که توسط </w:t>
      </w:r>
      <w:r w:rsidRPr="00BC7C21">
        <w:rPr>
          <w:spacing w:val="-4"/>
          <w:rtl/>
        </w:rPr>
        <w:t>واحد تحصیل‌کننده</w:t>
      </w:r>
      <w:r w:rsidRPr="00BC7C21">
        <w:rPr>
          <w:rFonts w:hint="cs"/>
          <w:spacing w:val="-4"/>
          <w:rtl/>
        </w:rPr>
        <w:t xml:space="preserve"> آغاز می‌شود، ممکن است با هدف كسب منافع اقتصادی آتی براي </w:t>
      </w:r>
      <w:r w:rsidRPr="00BC7C21">
        <w:rPr>
          <w:spacing w:val="-4"/>
          <w:rtl/>
        </w:rPr>
        <w:t>واحد تحصیل‌کننده</w:t>
      </w:r>
      <w:r w:rsidRPr="00BC7C21">
        <w:rPr>
          <w:rFonts w:hint="cs"/>
          <w:spacing w:val="-4"/>
          <w:rtl/>
        </w:rPr>
        <w:t xml:space="preserve"> یا واحد تجاری ترکیب‌شده در مقابل عدم كسب منافع يا منافع اندک برای </w:t>
      </w:r>
      <w:r w:rsidRPr="00BC7C21">
        <w:rPr>
          <w:spacing w:val="-4"/>
          <w:rtl/>
        </w:rPr>
        <w:t>واحد تحصیل</w:t>
      </w:r>
      <w:r w:rsidRPr="00BC7C21">
        <w:rPr>
          <w:rFonts w:hint="cs"/>
          <w:spacing w:val="-4"/>
          <w:rtl/>
        </w:rPr>
        <w:t>‌</w:t>
      </w:r>
      <w:r w:rsidRPr="00BC7C21">
        <w:rPr>
          <w:spacing w:val="-4"/>
          <w:rtl/>
        </w:rPr>
        <w:t>شده</w:t>
      </w:r>
      <w:r w:rsidRPr="00BC7C21">
        <w:rPr>
          <w:rFonts w:hint="cs"/>
          <w:spacing w:val="-4"/>
          <w:rtl/>
        </w:rPr>
        <w:t xml:space="preserve"> یا مالکان </w:t>
      </w:r>
      <w:r w:rsidR="00817570">
        <w:rPr>
          <w:rFonts w:hint="cs"/>
          <w:rtl/>
        </w:rPr>
        <w:t>قبلی</w:t>
      </w:r>
      <w:r w:rsidR="00817570" w:rsidRPr="00CD4DAC">
        <w:rPr>
          <w:rFonts w:hint="cs"/>
          <w:rtl/>
        </w:rPr>
        <w:t xml:space="preserve"> </w:t>
      </w:r>
      <w:r w:rsidRPr="00BC7C21">
        <w:rPr>
          <w:rFonts w:hint="cs"/>
          <w:spacing w:val="-4"/>
          <w:rtl/>
        </w:rPr>
        <w:t xml:space="preserve">آن </w:t>
      </w:r>
      <w:r w:rsidR="00817570">
        <w:rPr>
          <w:rFonts w:hint="cs"/>
          <w:rtl/>
        </w:rPr>
        <w:t>پیش</w:t>
      </w:r>
      <w:r w:rsidR="00817570" w:rsidRPr="00CD4DAC">
        <w:rPr>
          <w:rFonts w:cs="Times New Roman" w:hint="cs"/>
          <w:rtl/>
        </w:rPr>
        <w:t xml:space="preserve"> </w:t>
      </w:r>
      <w:r w:rsidRPr="00BC7C21">
        <w:rPr>
          <w:rFonts w:hint="cs"/>
          <w:spacing w:val="-4"/>
          <w:rtl/>
        </w:rPr>
        <w:t xml:space="preserve">از ترکیب، انجام شود. از سوی دیگر، احتمال </w:t>
      </w:r>
      <w:r w:rsidR="00716B8F" w:rsidRPr="00BC7C21">
        <w:rPr>
          <w:rFonts w:hint="cs"/>
          <w:spacing w:val="-4"/>
          <w:rtl/>
        </w:rPr>
        <w:t>کمتری وجود دارد که</w:t>
      </w:r>
      <w:r w:rsidRPr="00BC7C21">
        <w:rPr>
          <w:rFonts w:hint="cs"/>
          <w:spacing w:val="-4"/>
          <w:rtl/>
        </w:rPr>
        <w:t xml:space="preserve"> معامله یا توافق آغازشده توسط </w:t>
      </w:r>
      <w:r w:rsidRPr="00BC7C21">
        <w:rPr>
          <w:spacing w:val="-4"/>
          <w:rtl/>
        </w:rPr>
        <w:t>واحد تحصیل</w:t>
      </w:r>
      <w:r w:rsidRPr="00BC7C21">
        <w:rPr>
          <w:rFonts w:hint="cs"/>
          <w:spacing w:val="-4"/>
          <w:rtl/>
        </w:rPr>
        <w:t>‌</w:t>
      </w:r>
      <w:r w:rsidRPr="00BC7C21">
        <w:rPr>
          <w:spacing w:val="-4"/>
          <w:rtl/>
        </w:rPr>
        <w:t>شده</w:t>
      </w:r>
      <w:r w:rsidRPr="00BC7C21">
        <w:rPr>
          <w:rFonts w:hint="cs"/>
          <w:spacing w:val="-4"/>
          <w:rtl/>
        </w:rPr>
        <w:t xml:space="preserve"> یا مالکان پیشین آن، به منظور کسب منفعت </w:t>
      </w:r>
      <w:r w:rsidRPr="00BC7C21">
        <w:rPr>
          <w:spacing w:val="-4"/>
          <w:rtl/>
        </w:rPr>
        <w:t>واحد تحصیل‌کننده</w:t>
      </w:r>
      <w:r w:rsidRPr="00BC7C21">
        <w:rPr>
          <w:rFonts w:hint="cs"/>
          <w:spacing w:val="-4"/>
          <w:rtl/>
        </w:rPr>
        <w:t xml:space="preserve"> یا </w:t>
      </w:r>
      <w:r w:rsidR="00716B8F" w:rsidRPr="00BC7C21">
        <w:rPr>
          <w:rFonts w:hint="cs"/>
          <w:spacing w:val="-4"/>
          <w:rtl/>
        </w:rPr>
        <w:t xml:space="preserve">واحد تجاری ترکیب‌شده انجام شود </w:t>
      </w:r>
      <w:r w:rsidRPr="00BC7C21">
        <w:rPr>
          <w:rFonts w:hint="cs"/>
          <w:spacing w:val="-4"/>
          <w:rtl/>
        </w:rPr>
        <w:t xml:space="preserve">و احتمال </w:t>
      </w:r>
      <w:r w:rsidR="00716B8F" w:rsidRPr="00BC7C21">
        <w:rPr>
          <w:rFonts w:hint="cs"/>
          <w:spacing w:val="-4"/>
          <w:rtl/>
        </w:rPr>
        <w:t>بیشتری وجود دارد ک</w:t>
      </w:r>
      <w:r w:rsidRPr="00BC7C21">
        <w:rPr>
          <w:rFonts w:hint="cs"/>
          <w:spacing w:val="-4"/>
          <w:rtl/>
        </w:rPr>
        <w:t>ه با هدف مشاركت در بخشی از معامله ترکیب تجاری صورت گيرد.</w:t>
      </w:r>
    </w:p>
    <w:p w:rsidR="00D73193" w:rsidRPr="00CD4DAC" w:rsidRDefault="00D73193" w:rsidP="00817570">
      <w:pPr>
        <w:pStyle w:val="af0"/>
      </w:pPr>
      <w:r w:rsidRPr="00CD4DAC">
        <w:rPr>
          <w:rFonts w:hint="cs"/>
          <w:rtl/>
        </w:rPr>
        <w:t>پ.</w:t>
      </w:r>
      <w:r w:rsidRPr="00CD4DAC">
        <w:rPr>
          <w:rFonts w:hint="cs"/>
          <w:rtl/>
        </w:rPr>
        <w:tab/>
      </w:r>
      <w:r w:rsidRPr="00CD4DAC">
        <w:rPr>
          <w:rStyle w:val="af6"/>
          <w:rFonts w:hint="cs"/>
          <w:rtl/>
        </w:rPr>
        <w:t>زمانبندی معامله</w:t>
      </w:r>
      <w:r w:rsidRPr="00CD4DAC">
        <w:rPr>
          <w:rFonts w:hint="cs"/>
          <w:rtl/>
        </w:rPr>
        <w:t xml:space="preserve">- زمانبندی معامله نیز ممكن است </w:t>
      </w:r>
      <w:r w:rsidR="00716B8F" w:rsidRPr="00CD4DAC">
        <w:rPr>
          <w:rFonts w:hint="cs"/>
          <w:rtl/>
        </w:rPr>
        <w:t>به تشخیص اینکه</w:t>
      </w:r>
      <w:r w:rsidRPr="00CD4DAC">
        <w:rPr>
          <w:rFonts w:hint="cs"/>
          <w:rtl/>
        </w:rPr>
        <w:t xml:space="preserve"> معامله بخشی از </w:t>
      </w:r>
      <w:r w:rsidR="00716B8F" w:rsidRPr="00CD4DAC">
        <w:rPr>
          <w:rFonts w:hint="cs"/>
          <w:rtl/>
        </w:rPr>
        <w:t>ترکیب تجاری است</w:t>
      </w:r>
      <w:r w:rsidRPr="00CD4DAC">
        <w:rPr>
          <w:rFonts w:hint="cs"/>
          <w:rtl/>
        </w:rPr>
        <w:t xml:space="preserve"> یا خیر</w:t>
      </w:r>
      <w:r w:rsidR="00716B8F" w:rsidRPr="00CD4DAC">
        <w:rPr>
          <w:rFonts w:hint="cs"/>
          <w:rtl/>
        </w:rPr>
        <w:t>، کمک کند</w:t>
      </w:r>
      <w:r w:rsidRPr="00CD4DAC">
        <w:rPr>
          <w:rFonts w:hint="cs"/>
          <w:rtl/>
        </w:rPr>
        <w:t xml:space="preserve">. برای مثال، معامله بین </w:t>
      </w:r>
      <w:r w:rsidRPr="00CD4DAC">
        <w:rPr>
          <w:rtl/>
        </w:rPr>
        <w:t>واحد تحصیل‌کننده</w:t>
      </w:r>
      <w:r w:rsidRPr="00CD4DAC">
        <w:rPr>
          <w:rFonts w:hint="cs"/>
          <w:rtl/>
        </w:rPr>
        <w:t xml:space="preserve"> و </w:t>
      </w:r>
      <w:r w:rsidRPr="00CD4DAC">
        <w:rPr>
          <w:rtl/>
        </w:rPr>
        <w:t>واحد تحصیل</w:t>
      </w:r>
      <w:r w:rsidRPr="00CD4DAC">
        <w:rPr>
          <w:rFonts w:hint="cs"/>
          <w:rtl/>
        </w:rPr>
        <w:t>‌</w:t>
      </w:r>
      <w:r w:rsidRPr="00CD4DAC">
        <w:rPr>
          <w:rtl/>
        </w:rPr>
        <w:t>شده</w:t>
      </w:r>
      <w:r w:rsidRPr="00CD4DAC">
        <w:rPr>
          <w:rFonts w:hint="cs"/>
          <w:rtl/>
        </w:rPr>
        <w:t xml:space="preserve"> که در حین مذاکر</w:t>
      </w:r>
      <w:r w:rsidR="00716B8F" w:rsidRPr="00CD4DAC">
        <w:rPr>
          <w:rFonts w:hint="cs"/>
          <w:rtl/>
        </w:rPr>
        <w:t>ه</w:t>
      </w:r>
      <w:r w:rsidRPr="00CD4DAC">
        <w:rPr>
          <w:rFonts w:hint="cs"/>
          <w:rtl/>
        </w:rPr>
        <w:t xml:space="preserve"> درباره شرایط ترکیب تجاری واقع می‌شود، ممکن است با هدف تأمين منافع آتي برای </w:t>
      </w:r>
      <w:r w:rsidRPr="00CD4DAC">
        <w:rPr>
          <w:rtl/>
        </w:rPr>
        <w:t>واحد تحصیل‌کننده</w:t>
      </w:r>
      <w:r w:rsidRPr="00CD4DAC">
        <w:rPr>
          <w:rFonts w:hint="cs"/>
          <w:rtl/>
        </w:rPr>
        <w:t xml:space="preserve"> یا واحد ترکیب‌شده، انجام شده باشد. در این صورت احتمال دارد </w:t>
      </w:r>
      <w:r w:rsidRPr="00CD4DAC">
        <w:rPr>
          <w:rtl/>
        </w:rPr>
        <w:t>واحد تحصیل</w:t>
      </w:r>
      <w:r w:rsidRPr="00CD4DAC">
        <w:rPr>
          <w:rFonts w:hint="cs"/>
          <w:rtl/>
        </w:rPr>
        <w:t>‌</w:t>
      </w:r>
      <w:r w:rsidRPr="00CD4DAC">
        <w:rPr>
          <w:rtl/>
        </w:rPr>
        <w:t>شده</w:t>
      </w:r>
      <w:r w:rsidRPr="00CD4DAC">
        <w:rPr>
          <w:rFonts w:hint="cs"/>
          <w:rtl/>
        </w:rPr>
        <w:t xml:space="preserve"> یا مالکان </w:t>
      </w:r>
      <w:r w:rsidR="00716B8F" w:rsidRPr="00CD4DAC">
        <w:rPr>
          <w:rFonts w:hint="cs"/>
          <w:rtl/>
        </w:rPr>
        <w:t>قبلی</w:t>
      </w:r>
      <w:r w:rsidRPr="00CD4DAC">
        <w:rPr>
          <w:rFonts w:hint="cs"/>
          <w:rtl/>
        </w:rPr>
        <w:t xml:space="preserve"> آن، </w:t>
      </w:r>
      <w:r w:rsidR="00817570">
        <w:rPr>
          <w:rFonts w:hint="cs"/>
          <w:rtl/>
        </w:rPr>
        <w:t>پیش</w:t>
      </w:r>
      <w:r w:rsidRPr="00CD4DAC">
        <w:rPr>
          <w:rFonts w:hint="cs"/>
          <w:rtl/>
        </w:rPr>
        <w:t xml:space="preserve"> از ترکیب تجاری به جز منافع دریافتی به عنوان بخشی از واحد ترکیب‌شده، هيچ منافعي از معامله کسب نکنند يا منافع اندکی از معامله را دریافت ‌کنند.</w:t>
      </w:r>
    </w:p>
    <w:p w:rsidR="00D73193" w:rsidRPr="00CD4DAC" w:rsidRDefault="00D73193" w:rsidP="00A9621B">
      <w:pPr>
        <w:pStyle w:val="af2"/>
        <w:rPr>
          <w:rtl/>
        </w:rPr>
      </w:pPr>
      <w:r w:rsidRPr="00CD4DAC">
        <w:rPr>
          <w:rFonts w:hint="cs"/>
          <w:rtl/>
        </w:rPr>
        <w:t xml:space="preserve">تسویه مؤثر </w:t>
      </w:r>
      <w:r w:rsidR="00716B8F" w:rsidRPr="00CD4DAC">
        <w:rPr>
          <w:rFonts w:hint="cs"/>
          <w:rtl/>
        </w:rPr>
        <w:t xml:space="preserve">رابطه </w:t>
      </w:r>
      <w:r w:rsidRPr="00CD4DAC">
        <w:rPr>
          <w:rFonts w:hint="cs"/>
          <w:rtl/>
        </w:rPr>
        <w:t xml:space="preserve">قبلی بين </w:t>
      </w:r>
      <w:r w:rsidRPr="00CD4DAC">
        <w:rPr>
          <w:rtl/>
        </w:rPr>
        <w:t>واحد تحصیل‌کننده</w:t>
      </w:r>
      <w:r w:rsidRPr="00CD4DAC">
        <w:rPr>
          <w:rFonts w:hint="cs"/>
          <w:rtl/>
        </w:rPr>
        <w:t xml:space="preserve"> و </w:t>
      </w:r>
      <w:r w:rsidRPr="00CD4DAC">
        <w:rPr>
          <w:rtl/>
        </w:rPr>
        <w:t>واحد تحصیل</w:t>
      </w:r>
      <w:r w:rsidRPr="00CD4DAC">
        <w:rPr>
          <w:rFonts w:hint="cs"/>
          <w:rtl/>
        </w:rPr>
        <w:t>‌</w:t>
      </w:r>
      <w:r w:rsidRPr="00CD4DAC">
        <w:rPr>
          <w:rtl/>
        </w:rPr>
        <w:t>شده</w:t>
      </w:r>
      <w:r w:rsidRPr="00CD4DAC">
        <w:rPr>
          <w:rFonts w:hint="cs"/>
          <w:rtl/>
        </w:rPr>
        <w:t xml:space="preserve"> در ترکیب تجاری (بکارگیری بند </w:t>
      </w:r>
      <w:r w:rsidR="00A9621B" w:rsidRPr="00CD4DAC">
        <w:rPr>
          <w:rFonts w:hint="cs"/>
          <w:rtl/>
        </w:rPr>
        <w:t>51</w:t>
      </w:r>
      <w:r w:rsidRPr="00CD4DAC">
        <w:rPr>
          <w:rFonts w:hint="cs"/>
          <w:rtl/>
        </w:rPr>
        <w:t>(الف))</w:t>
      </w:r>
    </w:p>
    <w:p w:rsidR="00D73193" w:rsidRPr="00CD4DAC" w:rsidRDefault="00D73193" w:rsidP="00B07DD9">
      <w:pPr>
        <w:pStyle w:val="af"/>
        <w:rPr>
          <w:rtl/>
        </w:rPr>
      </w:pPr>
      <w:r w:rsidRPr="00BC7C21">
        <w:rPr>
          <w:rFonts w:hint="cs"/>
          <w:spacing w:val="-4"/>
          <w:w w:val="98"/>
          <w:rtl/>
        </w:rPr>
        <w:t>ب51.</w:t>
      </w:r>
      <w:r w:rsidRPr="00CD4DAC">
        <w:rPr>
          <w:rFonts w:hint="cs"/>
          <w:rtl/>
        </w:rPr>
        <w:tab/>
      </w:r>
      <w:r w:rsidRPr="00BE204F">
        <w:rPr>
          <w:spacing w:val="-4"/>
          <w:rtl/>
        </w:rPr>
        <w:t>واحد تحصیل‌کننده</w:t>
      </w:r>
      <w:r w:rsidRPr="00BE204F">
        <w:rPr>
          <w:rFonts w:hint="cs"/>
          <w:spacing w:val="-4"/>
          <w:rtl/>
        </w:rPr>
        <w:t xml:space="preserve"> و </w:t>
      </w:r>
      <w:r w:rsidRPr="00BE204F">
        <w:rPr>
          <w:spacing w:val="-4"/>
          <w:rtl/>
        </w:rPr>
        <w:t>واحد تحصیل</w:t>
      </w:r>
      <w:r w:rsidRPr="00BE204F">
        <w:rPr>
          <w:rFonts w:hint="cs"/>
          <w:spacing w:val="-4"/>
          <w:rtl/>
        </w:rPr>
        <w:t>‌</w:t>
      </w:r>
      <w:r w:rsidRPr="00BE204F">
        <w:rPr>
          <w:spacing w:val="-4"/>
          <w:rtl/>
        </w:rPr>
        <w:t>شده</w:t>
      </w:r>
      <w:r w:rsidRPr="00BE204F">
        <w:rPr>
          <w:rFonts w:hint="cs"/>
          <w:spacing w:val="-4"/>
          <w:rtl/>
        </w:rPr>
        <w:t xml:space="preserve"> ممکن است قبل از اینکه در نظر داشته باشند ترکیب تجاری انجام دهن</w:t>
      </w:r>
      <w:r w:rsidR="00BC7C21" w:rsidRPr="00BE204F">
        <w:rPr>
          <w:rFonts w:hint="cs"/>
          <w:spacing w:val="-4"/>
          <w:rtl/>
        </w:rPr>
        <w:t>د، با یکدیگر ارتباط داشته باشند</w:t>
      </w:r>
      <w:r w:rsidRPr="00BE204F">
        <w:rPr>
          <w:rFonts w:hint="cs"/>
          <w:spacing w:val="-4"/>
          <w:rtl/>
        </w:rPr>
        <w:t xml:space="preserve"> كه در اينجا به عنوان </w:t>
      </w:r>
      <w:r w:rsidRPr="00BE204F">
        <w:rPr>
          <w:rFonts w:hint="eastAsia"/>
          <w:spacing w:val="-4"/>
          <w:rtl/>
        </w:rPr>
        <w:t>”</w:t>
      </w:r>
      <w:r w:rsidR="00716B8F" w:rsidRPr="00BE204F">
        <w:rPr>
          <w:rFonts w:hint="cs"/>
          <w:spacing w:val="-4"/>
          <w:rtl/>
        </w:rPr>
        <w:t>رابطه</w:t>
      </w:r>
      <w:r w:rsidRPr="00BE204F">
        <w:rPr>
          <w:rFonts w:hint="eastAsia"/>
          <w:spacing w:val="-4"/>
          <w:rtl/>
        </w:rPr>
        <w:t xml:space="preserve"> قبلی</w:t>
      </w:r>
      <w:r w:rsidRPr="00BE204F">
        <w:rPr>
          <w:rFonts w:hint="cs"/>
          <w:spacing w:val="-4"/>
          <w:rtl/>
        </w:rPr>
        <w:t xml:space="preserve">“ نامیده می‌شود. </w:t>
      </w:r>
      <w:r w:rsidR="00716B8F" w:rsidRPr="00BE204F">
        <w:rPr>
          <w:rFonts w:hint="cs"/>
          <w:spacing w:val="-4"/>
          <w:rtl/>
        </w:rPr>
        <w:t>رابطه</w:t>
      </w:r>
      <w:r w:rsidR="00716B8F" w:rsidRPr="00BE204F">
        <w:rPr>
          <w:rFonts w:hint="eastAsia"/>
          <w:spacing w:val="-4"/>
          <w:rtl/>
        </w:rPr>
        <w:t xml:space="preserve"> </w:t>
      </w:r>
      <w:r w:rsidRPr="00BE204F">
        <w:rPr>
          <w:rFonts w:hint="cs"/>
          <w:spacing w:val="-4"/>
          <w:rtl/>
        </w:rPr>
        <w:t xml:space="preserve">قبلی بين </w:t>
      </w:r>
      <w:r w:rsidRPr="00BE204F">
        <w:rPr>
          <w:spacing w:val="-4"/>
          <w:rtl/>
        </w:rPr>
        <w:t>واحد تحصیل‌کننده</w:t>
      </w:r>
      <w:r w:rsidRPr="00BE204F">
        <w:rPr>
          <w:rFonts w:hint="cs"/>
          <w:spacing w:val="-4"/>
          <w:rtl/>
        </w:rPr>
        <w:t xml:space="preserve"> و </w:t>
      </w:r>
      <w:r w:rsidRPr="00BE204F">
        <w:rPr>
          <w:spacing w:val="-4"/>
          <w:rtl/>
        </w:rPr>
        <w:t>واحد تحصیل</w:t>
      </w:r>
      <w:r w:rsidRPr="00BE204F">
        <w:rPr>
          <w:rFonts w:hint="cs"/>
          <w:spacing w:val="-4"/>
          <w:rtl/>
        </w:rPr>
        <w:t>‌</w:t>
      </w:r>
      <w:r w:rsidRPr="00BE204F">
        <w:rPr>
          <w:spacing w:val="-4"/>
          <w:rtl/>
        </w:rPr>
        <w:t>شده</w:t>
      </w:r>
      <w:r w:rsidRPr="00BE204F">
        <w:rPr>
          <w:rFonts w:hint="cs"/>
          <w:spacing w:val="-4"/>
          <w:rtl/>
        </w:rPr>
        <w:t xml:space="preserve"> می‌تواند قراردادی (برای مثال، فروشنده و مشتری یا اعطا‌كننده امتیاز و دريافت‌كننده امتیاز) یا غیرقراردادی (برای مثال مدعی و خوانده)</w:t>
      </w:r>
      <w:r w:rsidR="00716B8F" w:rsidRPr="00BE204F">
        <w:rPr>
          <w:rFonts w:hint="cs"/>
          <w:spacing w:val="-4"/>
          <w:rtl/>
        </w:rPr>
        <w:t xml:space="preserve"> باشد</w:t>
      </w:r>
      <w:r w:rsidRPr="00BE204F">
        <w:rPr>
          <w:rFonts w:hint="cs"/>
          <w:spacing w:val="-4"/>
          <w:rtl/>
        </w:rPr>
        <w:t>.</w:t>
      </w:r>
    </w:p>
    <w:p w:rsidR="00D73193" w:rsidRPr="00CD4DAC" w:rsidRDefault="00D73193" w:rsidP="00B07DD9">
      <w:pPr>
        <w:pStyle w:val="af"/>
        <w:rPr>
          <w:rtl/>
        </w:rPr>
      </w:pPr>
      <w:r w:rsidRPr="0093627B">
        <w:rPr>
          <w:rFonts w:hint="cs"/>
          <w:spacing w:val="-4"/>
          <w:w w:val="98"/>
          <w:rtl/>
        </w:rPr>
        <w:t>ب52</w:t>
      </w:r>
      <w:r w:rsidRPr="00CD4DAC">
        <w:rPr>
          <w:rFonts w:hint="cs"/>
          <w:rtl/>
        </w:rPr>
        <w:t>.</w:t>
      </w:r>
      <w:r w:rsidRPr="00CD4DAC">
        <w:rPr>
          <w:rFonts w:hint="cs"/>
          <w:rtl/>
        </w:rPr>
        <w:tab/>
        <w:t xml:space="preserve">اگر ترکیب تجاری، عملاً </w:t>
      </w:r>
      <w:r w:rsidR="00716B8F" w:rsidRPr="00CD4DAC">
        <w:rPr>
          <w:rFonts w:hint="cs"/>
          <w:rtl/>
        </w:rPr>
        <w:t>رابطه</w:t>
      </w:r>
      <w:r w:rsidRPr="00CD4DAC">
        <w:rPr>
          <w:rFonts w:hint="cs"/>
          <w:rtl/>
        </w:rPr>
        <w:t xml:space="preserve"> قبلی را تسویه كند، </w:t>
      </w:r>
      <w:r w:rsidRPr="00CD4DAC">
        <w:rPr>
          <w:rtl/>
        </w:rPr>
        <w:t>واحد تحصیل‌کننده</w:t>
      </w:r>
      <w:r w:rsidRPr="00CD4DAC">
        <w:rPr>
          <w:rFonts w:hint="cs"/>
          <w:rtl/>
        </w:rPr>
        <w:t xml:space="preserve"> سود یا زیاني را شناسايي مي‌كند كه به شرح زیر اندازه‌گیری مي‌شود:</w:t>
      </w:r>
    </w:p>
    <w:p w:rsidR="00D73193" w:rsidRPr="00CD4DAC" w:rsidRDefault="00D73193" w:rsidP="00B07DD9">
      <w:pPr>
        <w:pStyle w:val="af0"/>
        <w:rPr>
          <w:rtl/>
        </w:rPr>
      </w:pPr>
      <w:r w:rsidRPr="00CD4DAC">
        <w:rPr>
          <w:rFonts w:hint="cs"/>
          <w:rtl/>
        </w:rPr>
        <w:lastRenderedPageBreak/>
        <w:t>الف.</w:t>
      </w:r>
      <w:r w:rsidRPr="00CD4DAC">
        <w:rPr>
          <w:rFonts w:hint="cs"/>
          <w:rtl/>
        </w:rPr>
        <w:tab/>
        <w:t xml:space="preserve">در مورد </w:t>
      </w:r>
      <w:r w:rsidR="00716B8F" w:rsidRPr="00CD4DAC">
        <w:rPr>
          <w:rFonts w:hint="cs"/>
          <w:rtl/>
        </w:rPr>
        <w:t>رابطه</w:t>
      </w:r>
      <w:r w:rsidRPr="00CD4DAC">
        <w:rPr>
          <w:rFonts w:hint="cs"/>
          <w:rtl/>
        </w:rPr>
        <w:t xml:space="preserve"> غیرقراردادی </w:t>
      </w:r>
      <w:r w:rsidRPr="00CD4DAC">
        <w:rPr>
          <w:rtl/>
        </w:rPr>
        <w:t>قبلی</w:t>
      </w:r>
      <w:r w:rsidRPr="00CD4DAC">
        <w:rPr>
          <w:rFonts w:hint="cs"/>
          <w:rtl/>
        </w:rPr>
        <w:t xml:space="preserve"> (نظیر دعاوی حقوقی)، ارزش منصفانه.</w:t>
      </w:r>
    </w:p>
    <w:p w:rsidR="00D73193" w:rsidRPr="00CD4DAC" w:rsidRDefault="00D73193" w:rsidP="00B07DD9">
      <w:pPr>
        <w:pStyle w:val="af0"/>
        <w:rPr>
          <w:rtl/>
        </w:rPr>
      </w:pPr>
      <w:r w:rsidRPr="00CD4DAC">
        <w:rPr>
          <w:rFonts w:hint="cs"/>
          <w:rtl/>
        </w:rPr>
        <w:t>ب.</w:t>
      </w:r>
      <w:r w:rsidRPr="00CD4DAC">
        <w:rPr>
          <w:rFonts w:hint="cs"/>
          <w:rtl/>
        </w:rPr>
        <w:tab/>
        <w:t xml:space="preserve">در مورد </w:t>
      </w:r>
      <w:r w:rsidR="00716B8F" w:rsidRPr="00CD4DAC">
        <w:rPr>
          <w:rFonts w:hint="cs"/>
          <w:rtl/>
        </w:rPr>
        <w:t xml:space="preserve">رابطه </w:t>
      </w:r>
      <w:r w:rsidRPr="00CD4DAC">
        <w:rPr>
          <w:rFonts w:hint="cs"/>
          <w:rtl/>
        </w:rPr>
        <w:t xml:space="preserve">قراردادی </w:t>
      </w:r>
      <w:r w:rsidRPr="00CD4DAC">
        <w:rPr>
          <w:rtl/>
        </w:rPr>
        <w:t>قبلی</w:t>
      </w:r>
      <w:r w:rsidRPr="00CD4DAC">
        <w:rPr>
          <w:rFonts w:hint="cs"/>
          <w:rtl/>
        </w:rPr>
        <w:t>، اقل مبلغ (1) و (2) زیر:</w:t>
      </w:r>
    </w:p>
    <w:p w:rsidR="00D73193" w:rsidRPr="00CD4DAC" w:rsidRDefault="00B07DD9" w:rsidP="00B07DD9">
      <w:pPr>
        <w:pStyle w:val="af8"/>
        <w:rPr>
          <w:spacing w:val="0"/>
          <w:rtl/>
        </w:rPr>
      </w:pPr>
      <w:r w:rsidRPr="00CD4DAC">
        <w:rPr>
          <w:rFonts w:hint="cs"/>
          <w:spacing w:val="0"/>
          <w:rtl/>
        </w:rPr>
        <w:t>1.</w:t>
      </w:r>
      <w:r w:rsidRPr="00CD4DAC">
        <w:rPr>
          <w:rFonts w:hint="cs"/>
          <w:spacing w:val="0"/>
          <w:rtl/>
        </w:rPr>
        <w:tab/>
      </w:r>
      <w:r w:rsidR="00D73193" w:rsidRPr="00CD4DAC">
        <w:rPr>
          <w:rFonts w:hint="cs"/>
          <w:spacing w:val="0"/>
          <w:rtl/>
        </w:rPr>
        <w:t xml:space="preserve">مبلغی که به موجب آن، قرارداد از دیدگاه </w:t>
      </w:r>
      <w:r w:rsidR="00D73193" w:rsidRPr="00CD4DAC">
        <w:rPr>
          <w:spacing w:val="0"/>
          <w:rtl/>
        </w:rPr>
        <w:t>واحد تحصیل‌کننده</w:t>
      </w:r>
      <w:r w:rsidR="00D73193" w:rsidRPr="00CD4DAC">
        <w:rPr>
          <w:rFonts w:hint="cs"/>
          <w:spacing w:val="0"/>
          <w:rtl/>
        </w:rPr>
        <w:t>، در مقایسه با شرایط معاملات فعلی بازار براي اقلام یکسان یا مشابه، مطلوب یا نامطلوب است (قرارداد نامطلوب، قراردادی است که بر حسب شرایط فعلی بازار نامطلوب است و لزوماً، قراردادي الزام‌آور نيست که مخارج اجتناب‌ناپذیر ایفای تعهدات طبق قرارداد بیش از منافع اقتصادی مورد انتظار دريافتی باشد).</w:t>
      </w:r>
    </w:p>
    <w:p w:rsidR="00D73193" w:rsidRPr="0065204F" w:rsidRDefault="00B07DD9" w:rsidP="00B07DD9">
      <w:pPr>
        <w:pStyle w:val="af8"/>
        <w:rPr>
          <w:rFonts w:ascii="B Lotus" w:hAnsi="B Lotus"/>
          <w:spacing w:val="-4"/>
          <w:w w:val="98"/>
          <w:sz w:val="28"/>
        </w:rPr>
      </w:pPr>
      <w:r w:rsidRPr="00CD4DAC">
        <w:rPr>
          <w:rFonts w:hint="cs"/>
          <w:spacing w:val="0"/>
          <w:rtl/>
        </w:rPr>
        <w:t>2.</w:t>
      </w:r>
      <w:r w:rsidRPr="00CD4DAC">
        <w:rPr>
          <w:rFonts w:hint="cs"/>
          <w:spacing w:val="0"/>
          <w:rtl/>
        </w:rPr>
        <w:tab/>
      </w:r>
      <w:r w:rsidR="00D73193" w:rsidRPr="00CD4DAC">
        <w:rPr>
          <w:rFonts w:hint="cs"/>
          <w:spacing w:val="0"/>
          <w:rtl/>
        </w:rPr>
        <w:t>مبلغ</w:t>
      </w:r>
      <w:r w:rsidR="00716B8F" w:rsidRPr="00CD4DAC">
        <w:rPr>
          <w:rFonts w:hint="cs"/>
          <w:spacing w:val="0"/>
          <w:rtl/>
        </w:rPr>
        <w:t>ی</w:t>
      </w:r>
      <w:r w:rsidR="00D73193" w:rsidRPr="00CD4DAC">
        <w:rPr>
          <w:rFonts w:hint="cs"/>
          <w:spacing w:val="0"/>
          <w:rtl/>
        </w:rPr>
        <w:t xml:space="preserve"> </w:t>
      </w:r>
      <w:r w:rsidR="00716B8F" w:rsidRPr="00CD4DAC">
        <w:rPr>
          <w:rFonts w:hint="cs"/>
          <w:spacing w:val="0"/>
          <w:rtl/>
        </w:rPr>
        <w:t>که طبق شرایط</w:t>
      </w:r>
      <w:r w:rsidR="00D73193" w:rsidRPr="00CD4DAC">
        <w:rPr>
          <w:rFonts w:hint="cs"/>
          <w:spacing w:val="0"/>
          <w:rtl/>
        </w:rPr>
        <w:t xml:space="preserve"> تسویه اظهارشده در قرارداد</w:t>
      </w:r>
      <w:r w:rsidR="00716B8F" w:rsidRPr="00CD4DAC">
        <w:rPr>
          <w:rFonts w:hint="cs"/>
          <w:spacing w:val="0"/>
          <w:rtl/>
        </w:rPr>
        <w:t>، به</w:t>
      </w:r>
      <w:r w:rsidR="00D73193" w:rsidRPr="00CD4DAC">
        <w:rPr>
          <w:rFonts w:hint="cs"/>
          <w:spacing w:val="0"/>
          <w:rtl/>
        </w:rPr>
        <w:t xml:space="preserve"> طرفی که قرارداد برای وي </w:t>
      </w:r>
      <w:r w:rsidR="00D73193" w:rsidRPr="0065204F">
        <w:rPr>
          <w:rFonts w:ascii="B Lotus" w:hAnsi="B Lotus" w:hint="cs"/>
          <w:spacing w:val="-4"/>
          <w:w w:val="98"/>
          <w:sz w:val="28"/>
          <w:rtl/>
        </w:rPr>
        <w:t xml:space="preserve">نامطلوب است، </w:t>
      </w:r>
      <w:r w:rsidR="00716B8F" w:rsidRPr="0065204F">
        <w:rPr>
          <w:rFonts w:ascii="B Lotus" w:hAnsi="B Lotus" w:hint="cs"/>
          <w:spacing w:val="-4"/>
          <w:w w:val="98"/>
          <w:sz w:val="28"/>
          <w:rtl/>
        </w:rPr>
        <w:t>تعلق می‌گیرد</w:t>
      </w:r>
      <w:r w:rsidR="00D73193" w:rsidRPr="0065204F">
        <w:rPr>
          <w:rFonts w:ascii="B Lotus" w:hAnsi="B Lotus" w:hint="cs"/>
          <w:spacing w:val="-4"/>
          <w:w w:val="98"/>
          <w:sz w:val="28"/>
          <w:rtl/>
        </w:rPr>
        <w:t>.</w:t>
      </w:r>
    </w:p>
    <w:p w:rsidR="00D73193" w:rsidRPr="00BE204F" w:rsidRDefault="00D73193" w:rsidP="0093627B">
      <w:pPr>
        <w:pStyle w:val="af7"/>
        <w:rPr>
          <w:rtl/>
        </w:rPr>
      </w:pPr>
      <w:r w:rsidRPr="00BE204F">
        <w:rPr>
          <w:rFonts w:hint="cs"/>
          <w:rtl/>
        </w:rPr>
        <w:t>اگر مبلغ (2) كمتر از</w:t>
      </w:r>
      <w:r w:rsidR="0093627B" w:rsidRPr="00BE204F">
        <w:rPr>
          <w:rFonts w:hint="cs"/>
          <w:rtl/>
        </w:rPr>
        <w:t xml:space="preserve"> مبلغ (1) باشد، تفاوت ایجادشده، </w:t>
      </w:r>
      <w:r w:rsidRPr="00BE204F">
        <w:rPr>
          <w:rFonts w:hint="cs"/>
          <w:rtl/>
        </w:rPr>
        <w:t xml:space="preserve">بخشي از تركيب تجاري محسوب مي‌شود. </w:t>
      </w:r>
    </w:p>
    <w:p w:rsidR="00D73193" w:rsidRPr="00BE204F" w:rsidRDefault="00D73193" w:rsidP="00B07DD9">
      <w:pPr>
        <w:pStyle w:val="af7"/>
        <w:rPr>
          <w:spacing w:val="0"/>
          <w:rtl/>
        </w:rPr>
      </w:pPr>
      <w:r w:rsidRPr="00BE204F">
        <w:rPr>
          <w:rFonts w:hint="cs"/>
          <w:spacing w:val="0"/>
          <w:rtl/>
        </w:rPr>
        <w:t xml:space="preserve">مبلغ سود یا زیان شناسایی‌شده، ممکن است تا اندازه‌ای بستگی‌ به اين داشته باشد که آيا </w:t>
      </w:r>
      <w:r w:rsidRPr="00BE204F">
        <w:rPr>
          <w:spacing w:val="0"/>
          <w:rtl/>
        </w:rPr>
        <w:t>واحد تحصیل‌کننده</w:t>
      </w:r>
      <w:r w:rsidRPr="00BE204F">
        <w:rPr>
          <w:rFonts w:hint="cs"/>
          <w:spacing w:val="0"/>
          <w:rtl/>
        </w:rPr>
        <w:t xml:space="preserve"> در گذشته دارایی یا بدهی مربوط را شناسایی کرده است یا خیر، و بنابراین سود یا زیان گزارش‌شده، ممکن است از مبلغ محاسبه‌شده با بكارگيري الزامات بالا، متفاوت باشد.</w:t>
      </w:r>
    </w:p>
    <w:p w:rsidR="00D73193" w:rsidRPr="00CD4DAC" w:rsidRDefault="00D73193" w:rsidP="00BE204F">
      <w:pPr>
        <w:pStyle w:val="af"/>
        <w:rPr>
          <w:rtl/>
        </w:rPr>
      </w:pPr>
      <w:r w:rsidRPr="00BE204F">
        <w:rPr>
          <w:rFonts w:hint="cs"/>
          <w:spacing w:val="-4"/>
          <w:w w:val="98"/>
          <w:rtl/>
        </w:rPr>
        <w:t>ب53.</w:t>
      </w:r>
      <w:r w:rsidRPr="00CD4DAC">
        <w:rPr>
          <w:rFonts w:hint="cs"/>
          <w:rtl/>
        </w:rPr>
        <w:tab/>
      </w:r>
      <w:r w:rsidR="00716B8F" w:rsidRPr="00CD4DAC">
        <w:rPr>
          <w:rFonts w:hint="cs"/>
          <w:rtl/>
        </w:rPr>
        <w:t xml:space="preserve">رابطه </w:t>
      </w:r>
      <w:r w:rsidRPr="00CD4DAC">
        <w:rPr>
          <w:rtl/>
        </w:rPr>
        <w:t>قبلی</w:t>
      </w:r>
      <w:r w:rsidRPr="00CD4DAC">
        <w:rPr>
          <w:rFonts w:hint="cs"/>
          <w:rtl/>
        </w:rPr>
        <w:t xml:space="preserve">، ممکن است قراردادی باشد که </w:t>
      </w:r>
      <w:r w:rsidRPr="00CD4DAC">
        <w:rPr>
          <w:rtl/>
        </w:rPr>
        <w:t>واحد تحصیل‌کننده</w:t>
      </w:r>
      <w:r w:rsidRPr="00CD4DAC">
        <w:rPr>
          <w:rFonts w:hint="cs"/>
          <w:rtl/>
        </w:rPr>
        <w:t xml:space="preserve"> به عنوان حق</w:t>
      </w:r>
      <w:r w:rsidR="00BE204F">
        <w:rPr>
          <w:rFonts w:hint="cs"/>
          <w:rtl/>
        </w:rPr>
        <w:t>وق</w:t>
      </w:r>
      <w:r w:rsidRPr="00CD4DAC">
        <w:rPr>
          <w:rFonts w:hint="cs"/>
          <w:rtl/>
        </w:rPr>
        <w:t xml:space="preserve"> </w:t>
      </w:r>
      <w:r w:rsidR="00716B8F" w:rsidRPr="00CD4DAC">
        <w:rPr>
          <w:rFonts w:hint="cs"/>
          <w:rtl/>
        </w:rPr>
        <w:t>باز</w:t>
      </w:r>
      <w:r w:rsidRPr="00CD4DAC">
        <w:rPr>
          <w:rFonts w:hint="cs"/>
          <w:rtl/>
        </w:rPr>
        <w:t xml:space="preserve">تحصیل‌شده، شناسایی می‌کند. اگر این قرارداد، شامل شرایطی باشد که در مقایسه با قیمت‌گذاری اقلام یکسان یا مشابه در معاملات فعلی بازار، مطلوب یا نامطلوب </w:t>
      </w:r>
      <w:r w:rsidR="00BE204F">
        <w:rPr>
          <w:rFonts w:hint="cs"/>
          <w:rtl/>
        </w:rPr>
        <w:t>است</w:t>
      </w:r>
      <w:r w:rsidRPr="00CD4DAC">
        <w:rPr>
          <w:rFonts w:hint="cs"/>
          <w:rtl/>
        </w:rPr>
        <w:t xml:space="preserve">، </w:t>
      </w:r>
      <w:r w:rsidRPr="00CD4DAC">
        <w:rPr>
          <w:rtl/>
        </w:rPr>
        <w:t>واحد تحصیل‌کننده</w:t>
      </w:r>
      <w:r w:rsidRPr="00CD4DAC">
        <w:rPr>
          <w:rFonts w:hint="cs"/>
          <w:rtl/>
        </w:rPr>
        <w:t xml:space="preserve"> سود یا زیان تسویه مؤثر قرارداد را، كه طبق بند ب52 اندازه‌گيري می‌شود، جدا از ترکیب تجاری شناسایی می‌کند.</w:t>
      </w:r>
    </w:p>
    <w:p w:rsidR="00D73193" w:rsidRPr="00CD4DAC" w:rsidRDefault="00D73193" w:rsidP="00B07DD9">
      <w:pPr>
        <w:pStyle w:val="af2"/>
        <w:rPr>
          <w:rtl/>
        </w:rPr>
      </w:pPr>
      <w:r w:rsidRPr="00CD4DAC">
        <w:rPr>
          <w:rFonts w:hint="cs"/>
          <w:rtl/>
        </w:rPr>
        <w:t xml:space="preserve">توافقهای مربوط به پرداختهای احتمالی به کارکنان یا سهامداران فروشنده (بکارگیری بند </w:t>
      </w:r>
      <w:r w:rsidR="00A9621B" w:rsidRPr="00CD4DAC">
        <w:rPr>
          <w:rFonts w:hint="cs"/>
          <w:rtl/>
        </w:rPr>
        <w:t>51</w:t>
      </w:r>
      <w:r w:rsidRPr="00CD4DAC">
        <w:rPr>
          <w:rFonts w:hint="cs"/>
          <w:rtl/>
        </w:rPr>
        <w:t>(ب))</w:t>
      </w:r>
    </w:p>
    <w:p w:rsidR="00D73193" w:rsidRPr="00CD4DAC" w:rsidRDefault="00D52F6C" w:rsidP="00D52F6C">
      <w:pPr>
        <w:pStyle w:val="af"/>
      </w:pPr>
      <w:r>
        <w:rPr>
          <w:rFonts w:hint="cs"/>
          <w:spacing w:val="-4"/>
          <w:w w:val="98"/>
          <w:rtl/>
        </w:rPr>
        <w:t>ب54.</w:t>
      </w:r>
      <w:r>
        <w:rPr>
          <w:rFonts w:hint="cs"/>
          <w:spacing w:val="-4"/>
          <w:w w:val="98"/>
          <w:rtl/>
        </w:rPr>
        <w:tab/>
      </w:r>
      <w:r w:rsidR="00D73193" w:rsidRPr="00CD4DAC">
        <w:rPr>
          <w:rFonts w:hint="cs"/>
          <w:rtl/>
        </w:rPr>
        <w:t xml:space="preserve">تعیین اینکه توافقهای مربوط به پرداختهای احتمالی به کارکنان یا سهامداران فروشنده، مابه‌ازای احتمالی ترکیب تجاری است یا معاملات جداگانه محسوب می‌شود، به ماهیت آن توافقها بستگي دارد. درک دلایل اینکه چرا موافقت‌نامه تحصیل شامل </w:t>
      </w:r>
      <w:r w:rsidR="00716B8F" w:rsidRPr="00CD4DAC">
        <w:rPr>
          <w:rFonts w:hint="cs"/>
          <w:rtl/>
        </w:rPr>
        <w:t>شرط</w:t>
      </w:r>
      <w:r w:rsidR="00D73193" w:rsidRPr="00CD4DAC">
        <w:rPr>
          <w:rFonts w:hint="cs"/>
          <w:rtl/>
        </w:rPr>
        <w:t xml:space="preserve"> </w:t>
      </w:r>
      <w:r w:rsidR="00716B8F" w:rsidRPr="00CD4DAC">
        <w:rPr>
          <w:rFonts w:hint="cs"/>
          <w:rtl/>
        </w:rPr>
        <w:t>برای پ</w:t>
      </w:r>
      <w:r w:rsidR="00D73193" w:rsidRPr="00CD4DAC">
        <w:rPr>
          <w:rFonts w:hint="cs"/>
          <w:rtl/>
        </w:rPr>
        <w:t xml:space="preserve">رداختهای احتمالی است، کدام طرف، قرارداد را آغاز کرده است و </w:t>
      </w:r>
      <w:r>
        <w:rPr>
          <w:rFonts w:hint="cs"/>
          <w:rtl/>
        </w:rPr>
        <w:t>طرفهای</w:t>
      </w:r>
      <w:r w:rsidR="00D73193" w:rsidRPr="00CD4DAC">
        <w:rPr>
          <w:rFonts w:hint="cs"/>
          <w:rtl/>
        </w:rPr>
        <w:t xml:space="preserve"> توافق، چه زمانی توافق را منعقد كرده‌اند، می‌تواند در ارزیابی ماهیت توافق مفید باشد.</w:t>
      </w:r>
    </w:p>
    <w:p w:rsidR="00D73193" w:rsidRPr="00CD4DAC" w:rsidRDefault="00D73193" w:rsidP="00B07DD9">
      <w:pPr>
        <w:pStyle w:val="af"/>
        <w:rPr>
          <w:rtl/>
        </w:rPr>
      </w:pPr>
      <w:r w:rsidRPr="00D52F6C">
        <w:rPr>
          <w:rFonts w:hint="cs"/>
          <w:spacing w:val="-4"/>
          <w:w w:val="98"/>
          <w:rtl/>
        </w:rPr>
        <w:lastRenderedPageBreak/>
        <w:t>ب55</w:t>
      </w:r>
      <w:r w:rsidRPr="00CD4DAC">
        <w:rPr>
          <w:rFonts w:hint="cs"/>
          <w:rtl/>
        </w:rPr>
        <w:t>.</w:t>
      </w:r>
      <w:r w:rsidRPr="00CD4DAC">
        <w:rPr>
          <w:rFonts w:hint="cs"/>
          <w:rtl/>
        </w:rPr>
        <w:tab/>
        <w:t xml:space="preserve">اگر مشخص نباشد که توافقهای پرداخت به کارکنان یا سهامداران فروشنده، بخشی از </w:t>
      </w:r>
      <w:r w:rsidR="00716B8F" w:rsidRPr="00CD4DAC">
        <w:rPr>
          <w:rFonts w:hint="cs"/>
          <w:rtl/>
        </w:rPr>
        <w:t>ترکیب تجاری</w:t>
      </w:r>
      <w:r w:rsidRPr="00CD4DAC">
        <w:rPr>
          <w:rFonts w:hint="cs"/>
          <w:rtl/>
        </w:rPr>
        <w:t xml:space="preserve"> است</w:t>
      </w:r>
      <w:r w:rsidR="00712F0C" w:rsidRPr="00CD4DAC">
        <w:rPr>
          <w:rFonts w:hint="cs"/>
          <w:rtl/>
        </w:rPr>
        <w:t xml:space="preserve"> یا خیر</w:t>
      </w:r>
      <w:r w:rsidRPr="00CD4DAC">
        <w:rPr>
          <w:rFonts w:hint="cs"/>
          <w:rtl/>
        </w:rPr>
        <w:t xml:space="preserve">، </w:t>
      </w:r>
      <w:r w:rsidRPr="00CD4DAC">
        <w:rPr>
          <w:rtl/>
        </w:rPr>
        <w:t>واحد تحصیل‌کننده</w:t>
      </w:r>
      <w:r w:rsidRPr="00CD4DAC">
        <w:rPr>
          <w:rFonts w:hint="cs"/>
          <w:rtl/>
        </w:rPr>
        <w:t xml:space="preserve"> باید به </w:t>
      </w:r>
      <w:r w:rsidR="00712F0C" w:rsidRPr="00CD4DAC">
        <w:rPr>
          <w:rFonts w:hint="cs"/>
          <w:rtl/>
        </w:rPr>
        <w:t>موارد</w:t>
      </w:r>
      <w:r w:rsidRPr="00CD4DAC">
        <w:rPr>
          <w:rFonts w:hint="cs"/>
          <w:rtl/>
        </w:rPr>
        <w:t xml:space="preserve"> زیر توجه کند:</w:t>
      </w:r>
    </w:p>
    <w:p w:rsidR="00D73193" w:rsidRPr="00CD4DAC" w:rsidRDefault="00D73193" w:rsidP="00B07DD9">
      <w:pPr>
        <w:pStyle w:val="af0"/>
      </w:pPr>
      <w:r w:rsidRPr="00CD4DAC">
        <w:rPr>
          <w:rFonts w:hint="cs"/>
          <w:rtl/>
        </w:rPr>
        <w:t>الف.</w:t>
      </w:r>
      <w:r w:rsidRPr="00CD4DAC">
        <w:rPr>
          <w:rFonts w:hint="cs"/>
          <w:rtl/>
        </w:rPr>
        <w:tab/>
      </w:r>
      <w:r w:rsidRPr="00D52F6C">
        <w:rPr>
          <w:rStyle w:val="af6"/>
          <w:rFonts w:hint="cs"/>
          <w:spacing w:val="-4"/>
          <w:rtl/>
        </w:rPr>
        <w:t>ادامه همکاری</w:t>
      </w:r>
      <w:r w:rsidRPr="00D52F6C">
        <w:rPr>
          <w:rFonts w:hint="cs"/>
          <w:spacing w:val="-4"/>
          <w:rtl/>
        </w:rPr>
        <w:t>- شرط ادامه همکاری توسط سهامداران فروشنده که به کارکنان اصلی تبدیل می‌شوند، ممكن است ماهیت توافق مابه‌ازای احتمالی را داشته باشد. شرطهای مربوط به ادامه همکاری، ممکن است در موافقت‌نامه استخدام، موافقت‌نامه تحصیل یا برخي مستندات دیگر درج شده باشد. توافق مابه‌ازای احتمالی که در آن در صورت خاتمه همکاری، پرداختها بطور خودکار انجام می‌گیرد، به عنوان حقوق و مزایای خدمات پس از ترکیب در نظر گرفته مي‌شود. توافقهایی که در آن پرداختهای احتمالی تحت تأثیر پایان همکاری قرار نمی‌گیرد، ممكن است مؤید آن باشد که پرداختهای احتمالی، مابه‌ازاي اضافی است و نه حقوق و مزایا.</w:t>
      </w:r>
    </w:p>
    <w:p w:rsidR="00D73193" w:rsidRPr="00CD4DAC" w:rsidRDefault="00D73193" w:rsidP="00B07DD9">
      <w:pPr>
        <w:pStyle w:val="af0"/>
        <w:rPr>
          <w:rtl/>
        </w:rPr>
      </w:pPr>
      <w:r w:rsidRPr="00CD4DAC">
        <w:rPr>
          <w:rFonts w:hint="cs"/>
          <w:rtl/>
        </w:rPr>
        <w:t>ب.</w:t>
      </w:r>
      <w:r w:rsidRPr="00CD4DAC">
        <w:rPr>
          <w:rFonts w:hint="cs"/>
          <w:rtl/>
        </w:rPr>
        <w:tab/>
      </w:r>
      <w:r w:rsidRPr="00CD4DAC">
        <w:rPr>
          <w:rStyle w:val="af6"/>
          <w:rFonts w:hint="cs"/>
          <w:rtl/>
        </w:rPr>
        <w:t>دوره ادامه همکاری</w:t>
      </w:r>
      <w:r w:rsidRPr="00CD4DAC">
        <w:rPr>
          <w:rFonts w:hint="cs"/>
          <w:rtl/>
        </w:rPr>
        <w:t xml:space="preserve">- چنانچه دوره همکاری مورد نظر، با دوره پرداخت احتمالی همزمان یا طولانی‌تر از آن باشد، این موضوع ممکن است </w:t>
      </w:r>
      <w:r w:rsidRPr="00CD4DAC">
        <w:rPr>
          <w:rtl/>
        </w:rPr>
        <w:t>م</w:t>
      </w:r>
      <w:r w:rsidRPr="00CD4DAC">
        <w:rPr>
          <w:rFonts w:hint="cs"/>
          <w:rtl/>
        </w:rPr>
        <w:t>ؤی</w:t>
      </w:r>
      <w:r w:rsidRPr="00CD4DAC">
        <w:rPr>
          <w:rFonts w:hint="eastAsia"/>
          <w:rtl/>
        </w:rPr>
        <w:t>د</w:t>
      </w:r>
      <w:r w:rsidRPr="00CD4DAC">
        <w:rPr>
          <w:rtl/>
        </w:rPr>
        <w:t xml:space="preserve"> آن باشد</w:t>
      </w:r>
      <w:r w:rsidRPr="00CD4DAC">
        <w:rPr>
          <w:rFonts w:hint="cs"/>
          <w:rtl/>
        </w:rPr>
        <w:t xml:space="preserve"> که پرداختهای احتمالی، از نظر ماهیت، حقوق و مزایا هستند.</w:t>
      </w:r>
    </w:p>
    <w:p w:rsidR="00D73193" w:rsidRPr="00CD4DAC" w:rsidRDefault="00D73193" w:rsidP="00B07DD9">
      <w:pPr>
        <w:pStyle w:val="af0"/>
        <w:rPr>
          <w:rtl/>
        </w:rPr>
      </w:pPr>
      <w:r w:rsidRPr="00CD4DAC">
        <w:rPr>
          <w:rFonts w:hint="cs"/>
          <w:rtl/>
        </w:rPr>
        <w:t>پ.</w:t>
      </w:r>
      <w:r w:rsidRPr="00CD4DAC">
        <w:rPr>
          <w:rFonts w:hint="cs"/>
          <w:rtl/>
        </w:rPr>
        <w:tab/>
      </w:r>
      <w:r w:rsidRPr="00CD4DAC">
        <w:rPr>
          <w:rStyle w:val="af6"/>
          <w:rFonts w:hint="cs"/>
          <w:rtl/>
        </w:rPr>
        <w:t>ميزان حقوق و مزایا</w:t>
      </w:r>
      <w:r w:rsidRPr="00CD4DAC">
        <w:rPr>
          <w:rFonts w:hint="cs"/>
          <w:rtl/>
        </w:rPr>
        <w:t xml:space="preserve">- در شرایطی که حقوق و مزایای کارکنان، به غیر از پرداختهاي احتمالی، در مقایسه با حقوق و مزایای سایر کارکنان اصلی واحد تجاری ترکیب‌شده </w:t>
      </w:r>
      <w:r w:rsidRPr="00CD4DAC">
        <w:rPr>
          <w:rtl/>
        </w:rPr>
        <w:t>در سطح معقول</w:t>
      </w:r>
      <w:r w:rsidRPr="00CD4DAC">
        <w:rPr>
          <w:rFonts w:hint="cs"/>
          <w:rtl/>
        </w:rPr>
        <w:t>ی قرار گرفته باشد، این موضوع می‌تواند بیانگر این باشد که پرداختهای احتمالی، مابه‌ازای اضافی محسوب ‌شود، نه حقوق و مزایا.</w:t>
      </w:r>
    </w:p>
    <w:p w:rsidR="00D73193" w:rsidRPr="00CD4DAC" w:rsidRDefault="00D73193" w:rsidP="00D52F6C">
      <w:pPr>
        <w:pStyle w:val="af0"/>
        <w:rPr>
          <w:rtl/>
        </w:rPr>
      </w:pPr>
      <w:r w:rsidRPr="00CD4DAC">
        <w:rPr>
          <w:rFonts w:hint="cs"/>
          <w:rtl/>
        </w:rPr>
        <w:t>ت.</w:t>
      </w:r>
      <w:r w:rsidRPr="00CD4DAC">
        <w:rPr>
          <w:rFonts w:hint="cs"/>
          <w:rtl/>
        </w:rPr>
        <w:tab/>
      </w:r>
      <w:r w:rsidRPr="00CD4DAC">
        <w:rPr>
          <w:rStyle w:val="af6"/>
          <w:rFonts w:hint="cs"/>
          <w:rtl/>
        </w:rPr>
        <w:t>پرداختهای اضافی به کارکنان</w:t>
      </w:r>
      <w:r w:rsidRPr="00CD4DAC">
        <w:rPr>
          <w:rFonts w:hint="cs"/>
          <w:rtl/>
        </w:rPr>
        <w:t xml:space="preserve">- اگر سهامداران فروشنده‌ که به کارکنان واحد تجاری ترکیب‌شده تبدیل نمی‌شوند در مقایسه با سهامداران فروشنده‌ای که به کارکنان واحد تجاری ترکیب‌شده تبدیل می‌شوند، پرداختهای احتمالی کمتری بر مبنای هر سهم دریافت کنند، این موضوع می‌تواند </w:t>
      </w:r>
      <w:r w:rsidR="00D52F6C">
        <w:rPr>
          <w:rFonts w:hint="cs"/>
          <w:rtl/>
        </w:rPr>
        <w:t>نشان‌دهنده</w:t>
      </w:r>
      <w:r w:rsidRPr="00CD4DAC">
        <w:rPr>
          <w:rFonts w:hint="cs"/>
          <w:rtl/>
        </w:rPr>
        <w:t xml:space="preserve"> آن باشد که مبلغ اضافی پرداختهای احتمالی به سهامداران فروشنده‌ای که </w:t>
      </w:r>
      <w:r w:rsidRPr="00CD4DAC">
        <w:rPr>
          <w:rtl/>
        </w:rPr>
        <w:t xml:space="preserve">به کارکنان </w:t>
      </w:r>
      <w:r w:rsidRPr="00CD4DAC">
        <w:rPr>
          <w:rFonts w:hint="cs"/>
          <w:rtl/>
        </w:rPr>
        <w:t xml:space="preserve">واحد تجاری ترکیب‌شده </w:t>
      </w:r>
      <w:r w:rsidRPr="00CD4DAC">
        <w:rPr>
          <w:rtl/>
        </w:rPr>
        <w:t>تبدیل می‌شوند</w:t>
      </w:r>
      <w:r w:rsidRPr="00CD4DAC">
        <w:rPr>
          <w:rFonts w:hint="cs"/>
          <w:rtl/>
        </w:rPr>
        <w:t>، حقوق و مزایا است.</w:t>
      </w:r>
    </w:p>
    <w:p w:rsidR="00D73193" w:rsidRPr="00CD4DAC" w:rsidRDefault="00D73193" w:rsidP="00D52F6C">
      <w:pPr>
        <w:pStyle w:val="af0"/>
      </w:pPr>
      <w:r w:rsidRPr="00CD4DAC">
        <w:rPr>
          <w:rFonts w:hint="cs"/>
          <w:rtl/>
        </w:rPr>
        <w:t>ث.</w:t>
      </w:r>
      <w:r w:rsidRPr="00CD4DAC">
        <w:rPr>
          <w:rFonts w:hint="cs"/>
          <w:rtl/>
        </w:rPr>
        <w:tab/>
      </w:r>
      <w:r w:rsidRPr="00CD4DAC">
        <w:rPr>
          <w:rStyle w:val="af6"/>
          <w:rFonts w:hint="cs"/>
          <w:rtl/>
        </w:rPr>
        <w:t>تعداد سهام تحت مالكيت</w:t>
      </w:r>
      <w:r w:rsidRPr="00CD4DAC">
        <w:rPr>
          <w:rFonts w:hint="cs"/>
          <w:rtl/>
        </w:rPr>
        <w:t xml:space="preserve">- تعداد نسبی سهام تحت مالكيت سهامداران فروشنده که همچنان کارکنان اصلی باقي مي‌مانند، ممكن است محتوای توافق مابه‌ازای احتمالی داشته باشد. برای مثال، اگر سهامداران فروشنده که اساساً مالک تمام سهام </w:t>
      </w:r>
      <w:r w:rsidRPr="00CD4DAC">
        <w:rPr>
          <w:rtl/>
        </w:rPr>
        <w:t>واحد تحصیل</w:t>
      </w:r>
      <w:r w:rsidRPr="00CD4DAC">
        <w:rPr>
          <w:rFonts w:hint="cs"/>
          <w:rtl/>
        </w:rPr>
        <w:t>‌</w:t>
      </w:r>
      <w:r w:rsidRPr="00CD4DAC">
        <w:rPr>
          <w:rtl/>
        </w:rPr>
        <w:t>شده</w:t>
      </w:r>
      <w:r w:rsidRPr="00CD4DAC">
        <w:rPr>
          <w:rFonts w:hint="cs"/>
          <w:rtl/>
        </w:rPr>
        <w:t xml:space="preserve"> </w:t>
      </w:r>
      <w:r w:rsidR="00D52F6C">
        <w:rPr>
          <w:rFonts w:hint="cs"/>
          <w:rtl/>
        </w:rPr>
        <w:t>هستند</w:t>
      </w:r>
      <w:r w:rsidRPr="00CD4DAC">
        <w:rPr>
          <w:rFonts w:hint="cs"/>
          <w:rtl/>
        </w:rPr>
        <w:t xml:space="preserve">، همچنان به عنوان کارکنان اصلی به همكاري ادامه دهند، این موضوع </w:t>
      </w:r>
      <w:r w:rsidRPr="00CD4DAC">
        <w:rPr>
          <w:rtl/>
        </w:rPr>
        <w:t>م</w:t>
      </w:r>
      <w:r w:rsidRPr="00CD4DAC">
        <w:rPr>
          <w:rFonts w:hint="cs"/>
          <w:rtl/>
        </w:rPr>
        <w:t>ی‌</w:t>
      </w:r>
      <w:r w:rsidRPr="00CD4DAC">
        <w:rPr>
          <w:rtl/>
        </w:rPr>
        <w:t>تواند م</w:t>
      </w:r>
      <w:r w:rsidRPr="00CD4DAC">
        <w:rPr>
          <w:rFonts w:hint="cs"/>
          <w:rtl/>
        </w:rPr>
        <w:t>ؤی</w:t>
      </w:r>
      <w:r w:rsidRPr="00CD4DAC">
        <w:rPr>
          <w:rFonts w:hint="eastAsia"/>
          <w:rtl/>
        </w:rPr>
        <w:t>د</w:t>
      </w:r>
      <w:r w:rsidRPr="00CD4DAC">
        <w:rPr>
          <w:rtl/>
        </w:rPr>
        <w:t xml:space="preserve"> </w:t>
      </w:r>
      <w:r w:rsidRPr="00CD4DAC">
        <w:rPr>
          <w:rFonts w:hint="cs"/>
          <w:rtl/>
        </w:rPr>
        <w:t>این</w:t>
      </w:r>
      <w:r w:rsidRPr="00CD4DAC">
        <w:rPr>
          <w:rtl/>
        </w:rPr>
        <w:t xml:space="preserve"> باشد </w:t>
      </w:r>
      <w:r w:rsidRPr="00CD4DAC">
        <w:rPr>
          <w:rFonts w:hint="cs"/>
          <w:rtl/>
        </w:rPr>
        <w:t xml:space="preserve">که توافق مزبور، از نظر ماهیت، مشارکت در سود به قصد فراهم کردن حقوق و مزایا بابت خدمات پس از ترکیب است. همچنین، اگر سهامداران فروشنده که به عنوان کارکنان اصلی </w:t>
      </w:r>
      <w:r w:rsidRPr="00CD4DAC">
        <w:rPr>
          <w:rFonts w:hint="cs"/>
          <w:rtl/>
        </w:rPr>
        <w:lastRenderedPageBreak/>
        <w:t xml:space="preserve">به همكاري ادامه مي‌دهند، تنها مالک تعداد کمی از سهام </w:t>
      </w:r>
      <w:r w:rsidRPr="00CD4DAC">
        <w:rPr>
          <w:rtl/>
        </w:rPr>
        <w:t>واحد تحصیل</w:t>
      </w:r>
      <w:r w:rsidRPr="00CD4DAC">
        <w:rPr>
          <w:rFonts w:hint="cs"/>
          <w:rtl/>
        </w:rPr>
        <w:t>‌</w:t>
      </w:r>
      <w:r w:rsidRPr="00CD4DAC">
        <w:rPr>
          <w:rtl/>
        </w:rPr>
        <w:t>شده</w:t>
      </w:r>
      <w:r w:rsidRPr="00CD4DAC">
        <w:rPr>
          <w:rFonts w:hint="cs"/>
          <w:rtl/>
        </w:rPr>
        <w:t xml:space="preserve"> باشند و تمام سهامداران فروشنده مبلغ یکسانی مابه‌ازای احتمالی بر مبنای هر سهم دریافت کنند، این موضوع </w:t>
      </w:r>
      <w:r w:rsidRPr="00CD4DAC">
        <w:rPr>
          <w:rtl/>
        </w:rPr>
        <w:t>م</w:t>
      </w:r>
      <w:r w:rsidRPr="00CD4DAC">
        <w:rPr>
          <w:rFonts w:hint="cs"/>
          <w:rtl/>
        </w:rPr>
        <w:t>ی‌</w:t>
      </w:r>
      <w:r w:rsidRPr="00CD4DAC">
        <w:rPr>
          <w:rtl/>
        </w:rPr>
        <w:t xml:space="preserve">تواند </w:t>
      </w:r>
      <w:r w:rsidR="00D52F6C">
        <w:rPr>
          <w:rFonts w:hint="cs"/>
          <w:rtl/>
        </w:rPr>
        <w:t xml:space="preserve">نشان‌دهنده </w:t>
      </w:r>
      <w:r w:rsidRPr="00CD4DAC">
        <w:rPr>
          <w:rFonts w:hint="cs"/>
          <w:rtl/>
        </w:rPr>
        <w:t>آن</w:t>
      </w:r>
      <w:r w:rsidRPr="00CD4DAC">
        <w:rPr>
          <w:rtl/>
        </w:rPr>
        <w:t xml:space="preserve"> باشد </w:t>
      </w:r>
      <w:r w:rsidRPr="00CD4DAC">
        <w:rPr>
          <w:rFonts w:hint="cs"/>
          <w:rtl/>
        </w:rPr>
        <w:t xml:space="preserve">که پرداختهای احتمالی، مابه‌ازای اضافی هستند. همچنین، منافع مالکیت قبل از تحصیل كه در اختيار اشخاص وابسته به سهامداران فروشنده </w:t>
      </w:r>
      <w:r w:rsidR="00D52F6C">
        <w:rPr>
          <w:rFonts w:hint="cs"/>
          <w:rtl/>
        </w:rPr>
        <w:t xml:space="preserve">است </w:t>
      </w:r>
      <w:r w:rsidRPr="00CD4DAC">
        <w:rPr>
          <w:rFonts w:hint="cs"/>
          <w:rtl/>
        </w:rPr>
        <w:t>که همچنان به عنوان کارکنان اصلی به همكاري ادامه مي‌دهند، مانند اعضای خانواده،</w:t>
      </w:r>
      <w:r w:rsidR="00D52F6C">
        <w:rPr>
          <w:rFonts w:hint="cs"/>
          <w:rtl/>
        </w:rPr>
        <w:t xml:space="preserve"> </w:t>
      </w:r>
      <w:r w:rsidRPr="00CD4DAC">
        <w:rPr>
          <w:rFonts w:hint="cs"/>
          <w:rtl/>
        </w:rPr>
        <w:t>بايد مد نظر قرار گيرد.</w:t>
      </w:r>
    </w:p>
    <w:p w:rsidR="00D73193" w:rsidRPr="00CD4DAC" w:rsidRDefault="00D73193" w:rsidP="00D52F6C">
      <w:pPr>
        <w:pStyle w:val="af0"/>
        <w:rPr>
          <w:rtl/>
        </w:rPr>
      </w:pPr>
      <w:r w:rsidRPr="00CD4DAC">
        <w:rPr>
          <w:rFonts w:hint="cs"/>
          <w:rtl/>
        </w:rPr>
        <w:t>ج.</w:t>
      </w:r>
      <w:r w:rsidRPr="00CD4DAC">
        <w:rPr>
          <w:rFonts w:hint="cs"/>
          <w:rtl/>
        </w:rPr>
        <w:tab/>
      </w:r>
      <w:r w:rsidRPr="00D52F6C">
        <w:rPr>
          <w:rStyle w:val="af6"/>
          <w:rFonts w:hint="cs"/>
          <w:spacing w:val="-2"/>
          <w:rtl/>
        </w:rPr>
        <w:t>ارتباط با ارزشيابي</w:t>
      </w:r>
      <w:r w:rsidRPr="00D52F6C">
        <w:rPr>
          <w:rFonts w:hint="cs"/>
          <w:rtl/>
        </w:rPr>
        <w:t xml:space="preserve">- اگر مابه‌ازای اولیه انتقال‌يافته در تاریخ تحصیل، مبتنی بر حد پايين دامنه تعیین‌شده در ارزشيابی </w:t>
      </w:r>
      <w:r w:rsidRPr="00D52F6C">
        <w:rPr>
          <w:rtl/>
        </w:rPr>
        <w:t>واحد تحصیل</w:t>
      </w:r>
      <w:r w:rsidRPr="00D52F6C">
        <w:rPr>
          <w:rFonts w:hint="cs"/>
          <w:rtl/>
        </w:rPr>
        <w:t>‌</w:t>
      </w:r>
      <w:r w:rsidRPr="00D52F6C">
        <w:rPr>
          <w:rtl/>
        </w:rPr>
        <w:t>شده</w:t>
      </w:r>
      <w:r w:rsidRPr="00D52F6C">
        <w:rPr>
          <w:rFonts w:hint="cs"/>
          <w:rtl/>
        </w:rPr>
        <w:t xml:space="preserve"> باشد و فرمول احتمالی با آن رویکرد ارزشيابي مرتبط باشد، این موضوع ممکن است </w:t>
      </w:r>
      <w:r w:rsidR="00D52F6C">
        <w:rPr>
          <w:rFonts w:hint="cs"/>
          <w:rtl/>
        </w:rPr>
        <w:t>نشان‌دهنده</w:t>
      </w:r>
      <w:r w:rsidRPr="00D52F6C">
        <w:rPr>
          <w:rFonts w:hint="cs"/>
          <w:rtl/>
        </w:rPr>
        <w:t xml:space="preserve"> آن باشد که پرداختهای احتمالی</w:t>
      </w:r>
      <w:r w:rsidR="00D52F6C">
        <w:rPr>
          <w:rFonts w:hint="cs"/>
          <w:rtl/>
        </w:rPr>
        <w:t>،</w:t>
      </w:r>
      <w:r w:rsidRPr="00D52F6C">
        <w:rPr>
          <w:rFonts w:hint="cs"/>
          <w:rtl/>
        </w:rPr>
        <w:t xml:space="preserve"> مابه‌ازای اضافی هستند. همچنین، اگر فرمول پرداخت احتمالی، با توافقهای قبلی مشارکت در سود سازگار باشد، این موضوع ممکن است مؤید آن باشد که ماهيت آن توافق، فراهم </w:t>
      </w:r>
      <w:r w:rsidR="00D52F6C">
        <w:rPr>
          <w:rFonts w:hint="cs"/>
          <w:rtl/>
        </w:rPr>
        <w:t>کردن</w:t>
      </w:r>
      <w:r w:rsidRPr="00D52F6C">
        <w:rPr>
          <w:rFonts w:hint="cs"/>
          <w:rtl/>
        </w:rPr>
        <w:t xml:space="preserve"> حقوق و مزایا است.</w:t>
      </w:r>
    </w:p>
    <w:p w:rsidR="00D73193" w:rsidRPr="00CD4DAC" w:rsidRDefault="00D73193" w:rsidP="00B07DD9">
      <w:pPr>
        <w:pStyle w:val="af0"/>
        <w:rPr>
          <w:rtl/>
        </w:rPr>
      </w:pPr>
      <w:r w:rsidRPr="00CD4DAC">
        <w:rPr>
          <w:rFonts w:hint="cs"/>
          <w:rtl/>
        </w:rPr>
        <w:t>چ.</w:t>
      </w:r>
      <w:r w:rsidRPr="00CD4DAC">
        <w:rPr>
          <w:rFonts w:hint="cs"/>
          <w:rtl/>
        </w:rPr>
        <w:tab/>
      </w:r>
      <w:r w:rsidRPr="00CD4DAC">
        <w:rPr>
          <w:rStyle w:val="af6"/>
          <w:rFonts w:hint="cs"/>
          <w:rtl/>
        </w:rPr>
        <w:t>فرمول تعیین مابه‌ازا</w:t>
      </w:r>
      <w:r w:rsidRPr="00CD4DAC">
        <w:rPr>
          <w:rFonts w:hint="cs"/>
          <w:rtl/>
        </w:rPr>
        <w:t xml:space="preserve">- فرمول مورد استفاده برای تعیین پرداخت احتمالی، ممکن است در ارزیابی ماهيت توافق مفید باشد. برای مثال، اگر پرداخت احتمالی بر مبنای ضریبی از سود تعیین شود، ممکن است بيانگر این باشد كه تعهد، مابه‌ازای احتمالی در ترکیب تجاری است و فرمول مورد نظر با هدف تعیین یا تأیید ارزش منصفانه </w:t>
      </w:r>
      <w:r w:rsidRPr="00CD4DAC">
        <w:rPr>
          <w:rtl/>
        </w:rPr>
        <w:t>واحد تحصیل</w:t>
      </w:r>
      <w:r w:rsidRPr="00CD4DAC">
        <w:rPr>
          <w:rFonts w:hint="cs"/>
          <w:rtl/>
        </w:rPr>
        <w:t>‌</w:t>
      </w:r>
      <w:r w:rsidRPr="00CD4DAC">
        <w:rPr>
          <w:rtl/>
        </w:rPr>
        <w:t>شده</w:t>
      </w:r>
      <w:r w:rsidRPr="00CD4DAC">
        <w:rPr>
          <w:rFonts w:hint="cs"/>
          <w:rtl/>
        </w:rPr>
        <w:t xml:space="preserve"> بکار می‌رود. در مقابل، پرداخت احتمالی که درصد مشخصی از سود است، ممکن است بيانگر این باشد كه تعهد نسبت به کارکنان، توافق مشارکت در سود براي فراهم کردن حقوق و مزایا برای کارکنان بابت خدمات ارائه‌شده، می‌‌باشد.</w:t>
      </w:r>
    </w:p>
    <w:p w:rsidR="00D73193" w:rsidRPr="00CD4DAC" w:rsidRDefault="00D73193" w:rsidP="00737727">
      <w:pPr>
        <w:pStyle w:val="af0"/>
        <w:rPr>
          <w:rtl/>
        </w:rPr>
      </w:pPr>
      <w:r w:rsidRPr="00CD4DAC">
        <w:rPr>
          <w:rFonts w:hint="cs"/>
          <w:rtl/>
        </w:rPr>
        <w:t>ح.</w:t>
      </w:r>
      <w:r w:rsidRPr="00CD4DAC">
        <w:rPr>
          <w:rFonts w:hint="cs"/>
          <w:rtl/>
        </w:rPr>
        <w:tab/>
      </w:r>
      <w:r w:rsidRPr="00CD4DAC">
        <w:rPr>
          <w:rStyle w:val="af6"/>
          <w:rFonts w:hint="cs"/>
          <w:rtl/>
        </w:rPr>
        <w:t>سایر موافقت‌نامه‌ها و موضوعات</w:t>
      </w:r>
      <w:r w:rsidRPr="00CD4DAC">
        <w:rPr>
          <w:rFonts w:hint="cs"/>
          <w:rtl/>
        </w:rPr>
        <w:t xml:space="preserve">- شرایط سایر توافقها با </w:t>
      </w:r>
      <w:r w:rsidRPr="00CD4DAC">
        <w:rPr>
          <w:rtl/>
        </w:rPr>
        <w:t>سهامداران فروشنده</w:t>
      </w:r>
      <w:r w:rsidRPr="00CD4DAC">
        <w:rPr>
          <w:rFonts w:hint="cs"/>
          <w:rtl/>
        </w:rPr>
        <w:t xml:space="preserve"> (مانند موافقت‌نامه براي رقابت نكردن، قراردادهای اجرايي، قرار‌داد‌هاي مشاوره و موافقت‌نامه‌های اجاره املاک) و روش حسابداری مالیات بر</w:t>
      </w:r>
      <w:r w:rsidRPr="00CD4DAC">
        <w:rPr>
          <w:rFonts w:cs="Times New Roman" w:hint="cs"/>
          <w:rtl/>
        </w:rPr>
        <w:t xml:space="preserve"> </w:t>
      </w:r>
      <w:r w:rsidRPr="00CD4DAC">
        <w:rPr>
          <w:rFonts w:hint="cs"/>
          <w:rtl/>
        </w:rPr>
        <w:t>درآمد پرداختهای احتمالی، ممکن</w:t>
      </w:r>
      <w:r w:rsidRPr="00CD4DAC">
        <w:rPr>
          <w:rFonts w:cs="Times New Roman" w:hint="cs"/>
          <w:rtl/>
        </w:rPr>
        <w:t xml:space="preserve"> </w:t>
      </w:r>
      <w:r w:rsidRPr="00CD4DAC">
        <w:rPr>
          <w:rFonts w:hint="cs"/>
          <w:rtl/>
        </w:rPr>
        <w:t>است نشان‌‌دهنده این باشد که پرداختهای احتمالی، قابل</w:t>
      </w:r>
      <w:r w:rsidRPr="00CD4DAC">
        <w:rPr>
          <w:rFonts w:cs="Times New Roman" w:hint="cs"/>
          <w:rtl/>
        </w:rPr>
        <w:t xml:space="preserve"> </w:t>
      </w:r>
      <w:r w:rsidRPr="00CD4DAC">
        <w:rPr>
          <w:rFonts w:hint="cs"/>
          <w:rtl/>
        </w:rPr>
        <w:t>انتساب به چیزی غیر</w:t>
      </w:r>
      <w:r w:rsidRPr="00CD4DAC">
        <w:rPr>
          <w:rFonts w:cs="Times New Roman" w:hint="cs"/>
          <w:rtl/>
        </w:rPr>
        <w:t xml:space="preserve"> </w:t>
      </w:r>
      <w:r w:rsidRPr="00CD4DAC">
        <w:rPr>
          <w:rFonts w:hint="cs"/>
          <w:rtl/>
        </w:rPr>
        <w:t xml:space="preserve">از مابه‌ازای </w:t>
      </w:r>
      <w:r w:rsidRPr="00CD4DAC">
        <w:rPr>
          <w:rtl/>
        </w:rPr>
        <w:t>واحد تحصیل</w:t>
      </w:r>
      <w:r w:rsidRPr="00CD4DAC">
        <w:rPr>
          <w:rFonts w:cs="Times New Roman" w:hint="cs"/>
          <w:rtl/>
        </w:rPr>
        <w:t>‌</w:t>
      </w:r>
      <w:r w:rsidRPr="00CD4DAC">
        <w:rPr>
          <w:rtl/>
        </w:rPr>
        <w:t>شده</w:t>
      </w:r>
      <w:r w:rsidRPr="00CD4DAC">
        <w:rPr>
          <w:rFonts w:hint="cs"/>
          <w:rtl/>
        </w:rPr>
        <w:t xml:space="preserve"> است. برای مثال، در ارتباط با تحصیل، </w:t>
      </w:r>
      <w:r w:rsidRPr="00CD4DAC">
        <w:rPr>
          <w:rtl/>
        </w:rPr>
        <w:t>واحد تحصیل‌کننده</w:t>
      </w:r>
      <w:r w:rsidRPr="00CD4DAC">
        <w:rPr>
          <w:rFonts w:hint="cs"/>
          <w:rtl/>
        </w:rPr>
        <w:t xml:space="preserve"> ممکن</w:t>
      </w:r>
      <w:r w:rsidRPr="00CD4DAC">
        <w:rPr>
          <w:rFonts w:cs="Times New Roman" w:hint="cs"/>
          <w:rtl/>
        </w:rPr>
        <w:t xml:space="preserve"> </w:t>
      </w:r>
      <w:r w:rsidRPr="00CD4DAC">
        <w:rPr>
          <w:rFonts w:hint="cs"/>
          <w:rtl/>
        </w:rPr>
        <w:t xml:space="preserve">است توافق اجاره‌ املاک را با </w:t>
      </w:r>
      <w:r w:rsidRPr="00CD4DAC">
        <w:rPr>
          <w:rtl/>
        </w:rPr>
        <w:t>سهامدار فروشنده</w:t>
      </w:r>
      <w:r w:rsidRPr="00CD4DAC">
        <w:rPr>
          <w:rFonts w:hint="cs"/>
          <w:rtl/>
        </w:rPr>
        <w:t xml:space="preserve"> عمده، منعقد کند. اگر مبالغ اجاره كه در قرارداد اجاره تعيين شده‌ است به</w:t>
      </w:r>
      <w:r w:rsidRPr="00CD4DAC">
        <w:rPr>
          <w:rFonts w:cs="Times New Roman" w:hint="cs"/>
          <w:rtl/>
        </w:rPr>
        <w:t xml:space="preserve"> </w:t>
      </w:r>
      <w:r w:rsidRPr="00CD4DAC">
        <w:rPr>
          <w:rFonts w:hint="cs"/>
          <w:rtl/>
        </w:rPr>
        <w:t>میزان قابل</w:t>
      </w:r>
      <w:r w:rsidRPr="00CD4DAC">
        <w:rPr>
          <w:rFonts w:cs="Times New Roman" w:hint="cs"/>
          <w:rtl/>
        </w:rPr>
        <w:t xml:space="preserve"> </w:t>
      </w:r>
      <w:r w:rsidRPr="00CD4DAC">
        <w:rPr>
          <w:rFonts w:hint="cs"/>
          <w:rtl/>
        </w:rPr>
        <w:t>ملاحظه‌ای کمتر از بازار باشد، تمام يا قسمتي از پرداختهای اجاره به اجاره‌کننده (</w:t>
      </w:r>
      <w:r w:rsidRPr="00CD4DAC">
        <w:rPr>
          <w:rtl/>
        </w:rPr>
        <w:t>سهامدار فروشنده</w:t>
      </w:r>
      <w:r w:rsidRPr="00CD4DAC">
        <w:rPr>
          <w:rFonts w:hint="cs"/>
          <w:rtl/>
        </w:rPr>
        <w:t xml:space="preserve">)، که طبق قرارداد جداگانه‌ای بابت پرداختهای احتمالی الزامی </w:t>
      </w:r>
      <w:r w:rsidRPr="00CD4DAC">
        <w:rPr>
          <w:rFonts w:hint="cs"/>
          <w:rtl/>
        </w:rPr>
        <w:lastRenderedPageBreak/>
        <w:t>شده است، ممکن</w:t>
      </w:r>
      <w:r w:rsidRPr="00CD4DAC">
        <w:rPr>
          <w:rFonts w:cs="Times New Roman" w:hint="cs"/>
          <w:rtl/>
        </w:rPr>
        <w:t xml:space="preserve"> </w:t>
      </w:r>
      <w:r w:rsidRPr="00CD4DAC">
        <w:rPr>
          <w:rFonts w:hint="cs"/>
          <w:rtl/>
        </w:rPr>
        <w:t>است از نظر ماهیت، پرداخت بابت استفاده</w:t>
      </w:r>
      <w:r w:rsidRPr="00CD4DAC">
        <w:rPr>
          <w:rFonts w:cs="Times New Roman" w:hint="cs"/>
          <w:rtl/>
        </w:rPr>
        <w:t xml:space="preserve"> </w:t>
      </w:r>
      <w:r w:rsidRPr="00CD4DAC">
        <w:rPr>
          <w:rFonts w:hint="cs"/>
          <w:rtl/>
        </w:rPr>
        <w:t xml:space="preserve">از املاک اجاره‌ای باشد که </w:t>
      </w:r>
      <w:r w:rsidRPr="00CD4DAC">
        <w:rPr>
          <w:rtl/>
        </w:rPr>
        <w:t>واحد تحصیل‌کننده</w:t>
      </w:r>
      <w:r w:rsidRPr="00CD4DAC">
        <w:rPr>
          <w:rFonts w:hint="cs"/>
          <w:rtl/>
        </w:rPr>
        <w:t xml:space="preserve"> باید در صورتهای</w:t>
      </w:r>
      <w:r w:rsidRPr="00CD4DAC">
        <w:rPr>
          <w:rFonts w:cs="Times New Roman" w:hint="cs"/>
          <w:rtl/>
        </w:rPr>
        <w:t xml:space="preserve"> </w:t>
      </w:r>
      <w:r w:rsidRPr="00CD4DAC">
        <w:rPr>
          <w:rFonts w:hint="cs"/>
          <w:rtl/>
        </w:rPr>
        <w:t>مالی پس</w:t>
      </w:r>
      <w:r w:rsidRPr="00CD4DAC">
        <w:rPr>
          <w:rFonts w:cs="Times New Roman" w:hint="cs"/>
          <w:rtl/>
        </w:rPr>
        <w:t xml:space="preserve"> </w:t>
      </w:r>
      <w:r w:rsidRPr="00CD4DAC">
        <w:rPr>
          <w:rFonts w:hint="cs"/>
          <w:rtl/>
        </w:rPr>
        <w:t>از ترکیب، به صورت جداگانه شناسایی كند. در</w:t>
      </w:r>
      <w:r w:rsidRPr="00CD4DAC">
        <w:rPr>
          <w:rFonts w:cs="Times New Roman" w:hint="cs"/>
          <w:rtl/>
        </w:rPr>
        <w:t xml:space="preserve"> </w:t>
      </w:r>
      <w:r w:rsidRPr="00CD4DAC">
        <w:rPr>
          <w:rFonts w:hint="cs"/>
          <w:rtl/>
        </w:rPr>
        <w:t>مقابل، اگر</w:t>
      </w:r>
      <w:r w:rsidRPr="00CD4DAC">
        <w:rPr>
          <w:rFonts w:ascii="Calibri" w:hAnsi="Calibri" w:hint="cs"/>
          <w:rtl/>
        </w:rPr>
        <w:t xml:space="preserve"> طبق قرارداد اجاره، مبالغ اجاره به‌گونه‌ای تعیین شده باشد که</w:t>
      </w:r>
      <w:r w:rsidRPr="00CD4DAC">
        <w:rPr>
          <w:rFonts w:hint="cs"/>
          <w:rtl/>
        </w:rPr>
        <w:t xml:space="preserve"> با شرایط بازار براي املاک اجاره‌ای سازگار باشد، توافق پرداختهای احتمالی به سهامدار فروشنده، می‌تواند مابه‌ازای احتمالی در</w:t>
      </w:r>
      <w:r w:rsidRPr="00CD4DAC">
        <w:rPr>
          <w:rtl/>
        </w:rPr>
        <w:t xml:space="preserve"> </w:t>
      </w:r>
      <w:r w:rsidRPr="00CD4DAC">
        <w:rPr>
          <w:rFonts w:hint="cs"/>
          <w:rtl/>
        </w:rPr>
        <w:t>ترکیب</w:t>
      </w:r>
      <w:r w:rsidRPr="00CD4DAC">
        <w:rPr>
          <w:rFonts w:cs="Times New Roman" w:hint="cs"/>
          <w:rtl/>
        </w:rPr>
        <w:t xml:space="preserve"> </w:t>
      </w:r>
      <w:r w:rsidRPr="00CD4DAC">
        <w:rPr>
          <w:rFonts w:hint="cs"/>
          <w:rtl/>
        </w:rPr>
        <w:t>تجاری تلقی شود.</w:t>
      </w:r>
    </w:p>
    <w:p w:rsidR="00D73193" w:rsidRPr="00CD4DAC" w:rsidRDefault="00D73193" w:rsidP="00577198">
      <w:pPr>
        <w:pStyle w:val="-"/>
        <w:rPr>
          <w:rtl/>
        </w:rPr>
      </w:pPr>
      <w:r w:rsidRPr="00CD4DAC">
        <w:rPr>
          <w:rFonts w:hint="cs"/>
          <w:rtl/>
        </w:rPr>
        <w:t xml:space="preserve">سایر </w:t>
      </w:r>
      <w:r w:rsidRPr="00CD4DAC">
        <w:rPr>
          <w:rtl/>
        </w:rPr>
        <w:t>استاندارد</w:t>
      </w:r>
      <w:r w:rsidRPr="00CD4DAC">
        <w:rPr>
          <w:rFonts w:hint="cs"/>
          <w:rtl/>
        </w:rPr>
        <w:t>های</w:t>
      </w:r>
      <w:r w:rsidRPr="00CD4DAC">
        <w:rPr>
          <w:rtl/>
        </w:rPr>
        <w:t xml:space="preserve"> </w:t>
      </w:r>
      <w:r w:rsidR="00712F0C" w:rsidRPr="00CD4DAC">
        <w:rPr>
          <w:rFonts w:hint="cs"/>
          <w:rtl/>
        </w:rPr>
        <w:t>حسابداری</w:t>
      </w:r>
      <w:r w:rsidRPr="00CD4DAC">
        <w:rPr>
          <w:rtl/>
        </w:rPr>
        <w:t xml:space="preserve"> </w:t>
      </w:r>
      <w:r w:rsidRPr="00CD4DAC">
        <w:rPr>
          <w:rFonts w:hint="cs"/>
          <w:rtl/>
        </w:rPr>
        <w:t xml:space="preserve">که در خصوص اندازه‌گیری و حسابداری </w:t>
      </w:r>
      <w:r w:rsidR="00712F0C" w:rsidRPr="00CD4DAC">
        <w:rPr>
          <w:rFonts w:hint="cs"/>
          <w:rtl/>
        </w:rPr>
        <w:t>پس از تحصیل</w:t>
      </w:r>
      <w:r w:rsidR="00504C15">
        <w:rPr>
          <w:rFonts w:hint="cs"/>
          <w:rtl/>
        </w:rPr>
        <w:t>،</w:t>
      </w:r>
      <w:r w:rsidRPr="00CD4DAC">
        <w:rPr>
          <w:rFonts w:hint="cs"/>
          <w:rtl/>
        </w:rPr>
        <w:t xml:space="preserve"> رهنمود ارائه می‌کنند (بکارگیری بند</w:t>
      </w:r>
      <w:r w:rsidR="00A9621B" w:rsidRPr="00CD4DAC">
        <w:rPr>
          <w:rFonts w:hint="cs"/>
          <w:rtl/>
        </w:rPr>
        <w:t xml:space="preserve"> </w:t>
      </w:r>
      <w:r w:rsidR="00577198" w:rsidRPr="00CD4DAC">
        <w:rPr>
          <w:rFonts w:hint="cs"/>
          <w:rtl/>
        </w:rPr>
        <w:t>53</w:t>
      </w:r>
      <w:r w:rsidRPr="00CD4DAC">
        <w:rPr>
          <w:rFonts w:hint="cs"/>
          <w:rtl/>
        </w:rPr>
        <w:t>)</w:t>
      </w:r>
    </w:p>
    <w:p w:rsidR="00D73193" w:rsidRPr="00CD4DAC" w:rsidRDefault="00D73193" w:rsidP="00B07DD9">
      <w:pPr>
        <w:pStyle w:val="af"/>
        <w:rPr>
          <w:rtl/>
        </w:rPr>
      </w:pPr>
      <w:r w:rsidRPr="00737727">
        <w:rPr>
          <w:rFonts w:hint="cs"/>
          <w:spacing w:val="-4"/>
          <w:w w:val="98"/>
          <w:rtl/>
        </w:rPr>
        <w:t>ب</w:t>
      </w:r>
      <w:r w:rsidR="00712F0C" w:rsidRPr="00737727">
        <w:rPr>
          <w:rFonts w:hint="cs"/>
          <w:spacing w:val="-4"/>
          <w:w w:val="98"/>
          <w:rtl/>
        </w:rPr>
        <w:t>56</w:t>
      </w:r>
      <w:r w:rsidRPr="00CD4DAC">
        <w:rPr>
          <w:rFonts w:hint="cs"/>
          <w:rtl/>
        </w:rPr>
        <w:t>.</w:t>
      </w:r>
      <w:r w:rsidRPr="00CD4DAC">
        <w:rPr>
          <w:rFonts w:hint="cs"/>
          <w:rtl/>
        </w:rPr>
        <w:tab/>
        <w:t xml:space="preserve">مثالهایی از سایر </w:t>
      </w:r>
      <w:r w:rsidRPr="00CD4DAC">
        <w:rPr>
          <w:rtl/>
        </w:rPr>
        <w:t>استاندارد</w:t>
      </w:r>
      <w:r w:rsidRPr="00CD4DAC">
        <w:rPr>
          <w:rFonts w:hint="cs"/>
          <w:rtl/>
        </w:rPr>
        <w:t>های</w:t>
      </w:r>
      <w:r w:rsidRPr="00CD4DAC">
        <w:rPr>
          <w:rtl/>
        </w:rPr>
        <w:t xml:space="preserve"> </w:t>
      </w:r>
      <w:r w:rsidR="00712F0C" w:rsidRPr="00CD4DAC">
        <w:rPr>
          <w:rFonts w:hint="cs"/>
          <w:rtl/>
        </w:rPr>
        <w:t>حسابداری</w:t>
      </w:r>
      <w:r w:rsidRPr="00CD4DAC">
        <w:rPr>
          <w:rtl/>
        </w:rPr>
        <w:t xml:space="preserve"> </w:t>
      </w:r>
      <w:r w:rsidRPr="00CD4DAC">
        <w:rPr>
          <w:rFonts w:hint="cs"/>
          <w:rtl/>
        </w:rPr>
        <w:t>که در خصوص اندازه‌گیری و حسابداری داراییهای تحصيل‌شده و بدهیهای تقبل‌شده در ترکیب‌ تجاری رهنمود ارائه می‌کنند، به شرح زیر است:</w:t>
      </w:r>
    </w:p>
    <w:p w:rsidR="00D73193" w:rsidRPr="00CD4DAC" w:rsidRDefault="00D73193" w:rsidP="00504C15">
      <w:pPr>
        <w:pStyle w:val="af0"/>
      </w:pPr>
      <w:r w:rsidRPr="00CD4DAC">
        <w:rPr>
          <w:rFonts w:hint="cs"/>
          <w:rtl/>
        </w:rPr>
        <w:t>الف.</w:t>
      </w:r>
      <w:r w:rsidRPr="00CD4DAC">
        <w:rPr>
          <w:rFonts w:hint="cs"/>
          <w:rtl/>
        </w:rPr>
        <w:tab/>
      </w:r>
      <w:r w:rsidRPr="00CD4DAC">
        <w:rPr>
          <w:rtl/>
        </w:rPr>
        <w:t xml:space="preserve">استاندارد </w:t>
      </w:r>
      <w:r w:rsidRPr="00CD4DAC">
        <w:rPr>
          <w:rFonts w:hint="cs"/>
          <w:rtl/>
        </w:rPr>
        <w:t>حسابداری</w:t>
      </w:r>
      <w:r w:rsidR="00086804" w:rsidRPr="00CD4DAC">
        <w:rPr>
          <w:rFonts w:hint="cs"/>
          <w:rtl/>
        </w:rPr>
        <w:t xml:space="preserve"> </w:t>
      </w:r>
      <w:r w:rsidR="00A9621B" w:rsidRPr="00CD4DAC">
        <w:rPr>
          <w:rFonts w:hint="cs"/>
          <w:rtl/>
        </w:rPr>
        <w:t>17</w:t>
      </w:r>
      <w:r w:rsidRPr="00CD4DAC">
        <w:rPr>
          <w:rFonts w:hint="cs"/>
          <w:rtl/>
        </w:rPr>
        <w:t xml:space="preserve">، حسابداری داراییهای نامشهود قابل تشخیص تحصیل‌شده در ترکیب تجاری را تعیین می‌کند. </w:t>
      </w:r>
      <w:r w:rsidRPr="00CD4DAC">
        <w:rPr>
          <w:rtl/>
        </w:rPr>
        <w:t>واحد تحصیل‌کننده</w:t>
      </w:r>
      <w:r w:rsidRPr="00CD4DAC">
        <w:rPr>
          <w:rFonts w:hint="cs"/>
          <w:rtl/>
        </w:rPr>
        <w:t xml:space="preserve">، سرقفلی را به مبلغ شناسایی‌شده در تاریخ تحصیل پس از کسر </w:t>
      </w:r>
      <w:r w:rsidR="00086804" w:rsidRPr="00CD4DAC">
        <w:rPr>
          <w:rFonts w:hint="cs"/>
          <w:rtl/>
        </w:rPr>
        <w:t>استهلاک انباشته و</w:t>
      </w:r>
      <w:r w:rsidRPr="00CD4DAC">
        <w:rPr>
          <w:rFonts w:hint="cs"/>
          <w:rtl/>
        </w:rPr>
        <w:t xml:space="preserve"> کاهش ارزش انباشته اندازه‌گیری می‌کند. </w:t>
      </w:r>
      <w:r w:rsidR="00DC0191" w:rsidRPr="00CD4DAC">
        <w:rPr>
          <w:rFonts w:hint="cs"/>
          <w:rtl/>
        </w:rPr>
        <w:t>سرقفلي‌</w:t>
      </w:r>
      <w:r w:rsidR="00DC0191" w:rsidRPr="00CD4DAC">
        <w:rPr>
          <w:rtl/>
        </w:rPr>
        <w:t xml:space="preserve"> </w:t>
      </w:r>
      <w:r w:rsidR="00DC0191" w:rsidRPr="00CD4DAC">
        <w:rPr>
          <w:rFonts w:hint="cs"/>
          <w:rtl/>
        </w:rPr>
        <w:t>بايد</w:t>
      </w:r>
      <w:r w:rsidR="00DC0191" w:rsidRPr="00CD4DAC">
        <w:rPr>
          <w:rtl/>
        </w:rPr>
        <w:t xml:space="preserve"> </w:t>
      </w:r>
      <w:r w:rsidR="00DC0191" w:rsidRPr="00CD4DAC">
        <w:rPr>
          <w:rFonts w:hint="cs"/>
          <w:rtl/>
        </w:rPr>
        <w:t>بر مبنايي‌</w:t>
      </w:r>
      <w:r w:rsidR="00DC0191" w:rsidRPr="00CD4DAC">
        <w:rPr>
          <w:rtl/>
        </w:rPr>
        <w:t xml:space="preserve"> </w:t>
      </w:r>
      <w:r w:rsidR="00DC0191" w:rsidRPr="00CD4DAC">
        <w:rPr>
          <w:rFonts w:hint="cs"/>
          <w:rtl/>
        </w:rPr>
        <w:t>سيستماتيك‌</w:t>
      </w:r>
      <w:r w:rsidR="00DC0191" w:rsidRPr="00CD4DAC">
        <w:rPr>
          <w:rtl/>
        </w:rPr>
        <w:t xml:space="preserve"> </w:t>
      </w:r>
      <w:r w:rsidR="00DC0191" w:rsidRPr="00CD4DAC">
        <w:rPr>
          <w:rFonts w:hint="cs"/>
          <w:rtl/>
        </w:rPr>
        <w:t>طي‌</w:t>
      </w:r>
      <w:r w:rsidR="00DC0191" w:rsidRPr="00CD4DAC">
        <w:rPr>
          <w:rtl/>
        </w:rPr>
        <w:t xml:space="preserve"> </w:t>
      </w:r>
      <w:r w:rsidR="00DC0191" w:rsidRPr="00CD4DAC">
        <w:rPr>
          <w:rFonts w:hint="cs"/>
          <w:rtl/>
        </w:rPr>
        <w:t>عمر</w:t>
      </w:r>
      <w:r w:rsidR="00DC0191" w:rsidRPr="00CD4DAC">
        <w:rPr>
          <w:rtl/>
        </w:rPr>
        <w:t xml:space="preserve"> </w:t>
      </w:r>
      <w:r w:rsidR="00DC0191" w:rsidRPr="00CD4DAC">
        <w:rPr>
          <w:rFonts w:hint="cs"/>
          <w:rtl/>
        </w:rPr>
        <w:t>مفيد</w:t>
      </w:r>
      <w:r w:rsidR="00DC0191" w:rsidRPr="00CD4DAC">
        <w:rPr>
          <w:rtl/>
        </w:rPr>
        <w:t xml:space="preserve"> </w:t>
      </w:r>
      <w:r w:rsidR="00DC0191" w:rsidRPr="00CD4DAC">
        <w:rPr>
          <w:rFonts w:hint="cs"/>
          <w:rtl/>
        </w:rPr>
        <w:t>آن‌</w:t>
      </w:r>
      <w:r w:rsidR="00DC0191" w:rsidRPr="00CD4DAC">
        <w:rPr>
          <w:rtl/>
        </w:rPr>
        <w:t xml:space="preserve"> </w:t>
      </w:r>
      <w:r w:rsidR="00DC0191" w:rsidRPr="00CD4DAC">
        <w:rPr>
          <w:rFonts w:hint="cs"/>
          <w:rtl/>
        </w:rPr>
        <w:t>مستهلك‌</w:t>
      </w:r>
      <w:r w:rsidR="00DC0191" w:rsidRPr="00CD4DAC">
        <w:rPr>
          <w:rtl/>
        </w:rPr>
        <w:t xml:space="preserve"> </w:t>
      </w:r>
      <w:r w:rsidR="00DC0191" w:rsidRPr="00CD4DAC">
        <w:rPr>
          <w:rFonts w:hint="cs"/>
          <w:rtl/>
        </w:rPr>
        <w:t>شود</w:t>
      </w:r>
      <w:r w:rsidR="00DC0191" w:rsidRPr="00CD4DAC">
        <w:rPr>
          <w:rtl/>
        </w:rPr>
        <w:t xml:space="preserve">. </w:t>
      </w:r>
      <w:r w:rsidR="00DC0191" w:rsidRPr="00CD4DAC">
        <w:rPr>
          <w:rFonts w:hint="cs"/>
          <w:rtl/>
        </w:rPr>
        <w:t>دوره‌</w:t>
      </w:r>
      <w:r w:rsidR="00DC0191" w:rsidRPr="00CD4DAC">
        <w:rPr>
          <w:rtl/>
        </w:rPr>
        <w:t xml:space="preserve"> </w:t>
      </w:r>
      <w:r w:rsidR="00DC0191" w:rsidRPr="00CD4DAC">
        <w:rPr>
          <w:rFonts w:hint="cs"/>
          <w:rtl/>
        </w:rPr>
        <w:t>استهلاك‌</w:t>
      </w:r>
      <w:r w:rsidR="00DC0191" w:rsidRPr="00CD4DAC">
        <w:rPr>
          <w:rtl/>
        </w:rPr>
        <w:t xml:space="preserve"> </w:t>
      </w:r>
      <w:r w:rsidR="00DC0191" w:rsidRPr="00CD4DAC">
        <w:rPr>
          <w:rFonts w:hint="cs"/>
          <w:rtl/>
        </w:rPr>
        <w:t>بايد</w:t>
      </w:r>
      <w:r w:rsidR="00DC0191" w:rsidRPr="00CD4DAC">
        <w:rPr>
          <w:rtl/>
        </w:rPr>
        <w:t xml:space="preserve"> </w:t>
      </w:r>
      <w:r w:rsidR="00DC0191" w:rsidRPr="00CD4DAC">
        <w:rPr>
          <w:rFonts w:hint="cs"/>
          <w:rtl/>
        </w:rPr>
        <w:t>بهترين‌</w:t>
      </w:r>
      <w:r w:rsidR="00DC0191" w:rsidRPr="00CD4DAC">
        <w:rPr>
          <w:rtl/>
        </w:rPr>
        <w:t xml:space="preserve"> </w:t>
      </w:r>
      <w:r w:rsidR="00DC0191" w:rsidRPr="00CD4DAC">
        <w:rPr>
          <w:rFonts w:hint="cs"/>
          <w:rtl/>
        </w:rPr>
        <w:t>برآورد</w:t>
      </w:r>
      <w:r w:rsidR="00DC0191" w:rsidRPr="00CD4DAC">
        <w:rPr>
          <w:rtl/>
        </w:rPr>
        <w:t xml:space="preserve"> </w:t>
      </w:r>
      <w:r w:rsidR="00DC0191" w:rsidRPr="00CD4DAC">
        <w:rPr>
          <w:rFonts w:hint="cs"/>
          <w:rtl/>
        </w:rPr>
        <w:t>از</w:t>
      </w:r>
      <w:r w:rsidR="00DC0191" w:rsidRPr="00CD4DAC">
        <w:rPr>
          <w:rtl/>
        </w:rPr>
        <w:t xml:space="preserve"> </w:t>
      </w:r>
      <w:r w:rsidR="00DC0191" w:rsidRPr="00CD4DAC">
        <w:rPr>
          <w:rFonts w:hint="cs"/>
          <w:rtl/>
        </w:rPr>
        <w:t>دوره‌</w:t>
      </w:r>
      <w:r w:rsidR="00DC0191" w:rsidRPr="00CD4DAC">
        <w:rPr>
          <w:rtl/>
        </w:rPr>
        <w:t xml:space="preserve"> </w:t>
      </w:r>
      <w:r w:rsidR="00DC0191" w:rsidRPr="00CD4DAC">
        <w:rPr>
          <w:rFonts w:hint="cs"/>
          <w:rtl/>
        </w:rPr>
        <w:t>زماني‌</w:t>
      </w:r>
      <w:r w:rsidR="00DC0191" w:rsidRPr="00CD4DAC">
        <w:rPr>
          <w:rtl/>
        </w:rPr>
        <w:t xml:space="preserve"> </w:t>
      </w:r>
      <w:r w:rsidR="00DC0191" w:rsidRPr="00CD4DAC">
        <w:rPr>
          <w:rFonts w:hint="cs"/>
          <w:rtl/>
        </w:rPr>
        <w:t>كسب‌</w:t>
      </w:r>
      <w:r w:rsidR="00DC0191" w:rsidRPr="00CD4DAC">
        <w:rPr>
          <w:rtl/>
        </w:rPr>
        <w:t xml:space="preserve"> </w:t>
      </w:r>
      <w:r w:rsidR="00DC0191" w:rsidRPr="00CD4DAC">
        <w:rPr>
          <w:rFonts w:hint="cs"/>
          <w:rtl/>
        </w:rPr>
        <w:t>منافع‌</w:t>
      </w:r>
      <w:r w:rsidR="00DC0191" w:rsidRPr="00CD4DAC">
        <w:rPr>
          <w:rtl/>
        </w:rPr>
        <w:t xml:space="preserve"> </w:t>
      </w:r>
      <w:r w:rsidR="00DC0191" w:rsidRPr="00CD4DAC">
        <w:rPr>
          <w:rFonts w:hint="cs"/>
          <w:rtl/>
        </w:rPr>
        <w:t>اقتصادي‌</w:t>
      </w:r>
      <w:r w:rsidR="00DC0191" w:rsidRPr="00CD4DAC">
        <w:rPr>
          <w:rtl/>
        </w:rPr>
        <w:t xml:space="preserve"> </w:t>
      </w:r>
      <w:r w:rsidR="00DC0191" w:rsidRPr="00CD4DAC">
        <w:rPr>
          <w:rFonts w:hint="cs"/>
          <w:rtl/>
        </w:rPr>
        <w:t>آتي‌</w:t>
      </w:r>
      <w:r w:rsidR="00DC0191" w:rsidRPr="00CD4DAC">
        <w:rPr>
          <w:rtl/>
        </w:rPr>
        <w:t xml:space="preserve"> </w:t>
      </w:r>
      <w:r w:rsidR="00DC0191" w:rsidRPr="00CD4DAC">
        <w:rPr>
          <w:rFonts w:hint="cs"/>
          <w:rtl/>
        </w:rPr>
        <w:t>توسط‌</w:t>
      </w:r>
      <w:r w:rsidR="00DC0191" w:rsidRPr="00CD4DAC">
        <w:rPr>
          <w:rtl/>
        </w:rPr>
        <w:t xml:space="preserve"> </w:t>
      </w:r>
      <w:r w:rsidR="00DC0191" w:rsidRPr="00CD4DAC">
        <w:rPr>
          <w:rFonts w:hint="cs"/>
          <w:rtl/>
        </w:rPr>
        <w:t>واحد</w:t>
      </w:r>
      <w:r w:rsidR="00DC0191" w:rsidRPr="00CD4DAC">
        <w:rPr>
          <w:rtl/>
        </w:rPr>
        <w:t xml:space="preserve"> </w:t>
      </w:r>
      <w:r w:rsidR="00DC0191" w:rsidRPr="00CD4DAC">
        <w:rPr>
          <w:rFonts w:hint="cs"/>
          <w:rtl/>
        </w:rPr>
        <w:t>تجاري‌</w:t>
      </w:r>
      <w:r w:rsidR="00DC0191" w:rsidRPr="00CD4DAC">
        <w:rPr>
          <w:rtl/>
        </w:rPr>
        <w:t xml:space="preserve"> </w:t>
      </w:r>
      <w:r w:rsidR="00DC0191" w:rsidRPr="00CD4DAC">
        <w:rPr>
          <w:rFonts w:hint="cs"/>
          <w:rtl/>
        </w:rPr>
        <w:t>باشد</w:t>
      </w:r>
      <w:r w:rsidR="00DC0191" w:rsidRPr="00CD4DAC">
        <w:rPr>
          <w:rtl/>
        </w:rPr>
        <w:t xml:space="preserve">. </w:t>
      </w:r>
      <w:r w:rsidR="00DC0191" w:rsidRPr="00CD4DAC">
        <w:rPr>
          <w:rFonts w:hint="cs"/>
          <w:rtl/>
        </w:rPr>
        <w:t>اين‌</w:t>
      </w:r>
      <w:r w:rsidR="00DC0191" w:rsidRPr="00CD4DAC">
        <w:rPr>
          <w:rtl/>
        </w:rPr>
        <w:t xml:space="preserve"> </w:t>
      </w:r>
      <w:r w:rsidR="00DC0191" w:rsidRPr="00CD4DAC">
        <w:rPr>
          <w:rFonts w:hint="cs"/>
          <w:rtl/>
        </w:rPr>
        <w:t>فرض‌</w:t>
      </w:r>
      <w:r w:rsidR="00DC0191" w:rsidRPr="00CD4DAC">
        <w:rPr>
          <w:rtl/>
        </w:rPr>
        <w:t xml:space="preserve"> </w:t>
      </w:r>
      <w:r w:rsidR="00DC0191" w:rsidRPr="00CD4DAC">
        <w:rPr>
          <w:rFonts w:hint="cs"/>
          <w:rtl/>
        </w:rPr>
        <w:t>قابل‌</w:t>
      </w:r>
      <w:r w:rsidR="00DC0191" w:rsidRPr="00CD4DAC">
        <w:rPr>
          <w:rtl/>
        </w:rPr>
        <w:t xml:space="preserve"> </w:t>
      </w:r>
      <w:r w:rsidR="00DC0191" w:rsidRPr="00CD4DAC">
        <w:rPr>
          <w:rFonts w:hint="cs"/>
          <w:rtl/>
        </w:rPr>
        <w:t>رد</w:t>
      </w:r>
      <w:r w:rsidR="00DC0191" w:rsidRPr="00CD4DAC">
        <w:rPr>
          <w:rtl/>
        </w:rPr>
        <w:t xml:space="preserve"> </w:t>
      </w:r>
      <w:r w:rsidR="00DC0191" w:rsidRPr="00CD4DAC">
        <w:rPr>
          <w:rFonts w:hint="cs"/>
          <w:rtl/>
        </w:rPr>
        <w:t>وجود</w:t>
      </w:r>
      <w:r w:rsidR="00DC0191" w:rsidRPr="00CD4DAC">
        <w:rPr>
          <w:rtl/>
        </w:rPr>
        <w:t xml:space="preserve"> </w:t>
      </w:r>
      <w:r w:rsidR="00DC0191" w:rsidRPr="00CD4DAC">
        <w:rPr>
          <w:rFonts w:hint="cs"/>
          <w:rtl/>
        </w:rPr>
        <w:t>دارد</w:t>
      </w:r>
      <w:r w:rsidR="00DC0191" w:rsidRPr="00CD4DAC">
        <w:rPr>
          <w:rtl/>
        </w:rPr>
        <w:t xml:space="preserve"> </w:t>
      </w:r>
      <w:r w:rsidR="00DC0191" w:rsidRPr="00CD4DAC">
        <w:rPr>
          <w:rFonts w:hint="cs"/>
          <w:rtl/>
        </w:rPr>
        <w:t>كه‌</w:t>
      </w:r>
      <w:r w:rsidR="00DC0191" w:rsidRPr="00CD4DAC">
        <w:rPr>
          <w:rtl/>
        </w:rPr>
        <w:t xml:space="preserve"> </w:t>
      </w:r>
      <w:r w:rsidR="00DC0191" w:rsidRPr="00CD4DAC">
        <w:rPr>
          <w:rFonts w:hint="cs"/>
          <w:rtl/>
        </w:rPr>
        <w:t>عمر</w:t>
      </w:r>
      <w:r w:rsidR="00DC0191" w:rsidRPr="00CD4DAC">
        <w:rPr>
          <w:rtl/>
        </w:rPr>
        <w:t xml:space="preserve"> </w:t>
      </w:r>
      <w:r w:rsidR="00DC0191" w:rsidRPr="00CD4DAC">
        <w:rPr>
          <w:rFonts w:hint="cs"/>
          <w:rtl/>
        </w:rPr>
        <w:t>مفيد</w:t>
      </w:r>
      <w:r w:rsidR="00DC0191" w:rsidRPr="00CD4DAC">
        <w:rPr>
          <w:rtl/>
        </w:rPr>
        <w:t xml:space="preserve"> </w:t>
      </w:r>
      <w:r w:rsidR="00DC0191" w:rsidRPr="00CD4DAC">
        <w:rPr>
          <w:rFonts w:hint="cs"/>
          <w:rtl/>
        </w:rPr>
        <w:t>سرقفلي‌</w:t>
      </w:r>
      <w:r w:rsidR="00DC0191" w:rsidRPr="00CD4DAC">
        <w:rPr>
          <w:rtl/>
        </w:rPr>
        <w:t xml:space="preserve"> </w:t>
      </w:r>
      <w:r w:rsidR="00DC0191" w:rsidRPr="00CD4DAC">
        <w:rPr>
          <w:rFonts w:hint="cs"/>
          <w:rtl/>
        </w:rPr>
        <w:t>از</w:t>
      </w:r>
      <w:r w:rsidR="00DC0191" w:rsidRPr="00CD4DAC">
        <w:rPr>
          <w:rtl/>
        </w:rPr>
        <w:t xml:space="preserve"> </w:t>
      </w:r>
      <w:r w:rsidR="00DC0191" w:rsidRPr="00CD4DAC">
        <w:rPr>
          <w:rFonts w:hint="cs"/>
          <w:rtl/>
        </w:rPr>
        <w:t>تاريخ‌</w:t>
      </w:r>
      <w:r w:rsidR="00DC0191" w:rsidRPr="00CD4DAC">
        <w:rPr>
          <w:rtl/>
        </w:rPr>
        <w:t xml:space="preserve"> </w:t>
      </w:r>
      <w:r w:rsidR="00DC0191" w:rsidRPr="00CD4DAC">
        <w:rPr>
          <w:rFonts w:hint="cs"/>
          <w:rtl/>
        </w:rPr>
        <w:t>شناسايي‌</w:t>
      </w:r>
      <w:r w:rsidR="00DC0191" w:rsidRPr="00CD4DAC">
        <w:rPr>
          <w:rtl/>
        </w:rPr>
        <w:t xml:space="preserve"> </w:t>
      </w:r>
      <w:r w:rsidR="00DC0191" w:rsidRPr="00CD4DAC">
        <w:rPr>
          <w:rFonts w:hint="cs"/>
          <w:rtl/>
        </w:rPr>
        <w:t>اوليه‌</w:t>
      </w:r>
      <w:r w:rsidR="00DC0191" w:rsidRPr="00CD4DAC">
        <w:rPr>
          <w:rtl/>
        </w:rPr>
        <w:t xml:space="preserve"> </w:t>
      </w:r>
      <w:r w:rsidR="00DC0191" w:rsidRPr="00CD4DAC">
        <w:rPr>
          <w:rFonts w:hint="cs"/>
          <w:rtl/>
        </w:rPr>
        <w:t>حداكثر</w:t>
      </w:r>
      <w:r w:rsidR="00DC0191" w:rsidRPr="00CD4DAC">
        <w:rPr>
          <w:rtl/>
        </w:rPr>
        <w:t xml:space="preserve"> </w:t>
      </w:r>
      <w:r w:rsidR="00DC0191" w:rsidRPr="00CD4DAC">
        <w:rPr>
          <w:rFonts w:hint="cs"/>
          <w:rtl/>
        </w:rPr>
        <w:t>بيست‌</w:t>
      </w:r>
      <w:r w:rsidR="00DC0191" w:rsidRPr="00CD4DAC">
        <w:rPr>
          <w:rtl/>
        </w:rPr>
        <w:t xml:space="preserve"> </w:t>
      </w:r>
      <w:r w:rsidR="00DC0191" w:rsidRPr="00CD4DAC">
        <w:rPr>
          <w:rFonts w:hint="cs"/>
          <w:rtl/>
        </w:rPr>
        <w:t>سال‌</w:t>
      </w:r>
      <w:r w:rsidR="00DC0191" w:rsidRPr="00CD4DAC">
        <w:rPr>
          <w:rtl/>
        </w:rPr>
        <w:t xml:space="preserve"> </w:t>
      </w:r>
      <w:r w:rsidR="00B725C7">
        <w:rPr>
          <w:rFonts w:hint="cs"/>
          <w:rtl/>
        </w:rPr>
        <w:t>است</w:t>
      </w:r>
      <w:r w:rsidR="00DC0191" w:rsidRPr="00CD4DAC">
        <w:rPr>
          <w:rFonts w:hint="cs"/>
          <w:rtl/>
        </w:rPr>
        <w:t>.</w:t>
      </w:r>
      <w:r w:rsidR="00DC0191" w:rsidRPr="00CD4DAC">
        <w:rPr>
          <w:rtl/>
        </w:rPr>
        <w:t xml:space="preserve"> </w:t>
      </w:r>
      <w:r w:rsidR="009D2B2F" w:rsidRPr="009D2B2F">
        <w:rPr>
          <w:rFonts w:hint="cs"/>
          <w:rtl/>
        </w:rPr>
        <w:t>روش‌</w:t>
      </w:r>
      <w:r w:rsidR="009D2B2F" w:rsidRPr="009D2B2F">
        <w:rPr>
          <w:rtl/>
        </w:rPr>
        <w:t xml:space="preserve"> </w:t>
      </w:r>
      <w:r w:rsidR="009D2B2F" w:rsidRPr="009D2B2F">
        <w:rPr>
          <w:rFonts w:hint="cs"/>
          <w:rtl/>
        </w:rPr>
        <w:t>استهلاك‌</w:t>
      </w:r>
      <w:r w:rsidR="009D2B2F" w:rsidRPr="009D2B2F">
        <w:rPr>
          <w:rtl/>
        </w:rPr>
        <w:t xml:space="preserve"> </w:t>
      </w:r>
      <w:r w:rsidR="009D2B2F">
        <w:rPr>
          <w:rFonts w:hint="cs"/>
          <w:rtl/>
        </w:rPr>
        <w:t xml:space="preserve">سرقفلی، </w:t>
      </w:r>
      <w:r w:rsidR="009D2B2F" w:rsidRPr="009D2B2F">
        <w:rPr>
          <w:rFonts w:hint="cs"/>
          <w:rtl/>
        </w:rPr>
        <w:t>بايد</w:t>
      </w:r>
      <w:r w:rsidR="009D2B2F" w:rsidRPr="009D2B2F">
        <w:rPr>
          <w:rtl/>
        </w:rPr>
        <w:t xml:space="preserve"> </w:t>
      </w:r>
      <w:r w:rsidR="009D2B2F" w:rsidRPr="009D2B2F">
        <w:rPr>
          <w:rFonts w:hint="cs"/>
          <w:rtl/>
        </w:rPr>
        <w:t>نشان‌دهنده‌</w:t>
      </w:r>
      <w:r w:rsidR="009D2B2F" w:rsidRPr="009D2B2F">
        <w:rPr>
          <w:rtl/>
        </w:rPr>
        <w:t xml:space="preserve"> </w:t>
      </w:r>
      <w:r w:rsidR="009D2B2F" w:rsidRPr="009D2B2F">
        <w:rPr>
          <w:rFonts w:hint="cs"/>
          <w:rtl/>
        </w:rPr>
        <w:t>الگوي‌</w:t>
      </w:r>
      <w:r w:rsidR="009D2B2F" w:rsidRPr="009D2B2F">
        <w:rPr>
          <w:rtl/>
        </w:rPr>
        <w:t xml:space="preserve"> </w:t>
      </w:r>
      <w:r w:rsidR="009D2B2F" w:rsidRPr="009D2B2F">
        <w:rPr>
          <w:rFonts w:hint="cs"/>
          <w:rtl/>
        </w:rPr>
        <w:t>مصرف‌</w:t>
      </w:r>
      <w:r w:rsidR="009D2B2F" w:rsidRPr="009D2B2F">
        <w:rPr>
          <w:rtl/>
        </w:rPr>
        <w:t xml:space="preserve"> </w:t>
      </w:r>
      <w:r w:rsidR="009D2B2F" w:rsidRPr="009D2B2F">
        <w:rPr>
          <w:rFonts w:hint="cs"/>
          <w:rtl/>
        </w:rPr>
        <w:t>منافع‌</w:t>
      </w:r>
      <w:r w:rsidR="009D2B2F" w:rsidRPr="009D2B2F">
        <w:rPr>
          <w:rtl/>
        </w:rPr>
        <w:t xml:space="preserve"> </w:t>
      </w:r>
      <w:r w:rsidR="009D2B2F" w:rsidRPr="009D2B2F">
        <w:rPr>
          <w:rFonts w:hint="cs"/>
          <w:rtl/>
        </w:rPr>
        <w:t>اقتصادي‌</w:t>
      </w:r>
      <w:r w:rsidR="009D2B2F" w:rsidRPr="009D2B2F">
        <w:rPr>
          <w:rtl/>
        </w:rPr>
        <w:t xml:space="preserve"> </w:t>
      </w:r>
      <w:r w:rsidR="009D2B2F" w:rsidRPr="009D2B2F">
        <w:rPr>
          <w:rFonts w:hint="cs"/>
          <w:rtl/>
        </w:rPr>
        <w:t>آتي‌</w:t>
      </w:r>
      <w:r w:rsidR="009D2B2F" w:rsidRPr="009D2B2F">
        <w:rPr>
          <w:rtl/>
        </w:rPr>
        <w:t xml:space="preserve"> </w:t>
      </w:r>
      <w:r w:rsidR="009D2B2F" w:rsidRPr="009D2B2F">
        <w:rPr>
          <w:rFonts w:hint="cs"/>
          <w:rtl/>
        </w:rPr>
        <w:t>سرقفلي‌</w:t>
      </w:r>
      <w:r w:rsidR="009D2B2F" w:rsidRPr="009D2B2F">
        <w:rPr>
          <w:rtl/>
        </w:rPr>
        <w:t xml:space="preserve"> </w:t>
      </w:r>
      <w:r w:rsidR="009D2B2F" w:rsidRPr="009D2B2F">
        <w:rPr>
          <w:rFonts w:hint="cs"/>
          <w:rtl/>
        </w:rPr>
        <w:t>باشد</w:t>
      </w:r>
      <w:r w:rsidR="009D2B2F" w:rsidRPr="009D2B2F">
        <w:rPr>
          <w:rtl/>
        </w:rPr>
        <w:t xml:space="preserve">. </w:t>
      </w:r>
      <w:r w:rsidR="009D2B2F" w:rsidRPr="009D2B2F">
        <w:rPr>
          <w:rFonts w:hint="cs"/>
          <w:rtl/>
        </w:rPr>
        <w:t>براي‌</w:t>
      </w:r>
      <w:r w:rsidR="009D2B2F" w:rsidRPr="009D2B2F">
        <w:rPr>
          <w:rtl/>
        </w:rPr>
        <w:t xml:space="preserve"> </w:t>
      </w:r>
      <w:r w:rsidR="009D2B2F" w:rsidRPr="009D2B2F">
        <w:rPr>
          <w:rFonts w:hint="cs"/>
          <w:rtl/>
        </w:rPr>
        <w:t>مستهلك‌</w:t>
      </w:r>
      <w:r w:rsidR="009D2B2F" w:rsidRPr="009D2B2F">
        <w:rPr>
          <w:rtl/>
        </w:rPr>
        <w:t xml:space="preserve"> </w:t>
      </w:r>
      <w:r w:rsidR="009D2B2F" w:rsidRPr="009D2B2F">
        <w:rPr>
          <w:rFonts w:hint="cs"/>
          <w:rtl/>
        </w:rPr>
        <w:t>كردن‌</w:t>
      </w:r>
      <w:r w:rsidR="009D2B2F" w:rsidRPr="009D2B2F">
        <w:rPr>
          <w:rtl/>
        </w:rPr>
        <w:t xml:space="preserve"> </w:t>
      </w:r>
      <w:r w:rsidR="009D2B2F" w:rsidRPr="009D2B2F">
        <w:rPr>
          <w:rFonts w:hint="cs"/>
          <w:rtl/>
        </w:rPr>
        <w:t>سرقفلي‌</w:t>
      </w:r>
      <w:r w:rsidR="009D2B2F" w:rsidRPr="009D2B2F">
        <w:rPr>
          <w:rtl/>
        </w:rPr>
        <w:t xml:space="preserve"> </w:t>
      </w:r>
      <w:r w:rsidR="009D2B2F" w:rsidRPr="009D2B2F">
        <w:rPr>
          <w:rFonts w:hint="cs"/>
          <w:rtl/>
        </w:rPr>
        <w:t>بايد</w:t>
      </w:r>
      <w:r w:rsidR="009D2B2F" w:rsidRPr="009D2B2F">
        <w:rPr>
          <w:rtl/>
        </w:rPr>
        <w:t xml:space="preserve"> </w:t>
      </w:r>
      <w:r w:rsidR="009D2B2F" w:rsidRPr="009D2B2F">
        <w:rPr>
          <w:rFonts w:hint="cs"/>
          <w:rtl/>
        </w:rPr>
        <w:t>از</w:t>
      </w:r>
      <w:r w:rsidR="009D2B2F" w:rsidRPr="009D2B2F">
        <w:rPr>
          <w:rtl/>
        </w:rPr>
        <w:t xml:space="preserve"> </w:t>
      </w:r>
      <w:r w:rsidR="009D2B2F" w:rsidRPr="009D2B2F">
        <w:rPr>
          <w:rFonts w:hint="cs"/>
          <w:rtl/>
        </w:rPr>
        <w:t>روش‌</w:t>
      </w:r>
      <w:r w:rsidR="009D2B2F" w:rsidRPr="009D2B2F">
        <w:rPr>
          <w:rtl/>
        </w:rPr>
        <w:t xml:space="preserve"> </w:t>
      </w:r>
      <w:r w:rsidR="009D2B2F" w:rsidRPr="009D2B2F">
        <w:rPr>
          <w:rFonts w:hint="cs"/>
          <w:rtl/>
        </w:rPr>
        <w:t>خط‌</w:t>
      </w:r>
      <w:r w:rsidR="009D2B2F" w:rsidRPr="009D2B2F">
        <w:rPr>
          <w:rtl/>
        </w:rPr>
        <w:t xml:space="preserve"> </w:t>
      </w:r>
      <w:r w:rsidR="009D2B2F" w:rsidRPr="009D2B2F">
        <w:rPr>
          <w:rFonts w:hint="cs"/>
          <w:rtl/>
        </w:rPr>
        <w:t>مستقيم‌</w:t>
      </w:r>
      <w:r w:rsidR="009D2B2F" w:rsidRPr="009D2B2F">
        <w:rPr>
          <w:rtl/>
        </w:rPr>
        <w:t xml:space="preserve"> </w:t>
      </w:r>
      <w:r w:rsidR="009D2B2F" w:rsidRPr="009D2B2F">
        <w:rPr>
          <w:rFonts w:hint="cs"/>
          <w:rtl/>
        </w:rPr>
        <w:t>استفاده‌</w:t>
      </w:r>
      <w:r w:rsidR="009D2B2F" w:rsidRPr="009D2B2F">
        <w:rPr>
          <w:rtl/>
        </w:rPr>
        <w:t xml:space="preserve"> </w:t>
      </w:r>
      <w:r w:rsidR="009D2B2F" w:rsidRPr="009D2B2F">
        <w:rPr>
          <w:rFonts w:hint="cs"/>
          <w:rtl/>
        </w:rPr>
        <w:t>شود</w:t>
      </w:r>
      <w:r w:rsidR="009D2B2F" w:rsidRPr="009D2B2F">
        <w:rPr>
          <w:rtl/>
        </w:rPr>
        <w:t xml:space="preserve"> </w:t>
      </w:r>
      <w:r w:rsidR="009D2B2F" w:rsidRPr="009D2B2F">
        <w:rPr>
          <w:rFonts w:hint="cs"/>
          <w:rtl/>
        </w:rPr>
        <w:t>مگر</w:t>
      </w:r>
      <w:r w:rsidR="009D2B2F" w:rsidRPr="009D2B2F">
        <w:rPr>
          <w:rtl/>
        </w:rPr>
        <w:t xml:space="preserve"> </w:t>
      </w:r>
      <w:r w:rsidR="009D2B2F" w:rsidRPr="009D2B2F">
        <w:rPr>
          <w:rFonts w:hint="cs"/>
          <w:rtl/>
        </w:rPr>
        <w:t>اين‌</w:t>
      </w:r>
      <w:r w:rsidR="009D2B2F" w:rsidRPr="009D2B2F">
        <w:rPr>
          <w:rtl/>
        </w:rPr>
        <w:t xml:space="preserve"> </w:t>
      </w:r>
      <w:r w:rsidR="009D2B2F" w:rsidRPr="009D2B2F">
        <w:rPr>
          <w:rFonts w:hint="cs"/>
          <w:rtl/>
        </w:rPr>
        <w:t>كه‌</w:t>
      </w:r>
      <w:r w:rsidR="009D2B2F" w:rsidRPr="009D2B2F">
        <w:rPr>
          <w:rtl/>
        </w:rPr>
        <w:t xml:space="preserve"> </w:t>
      </w:r>
      <w:r w:rsidR="009D2B2F" w:rsidRPr="009D2B2F">
        <w:rPr>
          <w:rFonts w:hint="cs"/>
          <w:rtl/>
        </w:rPr>
        <w:t>شواهد</w:t>
      </w:r>
      <w:r w:rsidR="009D2B2F" w:rsidRPr="009D2B2F">
        <w:rPr>
          <w:rtl/>
        </w:rPr>
        <w:t xml:space="preserve"> </w:t>
      </w:r>
      <w:r w:rsidR="009D2B2F" w:rsidRPr="009D2B2F">
        <w:rPr>
          <w:rFonts w:hint="cs"/>
          <w:rtl/>
        </w:rPr>
        <w:t>متقاعدكننده‌اي‌</w:t>
      </w:r>
      <w:r w:rsidR="009D2B2F" w:rsidRPr="009D2B2F">
        <w:rPr>
          <w:rtl/>
        </w:rPr>
        <w:t xml:space="preserve"> </w:t>
      </w:r>
      <w:r w:rsidR="009D2B2F">
        <w:rPr>
          <w:rFonts w:hint="cs"/>
          <w:rtl/>
        </w:rPr>
        <w:t xml:space="preserve">درباره </w:t>
      </w:r>
      <w:r w:rsidR="009D2B2F" w:rsidRPr="009D2B2F">
        <w:rPr>
          <w:rFonts w:hint="cs"/>
          <w:rtl/>
        </w:rPr>
        <w:t>مناسب‌</w:t>
      </w:r>
      <w:r w:rsidR="009D2B2F" w:rsidRPr="009D2B2F">
        <w:rPr>
          <w:rtl/>
        </w:rPr>
        <w:t xml:space="preserve"> </w:t>
      </w:r>
      <w:r w:rsidR="009D2B2F" w:rsidRPr="009D2B2F">
        <w:rPr>
          <w:rFonts w:hint="cs"/>
          <w:rtl/>
        </w:rPr>
        <w:t>بودن‌</w:t>
      </w:r>
      <w:r w:rsidR="009D2B2F" w:rsidRPr="009D2B2F">
        <w:rPr>
          <w:rtl/>
        </w:rPr>
        <w:t xml:space="preserve"> </w:t>
      </w:r>
      <w:r w:rsidR="009D2B2F" w:rsidRPr="009D2B2F">
        <w:rPr>
          <w:rFonts w:hint="cs"/>
          <w:rtl/>
        </w:rPr>
        <w:t>روش‌</w:t>
      </w:r>
      <w:r w:rsidR="009D2B2F" w:rsidRPr="009D2B2F">
        <w:rPr>
          <w:rtl/>
        </w:rPr>
        <w:t xml:space="preserve"> </w:t>
      </w:r>
      <w:r w:rsidR="009D2B2F" w:rsidRPr="009D2B2F">
        <w:rPr>
          <w:rFonts w:hint="cs"/>
          <w:rtl/>
        </w:rPr>
        <w:t>ديگر</w:t>
      </w:r>
      <w:r w:rsidR="009D2B2F" w:rsidRPr="009D2B2F">
        <w:rPr>
          <w:rtl/>
        </w:rPr>
        <w:t xml:space="preserve"> </w:t>
      </w:r>
      <w:r w:rsidR="009D2B2F" w:rsidRPr="009D2B2F">
        <w:rPr>
          <w:rFonts w:hint="cs"/>
          <w:rtl/>
        </w:rPr>
        <w:t>وجود</w:t>
      </w:r>
      <w:r w:rsidR="009D2B2F" w:rsidRPr="009D2B2F">
        <w:rPr>
          <w:rtl/>
        </w:rPr>
        <w:t xml:space="preserve"> </w:t>
      </w:r>
      <w:r w:rsidR="009D2B2F" w:rsidRPr="009D2B2F">
        <w:rPr>
          <w:rFonts w:hint="cs"/>
          <w:rtl/>
        </w:rPr>
        <w:t>داشته‌</w:t>
      </w:r>
      <w:r w:rsidR="009D2B2F" w:rsidRPr="009D2B2F">
        <w:rPr>
          <w:rtl/>
        </w:rPr>
        <w:t xml:space="preserve"> </w:t>
      </w:r>
      <w:r w:rsidR="009D2B2F" w:rsidRPr="009D2B2F">
        <w:rPr>
          <w:rFonts w:hint="cs"/>
          <w:rtl/>
        </w:rPr>
        <w:t>باشد</w:t>
      </w:r>
      <w:r w:rsidR="009D2B2F" w:rsidRPr="009D2B2F">
        <w:rPr>
          <w:rtl/>
        </w:rPr>
        <w:t>.</w:t>
      </w:r>
      <w:r w:rsidR="009D2B2F">
        <w:rPr>
          <w:rFonts w:hint="cs"/>
          <w:rtl/>
        </w:rPr>
        <w:t xml:space="preserve"> </w:t>
      </w:r>
      <w:r w:rsidR="00DC0191" w:rsidRPr="00CD4DAC">
        <w:rPr>
          <w:rFonts w:hint="cs"/>
          <w:rtl/>
        </w:rPr>
        <w:t xml:space="preserve">دوره‌ استهلاك‌ و روش‌ استهلاك‌ بايد حداقل‌ در پايان‌ هر سال‌ مالي‌ بررسي‌ شـود. اگر برآورد جديـد عمر مفيـد سرقفلي‌ با برآوردهاي‌ قبلي‌ تفـاوت‌ عمده داشتـه‌ باشـد، دوره‌ استهلاك‌ بايد متناسب‌ با آن‌ تغيير كند. چنانچه‌ تغيير قابل‌ ملاحظه‌اي‌ در الگوي‌ جريان‌ منافع‌ اقتصادي‌ مورد انتظار سرقفلي‌ رخ‌ داده‌ باشد، روش‌ استهلاك‌ بايد براي‌ انعكاس‌ الگوي‌ جديد تغيير كند. اين‌ تغييرات‌ طبق‌ استاندارد حسابداري‌ </w:t>
      </w:r>
      <w:r w:rsidR="0077273B">
        <w:rPr>
          <w:rFonts w:hint="cs"/>
          <w:rtl/>
        </w:rPr>
        <w:t xml:space="preserve">34 </w:t>
      </w:r>
      <w:r w:rsidR="00DC0191" w:rsidRPr="00CD4DAC">
        <w:rPr>
          <w:rFonts w:hint="cs"/>
          <w:rtl/>
        </w:rPr>
        <w:t xml:space="preserve">به حساب منظور می‌شود. روش حسابداری زیانهای کاهش ارزش، در </w:t>
      </w:r>
      <w:r w:rsidRPr="00CD4DAC">
        <w:rPr>
          <w:rtl/>
        </w:rPr>
        <w:t>استاندارد حسابداری</w:t>
      </w:r>
      <w:r w:rsidR="00086804" w:rsidRPr="00CD4DAC">
        <w:rPr>
          <w:rFonts w:hint="cs"/>
          <w:rtl/>
        </w:rPr>
        <w:t xml:space="preserve"> </w:t>
      </w:r>
      <w:r w:rsidR="00712F0C" w:rsidRPr="00CD4DAC">
        <w:rPr>
          <w:rFonts w:hint="cs"/>
          <w:rtl/>
        </w:rPr>
        <w:t>32</w:t>
      </w:r>
      <w:r w:rsidRPr="00CD4DAC">
        <w:rPr>
          <w:rtl/>
        </w:rPr>
        <w:t xml:space="preserve"> </w:t>
      </w:r>
      <w:r w:rsidRPr="00CD4DAC">
        <w:rPr>
          <w:rStyle w:val="af6"/>
          <w:rFonts w:hint="cs"/>
          <w:rtl/>
        </w:rPr>
        <w:t>کاهش ارزش داراییها</w:t>
      </w:r>
      <w:r w:rsidR="00DC0191" w:rsidRPr="00CD4DAC">
        <w:rPr>
          <w:rFonts w:hint="cs"/>
          <w:rtl/>
        </w:rPr>
        <w:t xml:space="preserve"> </w:t>
      </w:r>
      <w:r w:rsidRPr="00CD4DAC">
        <w:rPr>
          <w:rFonts w:hint="cs"/>
          <w:rtl/>
        </w:rPr>
        <w:t xml:space="preserve">تجویز </w:t>
      </w:r>
      <w:r w:rsidR="00DC0191" w:rsidRPr="00CD4DAC">
        <w:rPr>
          <w:rFonts w:hint="cs"/>
          <w:rtl/>
        </w:rPr>
        <w:t>شده است</w:t>
      </w:r>
      <w:r w:rsidRPr="00CD4DAC">
        <w:rPr>
          <w:rFonts w:hint="cs"/>
          <w:rtl/>
        </w:rPr>
        <w:t>.</w:t>
      </w:r>
    </w:p>
    <w:p w:rsidR="00D73193" w:rsidRPr="00CD4DAC" w:rsidRDefault="00CA1BFD" w:rsidP="00CA1BFD">
      <w:pPr>
        <w:pStyle w:val="af0"/>
        <w:rPr>
          <w:szCs w:val="22"/>
          <w:rtl/>
        </w:rPr>
      </w:pPr>
      <w:r>
        <w:rPr>
          <w:rFonts w:hint="cs"/>
          <w:rtl/>
        </w:rPr>
        <w:t>ب</w:t>
      </w:r>
      <w:r w:rsidR="00D73193" w:rsidRPr="00CD4DAC">
        <w:rPr>
          <w:rFonts w:hint="cs"/>
          <w:rtl/>
        </w:rPr>
        <w:t>.</w:t>
      </w:r>
      <w:r w:rsidR="00D73193" w:rsidRPr="00CD4DAC">
        <w:rPr>
          <w:rFonts w:hint="cs"/>
          <w:rtl/>
        </w:rPr>
        <w:tab/>
      </w:r>
      <w:r w:rsidR="00D73193" w:rsidRPr="00CD4DAC">
        <w:rPr>
          <w:spacing w:val="-4"/>
          <w:rtl/>
        </w:rPr>
        <w:t xml:space="preserve">استاندارد حسابداری </w:t>
      </w:r>
      <w:r w:rsidR="00A9621B" w:rsidRPr="00CD4DAC">
        <w:rPr>
          <w:rFonts w:hint="cs"/>
          <w:spacing w:val="-4"/>
          <w:rtl/>
        </w:rPr>
        <w:t>35</w:t>
      </w:r>
      <w:r w:rsidR="00D73193" w:rsidRPr="00CD4DAC">
        <w:rPr>
          <w:rFonts w:hint="cs"/>
          <w:spacing w:val="-4"/>
          <w:rtl/>
        </w:rPr>
        <w:t xml:space="preserve">، حسابداری </w:t>
      </w:r>
      <w:r w:rsidR="00712F0C" w:rsidRPr="00CD4DAC">
        <w:rPr>
          <w:rFonts w:hint="cs"/>
          <w:spacing w:val="-4"/>
          <w:rtl/>
        </w:rPr>
        <w:t xml:space="preserve">پس از تحصیل </w:t>
      </w:r>
      <w:r w:rsidR="00D73193" w:rsidRPr="00CD4DAC">
        <w:rPr>
          <w:rFonts w:hint="cs"/>
          <w:spacing w:val="-4"/>
          <w:rtl/>
        </w:rPr>
        <w:t>داراییهای ماليات انتقالي (شامل داراییهای مالیات انتقالي شناسایی‌نشده) و بدهیهای تحصیل‌شده در ترکیب تجاری را تعیین می‌کند.</w:t>
      </w:r>
    </w:p>
    <w:p w:rsidR="00D73193" w:rsidRPr="00CD4DAC" w:rsidRDefault="00CA1BFD" w:rsidP="00C836ED">
      <w:pPr>
        <w:pStyle w:val="af0"/>
      </w:pPr>
      <w:r>
        <w:rPr>
          <w:rFonts w:hint="cs"/>
          <w:rtl/>
        </w:rPr>
        <w:lastRenderedPageBreak/>
        <w:t>پ</w:t>
      </w:r>
      <w:r w:rsidR="00D73193" w:rsidRPr="00CD4DAC">
        <w:rPr>
          <w:rFonts w:hint="cs"/>
          <w:rtl/>
        </w:rPr>
        <w:t>.</w:t>
      </w:r>
      <w:r w:rsidR="00D73193" w:rsidRPr="00CD4DAC">
        <w:rPr>
          <w:rFonts w:hint="cs"/>
          <w:rtl/>
        </w:rPr>
        <w:tab/>
      </w:r>
      <w:r w:rsidR="00D73193" w:rsidRPr="00CD4DAC">
        <w:rPr>
          <w:rtl/>
        </w:rPr>
        <w:t xml:space="preserve">استاندارد </w:t>
      </w:r>
      <w:r w:rsidR="00712F0C" w:rsidRPr="00CD4DAC">
        <w:rPr>
          <w:rFonts w:hint="cs"/>
          <w:rtl/>
        </w:rPr>
        <w:t xml:space="preserve">حسابداری </w:t>
      </w:r>
      <w:r w:rsidR="00C836ED" w:rsidRPr="00CD4DAC">
        <w:rPr>
          <w:rFonts w:hint="cs"/>
          <w:rtl/>
        </w:rPr>
        <w:t>39</w:t>
      </w:r>
      <w:r w:rsidR="002F143F" w:rsidRPr="00CD4DAC">
        <w:rPr>
          <w:rFonts w:hint="cs"/>
          <w:rtl/>
        </w:rPr>
        <w:t xml:space="preserve"> (مصوب 1398)</w:t>
      </w:r>
      <w:r w:rsidR="00D73193" w:rsidRPr="00CD4DAC">
        <w:rPr>
          <w:rFonts w:hint="cs"/>
          <w:rtl/>
        </w:rPr>
        <w:t>، در خصوص حسابداری تغییر در منافع مالکیت واحد تجاری اصلی در واحد تجاری فرعی پس از کسب کنترل، رهنمود ارائه می‌کند.</w:t>
      </w:r>
    </w:p>
    <w:p w:rsidR="00D73193" w:rsidRPr="00CD4DAC" w:rsidRDefault="00D73193" w:rsidP="00B07DD9">
      <w:pPr>
        <w:pStyle w:val="-"/>
        <w:rPr>
          <w:rtl/>
        </w:rPr>
      </w:pPr>
      <w:r w:rsidRPr="00CD4DAC">
        <w:rPr>
          <w:rFonts w:hint="cs"/>
          <w:rtl/>
        </w:rPr>
        <w:t xml:space="preserve">افشا (بکارگیری بندهای </w:t>
      </w:r>
      <w:r w:rsidR="00712F0C" w:rsidRPr="00CD4DAC">
        <w:rPr>
          <w:rFonts w:hint="cs"/>
          <w:rtl/>
        </w:rPr>
        <w:t>58</w:t>
      </w:r>
      <w:r w:rsidRPr="00CD4DAC">
        <w:rPr>
          <w:rFonts w:hint="cs"/>
          <w:rtl/>
        </w:rPr>
        <w:t xml:space="preserve"> و </w:t>
      </w:r>
      <w:r w:rsidR="00712F0C" w:rsidRPr="00CD4DAC">
        <w:rPr>
          <w:rFonts w:hint="cs"/>
          <w:rtl/>
        </w:rPr>
        <w:t>60</w:t>
      </w:r>
      <w:r w:rsidRPr="00CD4DAC">
        <w:rPr>
          <w:rFonts w:hint="cs"/>
          <w:rtl/>
        </w:rPr>
        <w:t>)</w:t>
      </w:r>
    </w:p>
    <w:p w:rsidR="00D73193" w:rsidRPr="00CD4DAC" w:rsidRDefault="00712F0C" w:rsidP="00B07DD9">
      <w:pPr>
        <w:pStyle w:val="af"/>
        <w:rPr>
          <w:rtl/>
        </w:rPr>
      </w:pPr>
      <w:r w:rsidRPr="00CA1BFD">
        <w:rPr>
          <w:rFonts w:hint="cs"/>
          <w:spacing w:val="-4"/>
          <w:w w:val="98"/>
          <w:rtl/>
        </w:rPr>
        <w:t>ب57</w:t>
      </w:r>
      <w:r w:rsidRPr="00CD4DAC">
        <w:rPr>
          <w:rFonts w:hint="cs"/>
          <w:rtl/>
        </w:rPr>
        <w:t>.</w:t>
      </w:r>
      <w:r w:rsidR="00D73193" w:rsidRPr="00CD4DAC">
        <w:rPr>
          <w:rFonts w:hint="cs"/>
          <w:rtl/>
        </w:rPr>
        <w:tab/>
        <w:t xml:space="preserve">به منظور دستیابی به هدف مندرج در بند </w:t>
      </w:r>
      <w:r w:rsidRPr="00CD4DAC">
        <w:rPr>
          <w:rFonts w:hint="cs"/>
          <w:rtl/>
        </w:rPr>
        <w:t>58</w:t>
      </w:r>
      <w:r w:rsidR="00D73193" w:rsidRPr="00CD4DAC">
        <w:rPr>
          <w:rFonts w:hint="cs"/>
          <w:rtl/>
        </w:rPr>
        <w:t xml:space="preserve">، </w:t>
      </w:r>
      <w:r w:rsidR="00D73193" w:rsidRPr="00CD4DAC">
        <w:rPr>
          <w:rtl/>
        </w:rPr>
        <w:t>واحد تحصیل‌کننده</w:t>
      </w:r>
      <w:r w:rsidR="00D73193" w:rsidRPr="00CD4DAC">
        <w:rPr>
          <w:rFonts w:hint="cs"/>
          <w:rtl/>
        </w:rPr>
        <w:t xml:space="preserve"> باید اطلاعات زیر را برای هر ترکیب تجاری که در دوره گزارشگری واقع می‌شود، افشا کند:</w:t>
      </w:r>
    </w:p>
    <w:p w:rsidR="00D73193" w:rsidRPr="00CD4DAC" w:rsidRDefault="00D73193" w:rsidP="00B07DD9">
      <w:pPr>
        <w:pStyle w:val="af0"/>
        <w:rPr>
          <w:rtl/>
        </w:rPr>
      </w:pPr>
      <w:r w:rsidRPr="00CD4DAC">
        <w:rPr>
          <w:rFonts w:hint="cs"/>
          <w:rtl/>
        </w:rPr>
        <w:t>الف.</w:t>
      </w:r>
      <w:r w:rsidRPr="00CD4DAC">
        <w:rPr>
          <w:rFonts w:hint="cs"/>
          <w:rtl/>
        </w:rPr>
        <w:tab/>
        <w:t xml:space="preserve">نام و شرحي از </w:t>
      </w:r>
      <w:r w:rsidRPr="00CD4DAC">
        <w:rPr>
          <w:rtl/>
        </w:rPr>
        <w:t>واحد تحصیل</w:t>
      </w:r>
      <w:r w:rsidRPr="00CD4DAC">
        <w:rPr>
          <w:rFonts w:hint="cs"/>
          <w:rtl/>
        </w:rPr>
        <w:t>‌</w:t>
      </w:r>
      <w:r w:rsidRPr="00CD4DAC">
        <w:rPr>
          <w:rtl/>
        </w:rPr>
        <w:t>شده</w:t>
      </w:r>
      <w:r w:rsidRPr="00CD4DAC">
        <w:rPr>
          <w:rFonts w:hint="cs"/>
          <w:rtl/>
        </w:rPr>
        <w:t>.</w:t>
      </w:r>
    </w:p>
    <w:p w:rsidR="00D73193" w:rsidRPr="00CD4DAC" w:rsidRDefault="00D73193" w:rsidP="00B07DD9">
      <w:pPr>
        <w:pStyle w:val="af0"/>
        <w:rPr>
          <w:rtl/>
        </w:rPr>
      </w:pPr>
      <w:r w:rsidRPr="00CD4DAC">
        <w:rPr>
          <w:rFonts w:hint="cs"/>
          <w:rtl/>
        </w:rPr>
        <w:t>ب.</w:t>
      </w:r>
      <w:r w:rsidRPr="00CD4DAC">
        <w:rPr>
          <w:rFonts w:hint="cs"/>
          <w:rtl/>
        </w:rPr>
        <w:tab/>
        <w:t>تاریخ تحصیل.</w:t>
      </w:r>
    </w:p>
    <w:p w:rsidR="00D73193" w:rsidRPr="00CD4DAC" w:rsidRDefault="00D73193" w:rsidP="00B07DD9">
      <w:pPr>
        <w:pStyle w:val="af0"/>
        <w:rPr>
          <w:rtl/>
        </w:rPr>
      </w:pPr>
      <w:r w:rsidRPr="00CD4DAC">
        <w:rPr>
          <w:rFonts w:hint="cs"/>
          <w:rtl/>
        </w:rPr>
        <w:t>پ.</w:t>
      </w:r>
      <w:r w:rsidRPr="00CD4DAC">
        <w:rPr>
          <w:rFonts w:hint="cs"/>
          <w:rtl/>
        </w:rPr>
        <w:tab/>
        <w:t xml:space="preserve">درصد منافع مالكانه </w:t>
      </w:r>
      <w:r w:rsidRPr="00CD4DAC">
        <w:rPr>
          <w:rtl/>
        </w:rPr>
        <w:t>تحص</w:t>
      </w:r>
      <w:r w:rsidRPr="00CD4DAC">
        <w:rPr>
          <w:rFonts w:hint="cs"/>
          <w:rtl/>
        </w:rPr>
        <w:t>ی</w:t>
      </w:r>
      <w:r w:rsidRPr="00CD4DAC">
        <w:rPr>
          <w:rFonts w:hint="eastAsia"/>
          <w:rtl/>
        </w:rPr>
        <w:t>ل</w:t>
      </w:r>
      <w:r w:rsidRPr="00CD4DAC">
        <w:rPr>
          <w:rFonts w:hint="cs"/>
          <w:rtl/>
        </w:rPr>
        <w:t>‌</w:t>
      </w:r>
      <w:r w:rsidRPr="00CD4DAC">
        <w:rPr>
          <w:rtl/>
        </w:rPr>
        <w:t>شده</w:t>
      </w:r>
      <w:r w:rsidRPr="00CD4DAC">
        <w:rPr>
          <w:rFonts w:hint="cs"/>
          <w:rtl/>
        </w:rPr>
        <w:t xml:space="preserve"> دارای حق رأی.</w:t>
      </w:r>
    </w:p>
    <w:p w:rsidR="00D73193" w:rsidRPr="00CD4DAC" w:rsidRDefault="00D73193" w:rsidP="00B07DD9">
      <w:pPr>
        <w:pStyle w:val="af0"/>
      </w:pPr>
      <w:r w:rsidRPr="00CD4DAC">
        <w:rPr>
          <w:rFonts w:hint="cs"/>
          <w:rtl/>
        </w:rPr>
        <w:t>ت.</w:t>
      </w:r>
      <w:r w:rsidRPr="00CD4DAC">
        <w:rPr>
          <w:rFonts w:hint="cs"/>
          <w:rtl/>
        </w:rPr>
        <w:tab/>
        <w:t xml:space="preserve">دلایل اصلی انجام ترکیب تجاری و تشریح نحوه کسب کنترل </w:t>
      </w:r>
      <w:r w:rsidRPr="00CD4DAC">
        <w:rPr>
          <w:rtl/>
        </w:rPr>
        <w:t>واحد تحصیل</w:t>
      </w:r>
      <w:r w:rsidRPr="00CD4DAC">
        <w:rPr>
          <w:rFonts w:hint="cs"/>
          <w:rtl/>
        </w:rPr>
        <w:t>‌</w:t>
      </w:r>
      <w:r w:rsidRPr="00CD4DAC">
        <w:rPr>
          <w:rtl/>
        </w:rPr>
        <w:t>شده</w:t>
      </w:r>
      <w:r w:rsidRPr="00CD4DAC">
        <w:rPr>
          <w:rFonts w:hint="cs"/>
          <w:rtl/>
        </w:rPr>
        <w:t xml:space="preserve"> توسط </w:t>
      </w:r>
      <w:r w:rsidRPr="00CD4DAC">
        <w:rPr>
          <w:rtl/>
        </w:rPr>
        <w:t>واحد تحصیل‌کننده</w:t>
      </w:r>
      <w:r w:rsidRPr="00CD4DAC">
        <w:rPr>
          <w:rFonts w:hint="cs"/>
          <w:rtl/>
        </w:rPr>
        <w:t>.</w:t>
      </w:r>
    </w:p>
    <w:p w:rsidR="00D73193" w:rsidRPr="00CD4DAC" w:rsidRDefault="00D73193" w:rsidP="00B07DD9">
      <w:pPr>
        <w:pStyle w:val="af0"/>
        <w:rPr>
          <w:rtl/>
        </w:rPr>
      </w:pPr>
      <w:r w:rsidRPr="00CD4DAC">
        <w:rPr>
          <w:rFonts w:hint="cs"/>
          <w:rtl/>
        </w:rPr>
        <w:t>ث.</w:t>
      </w:r>
      <w:r w:rsidRPr="00CD4DAC">
        <w:rPr>
          <w:rFonts w:hint="cs"/>
          <w:rtl/>
        </w:rPr>
        <w:tab/>
        <w:t xml:space="preserve">توصیف کیفی عواملي كه سرقفلی شناسایی‌شده را تشكيل مي‌دهند، مانند هم‌افزایی مورد انتظار ناشی از ترکیب‌ </w:t>
      </w:r>
      <w:r w:rsidRPr="00CD4DAC">
        <w:rPr>
          <w:rtl/>
        </w:rPr>
        <w:t>عمل</w:t>
      </w:r>
      <w:r w:rsidRPr="00CD4DAC">
        <w:rPr>
          <w:rFonts w:hint="cs"/>
          <w:rtl/>
        </w:rPr>
        <w:t>ی</w:t>
      </w:r>
      <w:r w:rsidRPr="00CD4DAC">
        <w:rPr>
          <w:rFonts w:hint="eastAsia"/>
          <w:rtl/>
        </w:rPr>
        <w:t>ات</w:t>
      </w:r>
      <w:r w:rsidRPr="00CD4DAC">
        <w:rPr>
          <w:rtl/>
        </w:rPr>
        <w:t xml:space="preserve"> واحد تحصیل</w:t>
      </w:r>
      <w:r w:rsidRPr="00CD4DAC">
        <w:rPr>
          <w:rFonts w:hint="cs"/>
          <w:rtl/>
        </w:rPr>
        <w:t>‌</w:t>
      </w:r>
      <w:r w:rsidRPr="00CD4DAC">
        <w:rPr>
          <w:rtl/>
        </w:rPr>
        <w:t>شده</w:t>
      </w:r>
      <w:r w:rsidRPr="00CD4DAC">
        <w:rPr>
          <w:rFonts w:hint="cs"/>
          <w:rtl/>
        </w:rPr>
        <w:t xml:space="preserve"> و </w:t>
      </w:r>
      <w:r w:rsidRPr="00CD4DAC">
        <w:rPr>
          <w:rtl/>
        </w:rPr>
        <w:t>واحد تحصیل‌کننده</w:t>
      </w:r>
      <w:r w:rsidRPr="00CD4DAC">
        <w:rPr>
          <w:rFonts w:hint="cs"/>
          <w:rtl/>
        </w:rPr>
        <w:t>، داراییهای نامشهودی که شرایط شناخت جداگانه را احراز نمی‌کنند یا سایر عوامل.</w:t>
      </w:r>
    </w:p>
    <w:p w:rsidR="00D73193" w:rsidRPr="00CD4DAC" w:rsidRDefault="00D73193" w:rsidP="00B07DD9">
      <w:pPr>
        <w:pStyle w:val="af0"/>
        <w:rPr>
          <w:rtl/>
        </w:rPr>
      </w:pPr>
      <w:r w:rsidRPr="00CD4DAC">
        <w:rPr>
          <w:rFonts w:hint="cs"/>
          <w:rtl/>
        </w:rPr>
        <w:t>ج.</w:t>
      </w:r>
      <w:r w:rsidRPr="00CD4DAC">
        <w:rPr>
          <w:rFonts w:hint="cs"/>
          <w:rtl/>
        </w:rPr>
        <w:tab/>
        <w:t>ارزش منصفانه کل مابه‌ازای انتقال‌يافته در تاریخ تحصیل و ارزش منصفانه هر طبقه عمده مابه‌ازا در تاریخ تحصیل، مانند:</w:t>
      </w:r>
    </w:p>
    <w:p w:rsidR="00D73193" w:rsidRPr="00CD4DAC" w:rsidRDefault="00B07DD9" w:rsidP="00B07DD9">
      <w:pPr>
        <w:pStyle w:val="af8"/>
        <w:rPr>
          <w:rtl/>
        </w:rPr>
      </w:pPr>
      <w:r w:rsidRPr="00CD4DAC">
        <w:rPr>
          <w:rFonts w:hint="cs"/>
          <w:rtl/>
        </w:rPr>
        <w:t>1.</w:t>
      </w:r>
      <w:r w:rsidRPr="00CD4DAC">
        <w:rPr>
          <w:rFonts w:hint="cs"/>
          <w:rtl/>
        </w:rPr>
        <w:tab/>
      </w:r>
      <w:r w:rsidR="00D73193" w:rsidRPr="00CD4DAC">
        <w:rPr>
          <w:rFonts w:hint="cs"/>
          <w:rtl/>
        </w:rPr>
        <w:t>نقد؛</w:t>
      </w:r>
    </w:p>
    <w:p w:rsidR="00D73193" w:rsidRPr="00CD4DAC" w:rsidRDefault="00B07DD9" w:rsidP="00B07DD9">
      <w:pPr>
        <w:pStyle w:val="af8"/>
        <w:rPr>
          <w:rtl/>
        </w:rPr>
      </w:pPr>
      <w:r w:rsidRPr="00CD4DAC">
        <w:rPr>
          <w:rFonts w:hint="cs"/>
          <w:rtl/>
        </w:rPr>
        <w:t>2.</w:t>
      </w:r>
      <w:r w:rsidRPr="00CD4DAC">
        <w:rPr>
          <w:rFonts w:hint="cs"/>
          <w:rtl/>
        </w:rPr>
        <w:tab/>
      </w:r>
      <w:r w:rsidR="00D73193" w:rsidRPr="00CD4DAC">
        <w:rPr>
          <w:rFonts w:hint="cs"/>
          <w:rtl/>
        </w:rPr>
        <w:t xml:space="preserve">سایر داراییهای مشهود یا نامشهود، شامل یک فعالیت تجاری یا واحد تجاری فرعی </w:t>
      </w:r>
      <w:r w:rsidR="00D73193" w:rsidRPr="00CD4DAC">
        <w:rPr>
          <w:rtl/>
        </w:rPr>
        <w:t>واحد تحصیل‌کننده</w:t>
      </w:r>
      <w:r w:rsidR="00D73193" w:rsidRPr="00CD4DAC">
        <w:rPr>
          <w:rFonts w:hint="cs"/>
          <w:rtl/>
        </w:rPr>
        <w:t>؛</w:t>
      </w:r>
    </w:p>
    <w:p w:rsidR="00D73193" w:rsidRPr="00CD4DAC" w:rsidRDefault="00B07DD9" w:rsidP="002861B9">
      <w:pPr>
        <w:pStyle w:val="af8"/>
        <w:rPr>
          <w:rtl/>
        </w:rPr>
      </w:pPr>
      <w:r w:rsidRPr="00CD4DAC">
        <w:rPr>
          <w:rFonts w:hint="cs"/>
          <w:rtl/>
        </w:rPr>
        <w:t>3.</w:t>
      </w:r>
      <w:r w:rsidRPr="00CD4DAC">
        <w:rPr>
          <w:rFonts w:hint="cs"/>
          <w:rtl/>
        </w:rPr>
        <w:tab/>
      </w:r>
      <w:r w:rsidR="00D73193" w:rsidRPr="00CD4DAC">
        <w:rPr>
          <w:rFonts w:hint="cs"/>
          <w:rtl/>
        </w:rPr>
        <w:t>بدهیهای</w:t>
      </w:r>
      <w:r w:rsidR="002861B9">
        <w:rPr>
          <w:rFonts w:hint="cs"/>
          <w:rtl/>
        </w:rPr>
        <w:t xml:space="preserve"> تحمل‌شده</w:t>
      </w:r>
      <w:r w:rsidR="00D73193" w:rsidRPr="00CD4DAC">
        <w:rPr>
          <w:rFonts w:hint="cs"/>
          <w:rtl/>
        </w:rPr>
        <w:t>، براي مثال، بدهی بابت مابه‌ازای احتمالی؛ و</w:t>
      </w:r>
    </w:p>
    <w:p w:rsidR="00D73193" w:rsidRPr="00CD4DAC" w:rsidRDefault="00B07DD9" w:rsidP="00B07DD9">
      <w:pPr>
        <w:pStyle w:val="af8"/>
      </w:pPr>
      <w:r w:rsidRPr="00CD4DAC">
        <w:rPr>
          <w:rFonts w:hint="cs"/>
          <w:rtl/>
        </w:rPr>
        <w:t>4.</w:t>
      </w:r>
      <w:r w:rsidRPr="00CD4DAC">
        <w:rPr>
          <w:rFonts w:hint="cs"/>
          <w:rtl/>
        </w:rPr>
        <w:tab/>
      </w:r>
      <w:r w:rsidR="00D73193" w:rsidRPr="00CD4DAC">
        <w:rPr>
          <w:rFonts w:hint="cs"/>
          <w:rtl/>
        </w:rPr>
        <w:t xml:space="preserve">حقوق مالكانه </w:t>
      </w:r>
      <w:r w:rsidR="00D73193" w:rsidRPr="00CD4DAC">
        <w:rPr>
          <w:rtl/>
        </w:rPr>
        <w:t>واحد تحصیل‌کننده</w:t>
      </w:r>
      <w:r w:rsidR="00D73193" w:rsidRPr="00CD4DAC">
        <w:rPr>
          <w:rFonts w:hint="cs"/>
          <w:rtl/>
        </w:rPr>
        <w:t>، شامل تعداد ابزارها یا سهام منتشرشده یا قابل انتشار و روش اندازه‌گيري ارزش منصفانه این ابزارها یا حقوق.</w:t>
      </w:r>
    </w:p>
    <w:p w:rsidR="00D73193" w:rsidRPr="00CD4DAC" w:rsidRDefault="00D73193" w:rsidP="00B07DD9">
      <w:pPr>
        <w:pStyle w:val="af0"/>
        <w:rPr>
          <w:szCs w:val="22"/>
          <w:rtl/>
        </w:rPr>
      </w:pPr>
      <w:r w:rsidRPr="00CD4DAC">
        <w:rPr>
          <w:rFonts w:hint="cs"/>
          <w:rtl/>
        </w:rPr>
        <w:t>چ.</w:t>
      </w:r>
      <w:r w:rsidRPr="00CD4DAC">
        <w:rPr>
          <w:rFonts w:hint="cs"/>
          <w:rtl/>
        </w:rPr>
        <w:tab/>
        <w:t>در مورد توافقهای مابه‌ازای احتمالی و داراییهای جبرانی:</w:t>
      </w:r>
    </w:p>
    <w:p w:rsidR="00D73193" w:rsidRPr="00CD4DAC" w:rsidRDefault="00B07DD9" w:rsidP="00B07DD9">
      <w:pPr>
        <w:pStyle w:val="af8"/>
        <w:rPr>
          <w:szCs w:val="22"/>
          <w:rtl/>
        </w:rPr>
      </w:pPr>
      <w:r w:rsidRPr="00CD4DAC">
        <w:rPr>
          <w:rFonts w:hint="cs"/>
          <w:rtl/>
        </w:rPr>
        <w:t>1.</w:t>
      </w:r>
      <w:r w:rsidRPr="00CD4DAC">
        <w:rPr>
          <w:rFonts w:hint="cs"/>
          <w:rtl/>
        </w:rPr>
        <w:tab/>
      </w:r>
      <w:r w:rsidR="00D73193" w:rsidRPr="00CD4DAC">
        <w:rPr>
          <w:rFonts w:hint="cs"/>
          <w:rtl/>
        </w:rPr>
        <w:t>مبلغ شناسایی‌شده در تاریخ تحصیل؛</w:t>
      </w:r>
    </w:p>
    <w:p w:rsidR="00D73193" w:rsidRPr="00CD4DAC" w:rsidRDefault="00B07DD9" w:rsidP="00B07DD9">
      <w:pPr>
        <w:pStyle w:val="af8"/>
        <w:rPr>
          <w:rtl/>
        </w:rPr>
      </w:pPr>
      <w:r w:rsidRPr="00CD4DAC">
        <w:rPr>
          <w:rFonts w:hint="cs"/>
          <w:rtl/>
        </w:rPr>
        <w:t>2.</w:t>
      </w:r>
      <w:r w:rsidRPr="00CD4DAC">
        <w:rPr>
          <w:rFonts w:hint="cs"/>
          <w:rtl/>
        </w:rPr>
        <w:tab/>
      </w:r>
      <w:r w:rsidR="00D73193" w:rsidRPr="00CD4DAC">
        <w:rPr>
          <w:rFonts w:hint="cs"/>
          <w:rtl/>
        </w:rPr>
        <w:t>شرحی از توافق و مبنای تعیین مبلغ قابل پرداخت؛ و</w:t>
      </w:r>
    </w:p>
    <w:p w:rsidR="00D73193" w:rsidRPr="00CD4DAC" w:rsidRDefault="00B07DD9" w:rsidP="00B07DD9">
      <w:pPr>
        <w:pStyle w:val="af8"/>
      </w:pPr>
      <w:r w:rsidRPr="00CD4DAC">
        <w:rPr>
          <w:rFonts w:hint="cs"/>
          <w:rtl/>
        </w:rPr>
        <w:lastRenderedPageBreak/>
        <w:t>3.</w:t>
      </w:r>
      <w:r w:rsidRPr="00CD4DAC">
        <w:rPr>
          <w:rFonts w:hint="cs"/>
          <w:rtl/>
        </w:rPr>
        <w:tab/>
      </w:r>
      <w:r w:rsidR="00D73193" w:rsidRPr="00CD4DAC">
        <w:rPr>
          <w:rFonts w:hint="cs"/>
          <w:rtl/>
        </w:rPr>
        <w:t xml:space="preserve">برآورد دامنه نتایج (تنزيل نشده) یا، در صورتی که دامنه قابل برآورد نباشد، بيان این موضوع و دلایلی مبنی بر اینکه چرا دامنه، قابل برآورد نمی‌باشد. اگر حداکثر مبلغ قابل پرداخت نامحدود باشد، </w:t>
      </w:r>
      <w:r w:rsidR="00D73193" w:rsidRPr="00CD4DAC">
        <w:rPr>
          <w:rtl/>
        </w:rPr>
        <w:t>واحد تحصیل‌کننده</w:t>
      </w:r>
      <w:r w:rsidR="00D73193" w:rsidRPr="00CD4DAC">
        <w:rPr>
          <w:rFonts w:hint="cs"/>
          <w:rtl/>
        </w:rPr>
        <w:t xml:space="preserve"> باید اين موضوع را افشا کند.</w:t>
      </w:r>
    </w:p>
    <w:p w:rsidR="00D73193" w:rsidRPr="00CD4DAC" w:rsidRDefault="00D73193" w:rsidP="00B07DD9">
      <w:pPr>
        <w:pStyle w:val="af0"/>
        <w:rPr>
          <w:rtl/>
        </w:rPr>
      </w:pPr>
      <w:r w:rsidRPr="00CD4DAC">
        <w:rPr>
          <w:rFonts w:hint="cs"/>
          <w:rtl/>
        </w:rPr>
        <w:t>ح.</w:t>
      </w:r>
      <w:r w:rsidRPr="00CD4DAC">
        <w:rPr>
          <w:rFonts w:hint="cs"/>
          <w:rtl/>
        </w:rPr>
        <w:tab/>
        <w:t>در مورد دریافتنی‌های تحصیل‌شده:</w:t>
      </w:r>
    </w:p>
    <w:p w:rsidR="00D73193" w:rsidRPr="00CD4DAC" w:rsidRDefault="00B07DD9" w:rsidP="00B07DD9">
      <w:pPr>
        <w:pStyle w:val="af8"/>
        <w:rPr>
          <w:rtl/>
        </w:rPr>
      </w:pPr>
      <w:r w:rsidRPr="00CD4DAC">
        <w:rPr>
          <w:rFonts w:hint="cs"/>
          <w:rtl/>
        </w:rPr>
        <w:t>1.</w:t>
      </w:r>
      <w:r w:rsidRPr="00CD4DAC">
        <w:rPr>
          <w:rFonts w:hint="cs"/>
          <w:rtl/>
        </w:rPr>
        <w:tab/>
      </w:r>
      <w:r w:rsidR="00D73193" w:rsidRPr="00CD4DAC">
        <w:rPr>
          <w:rFonts w:hint="cs"/>
          <w:rtl/>
        </w:rPr>
        <w:t>ارزش منصفانه دریافتنی‌ها؛</w:t>
      </w:r>
    </w:p>
    <w:p w:rsidR="00D73193" w:rsidRPr="00CD4DAC" w:rsidRDefault="00B07DD9" w:rsidP="00B07DD9">
      <w:pPr>
        <w:pStyle w:val="af8"/>
        <w:rPr>
          <w:rtl/>
        </w:rPr>
      </w:pPr>
      <w:r w:rsidRPr="00CD4DAC">
        <w:rPr>
          <w:rFonts w:hint="cs"/>
          <w:rtl/>
        </w:rPr>
        <w:t>2.</w:t>
      </w:r>
      <w:r w:rsidRPr="00CD4DAC">
        <w:rPr>
          <w:rFonts w:hint="cs"/>
          <w:rtl/>
        </w:rPr>
        <w:tab/>
      </w:r>
      <w:r w:rsidR="00D73193" w:rsidRPr="00CD4DAC">
        <w:rPr>
          <w:rFonts w:hint="cs"/>
          <w:rtl/>
        </w:rPr>
        <w:t>مبالغ قراردادی ناخالص دریافتنی‌ها؛ و</w:t>
      </w:r>
    </w:p>
    <w:p w:rsidR="00D73193" w:rsidRPr="00CD4DAC" w:rsidRDefault="00B07DD9" w:rsidP="00B07DD9">
      <w:pPr>
        <w:pStyle w:val="af8"/>
      </w:pPr>
      <w:r w:rsidRPr="00CD4DAC">
        <w:rPr>
          <w:rFonts w:hint="cs"/>
          <w:rtl/>
        </w:rPr>
        <w:t>3.</w:t>
      </w:r>
      <w:r w:rsidRPr="00CD4DAC">
        <w:rPr>
          <w:rFonts w:hint="cs"/>
          <w:rtl/>
        </w:rPr>
        <w:tab/>
      </w:r>
      <w:r w:rsidR="00D73193" w:rsidRPr="00CD4DAC">
        <w:rPr>
          <w:rFonts w:hint="cs"/>
          <w:rtl/>
        </w:rPr>
        <w:t>بهترین برآورد از جریانهای نقدی قراردادی که در تاريخ تحصيل انتظار نمی‌رود وصول شود.</w:t>
      </w:r>
    </w:p>
    <w:p w:rsidR="00D73193" w:rsidRPr="00CD4DAC" w:rsidRDefault="00D73193" w:rsidP="00C805E1">
      <w:pPr>
        <w:pStyle w:val="af0"/>
        <w:ind w:firstLine="0"/>
        <w:rPr>
          <w:rtl/>
        </w:rPr>
      </w:pPr>
      <w:r w:rsidRPr="00CD4DAC">
        <w:rPr>
          <w:rFonts w:hint="cs"/>
          <w:rtl/>
        </w:rPr>
        <w:t>افشا‌ها باید بر حسب طبقات اصلی دریافتنی‌ها، مانند وامها، اجاره‌های تأمین مالی مستقیم و سایر طبقات دریافتنی‌ها ارائه شود.</w:t>
      </w:r>
    </w:p>
    <w:p w:rsidR="00D73193" w:rsidRPr="00CD4DAC" w:rsidRDefault="00D73193" w:rsidP="00B07DD9">
      <w:pPr>
        <w:pStyle w:val="af0"/>
        <w:rPr>
          <w:rtl/>
        </w:rPr>
      </w:pPr>
      <w:r w:rsidRPr="00CD4DAC">
        <w:rPr>
          <w:rFonts w:hint="cs"/>
          <w:rtl/>
        </w:rPr>
        <w:t>خ.</w:t>
      </w:r>
      <w:r w:rsidRPr="00CD4DAC">
        <w:rPr>
          <w:rFonts w:hint="cs"/>
          <w:rtl/>
        </w:rPr>
        <w:tab/>
        <w:t>مبالغ شناسایی‌شده در تاریخ تحصیل براي هر طبقه اصلی از داراییهای تحصيل‌شده و بدهیهای تقبل‌شده.</w:t>
      </w:r>
    </w:p>
    <w:p w:rsidR="00D73193" w:rsidRPr="00CD4DAC" w:rsidRDefault="00D73193" w:rsidP="00CA1BFD">
      <w:pPr>
        <w:pStyle w:val="af0"/>
        <w:rPr>
          <w:rtl/>
        </w:rPr>
      </w:pPr>
      <w:r w:rsidRPr="00CD4DAC">
        <w:rPr>
          <w:rFonts w:hint="cs"/>
          <w:rtl/>
        </w:rPr>
        <w:t>د.</w:t>
      </w:r>
      <w:r w:rsidRPr="00CD4DAC">
        <w:rPr>
          <w:rFonts w:hint="cs"/>
          <w:rtl/>
        </w:rPr>
        <w:tab/>
        <w:t xml:space="preserve">برای هر بدهی احتمالی شناسایی‌شده طبق بند 23، اطلاعات الزامی طبق بند </w:t>
      </w:r>
      <w:r w:rsidR="00712F0C" w:rsidRPr="00CD4DAC">
        <w:rPr>
          <w:rFonts w:hint="cs"/>
          <w:rtl/>
        </w:rPr>
        <w:t>75</w:t>
      </w:r>
      <w:r w:rsidRPr="00CD4DAC">
        <w:rPr>
          <w:rFonts w:hint="cs"/>
          <w:rtl/>
        </w:rPr>
        <w:t xml:space="preserve"> </w:t>
      </w:r>
      <w:r w:rsidRPr="00CD4DAC">
        <w:rPr>
          <w:rtl/>
        </w:rPr>
        <w:t xml:space="preserve">استاندارد حسابداری </w:t>
      </w:r>
      <w:r w:rsidR="00712F0C" w:rsidRPr="00CD4DAC">
        <w:rPr>
          <w:rFonts w:hint="cs"/>
          <w:rtl/>
        </w:rPr>
        <w:t>4</w:t>
      </w:r>
      <w:r w:rsidRPr="00CD4DAC">
        <w:rPr>
          <w:rFonts w:hint="cs"/>
          <w:rtl/>
        </w:rPr>
        <w:t xml:space="preserve">. اگر بدهی احتمالی به دلیل اينكه ارزش منصفانه آن به گونه‌اي قابل اتکا قابل اندازه‌گيري نیست شناسایی نشود، </w:t>
      </w:r>
      <w:r w:rsidRPr="00CD4DAC">
        <w:rPr>
          <w:rtl/>
        </w:rPr>
        <w:t>واحد تحصیل‌کننده</w:t>
      </w:r>
      <w:r w:rsidRPr="00CD4DAC">
        <w:rPr>
          <w:rFonts w:hint="cs"/>
          <w:rtl/>
        </w:rPr>
        <w:t xml:space="preserve"> باید موارد زیر را افشا کند:</w:t>
      </w:r>
    </w:p>
    <w:p w:rsidR="00D73193" w:rsidRPr="00CD4DAC" w:rsidRDefault="00C805E1" w:rsidP="00A9621B">
      <w:pPr>
        <w:pStyle w:val="af8"/>
        <w:rPr>
          <w:szCs w:val="22"/>
          <w:rtl/>
        </w:rPr>
      </w:pPr>
      <w:r w:rsidRPr="00CD4DAC">
        <w:rPr>
          <w:rFonts w:hint="cs"/>
          <w:rtl/>
        </w:rPr>
        <w:t>1.</w:t>
      </w:r>
      <w:r w:rsidRPr="00CD4DAC">
        <w:rPr>
          <w:rFonts w:hint="cs"/>
          <w:rtl/>
        </w:rPr>
        <w:tab/>
      </w:r>
      <w:r w:rsidR="00D73193" w:rsidRPr="00CD4DAC">
        <w:rPr>
          <w:rFonts w:hint="cs"/>
          <w:rtl/>
        </w:rPr>
        <w:t>اطلاعات الزامی طبق بند</w:t>
      </w:r>
      <w:r w:rsidR="00A9621B" w:rsidRPr="00CD4DAC">
        <w:rPr>
          <w:rFonts w:hint="cs"/>
          <w:rtl/>
        </w:rPr>
        <w:t xml:space="preserve"> 76</w:t>
      </w:r>
      <w:r w:rsidR="00D73193" w:rsidRPr="00CD4DAC">
        <w:rPr>
          <w:rFonts w:hint="cs"/>
          <w:rtl/>
        </w:rPr>
        <w:t xml:space="preserve"> </w:t>
      </w:r>
      <w:r w:rsidR="00712F0C" w:rsidRPr="00CD4DAC">
        <w:rPr>
          <w:rtl/>
        </w:rPr>
        <w:t>استاندارد</w:t>
      </w:r>
      <w:r w:rsidR="00712F0C" w:rsidRPr="00CD4DAC">
        <w:rPr>
          <w:rFonts w:hint="cs"/>
          <w:rtl/>
        </w:rPr>
        <w:t xml:space="preserve"> ح</w:t>
      </w:r>
      <w:r w:rsidR="00D73193" w:rsidRPr="00CD4DAC">
        <w:rPr>
          <w:rtl/>
        </w:rPr>
        <w:t xml:space="preserve">سابداری </w:t>
      </w:r>
      <w:r w:rsidR="00712F0C" w:rsidRPr="00CD4DAC">
        <w:rPr>
          <w:rFonts w:hint="cs"/>
          <w:rtl/>
        </w:rPr>
        <w:t>4</w:t>
      </w:r>
      <w:r w:rsidR="00D73193" w:rsidRPr="00CD4DAC">
        <w:rPr>
          <w:rFonts w:hint="cs"/>
          <w:rtl/>
        </w:rPr>
        <w:t>؛</w:t>
      </w:r>
      <w:r w:rsidR="00D73193" w:rsidRPr="00CD4DAC">
        <w:rPr>
          <w:rFonts w:hint="cs"/>
          <w:b w:val="0"/>
          <w:bCs w:val="0"/>
          <w:rtl/>
        </w:rPr>
        <w:t xml:space="preserve"> و</w:t>
      </w:r>
    </w:p>
    <w:p w:rsidR="00D73193" w:rsidRPr="00CD4DAC" w:rsidRDefault="00C805E1" w:rsidP="00C805E1">
      <w:pPr>
        <w:pStyle w:val="af8"/>
      </w:pPr>
      <w:r w:rsidRPr="00CD4DAC">
        <w:rPr>
          <w:rFonts w:hint="cs"/>
          <w:rtl/>
        </w:rPr>
        <w:t>2.</w:t>
      </w:r>
      <w:r w:rsidRPr="00CD4DAC">
        <w:rPr>
          <w:rFonts w:hint="cs"/>
          <w:rtl/>
        </w:rPr>
        <w:tab/>
      </w:r>
      <w:r w:rsidR="00D73193" w:rsidRPr="00CD4DAC">
        <w:rPr>
          <w:rFonts w:hint="cs"/>
          <w:rtl/>
        </w:rPr>
        <w:t>دلایل اينكه بدهي به‌گونه‌اي قابل اتکا قابل اندازه‌گيري نيست.</w:t>
      </w:r>
    </w:p>
    <w:p w:rsidR="00D73193" w:rsidRPr="00CD4DAC" w:rsidRDefault="00D73193" w:rsidP="00B07DD9">
      <w:pPr>
        <w:pStyle w:val="af0"/>
        <w:rPr>
          <w:rtl/>
        </w:rPr>
      </w:pPr>
      <w:r w:rsidRPr="00CD4DAC">
        <w:rPr>
          <w:rFonts w:hint="cs"/>
          <w:rtl/>
        </w:rPr>
        <w:t>ذ.</w:t>
      </w:r>
      <w:r w:rsidRPr="00CD4DAC">
        <w:rPr>
          <w:rFonts w:hint="cs"/>
          <w:rtl/>
        </w:rPr>
        <w:tab/>
        <w:t>کل مبلغ سرقفلی که انتظار می‌رود بابت مقاصد مالياتي، کاهنده مالیات باشد.</w:t>
      </w:r>
    </w:p>
    <w:p w:rsidR="00D73193" w:rsidRPr="00CD4DAC" w:rsidRDefault="00D73193" w:rsidP="00B07DD9">
      <w:pPr>
        <w:pStyle w:val="af0"/>
        <w:rPr>
          <w:rtl/>
        </w:rPr>
      </w:pPr>
      <w:r w:rsidRPr="00CD4DAC">
        <w:rPr>
          <w:rFonts w:hint="cs"/>
          <w:rtl/>
        </w:rPr>
        <w:t>ر.</w:t>
      </w:r>
      <w:r w:rsidRPr="00CD4DAC">
        <w:rPr>
          <w:rFonts w:hint="cs"/>
          <w:rtl/>
        </w:rPr>
        <w:tab/>
        <w:t xml:space="preserve">براي معاملاتي که طبق بند </w:t>
      </w:r>
      <w:r w:rsidR="004C0FDC" w:rsidRPr="00CD4DAC">
        <w:rPr>
          <w:rFonts w:hint="cs"/>
          <w:rtl/>
        </w:rPr>
        <w:t>50</w:t>
      </w:r>
      <w:r w:rsidRPr="00CD4DAC">
        <w:rPr>
          <w:rFonts w:hint="cs"/>
          <w:rtl/>
        </w:rPr>
        <w:t>، جدا از تحصیل داراییها و تقبل بدهیها در ترکیب تجاری، شناسایی می‌شوند:</w:t>
      </w:r>
    </w:p>
    <w:p w:rsidR="00D73193" w:rsidRPr="00CD4DAC" w:rsidRDefault="00C805E1" w:rsidP="00C805E1">
      <w:pPr>
        <w:pStyle w:val="af8"/>
        <w:rPr>
          <w:rtl/>
        </w:rPr>
      </w:pPr>
      <w:r w:rsidRPr="00CD4DAC">
        <w:rPr>
          <w:rFonts w:hint="cs"/>
          <w:rtl/>
        </w:rPr>
        <w:t>1.</w:t>
      </w:r>
      <w:r w:rsidRPr="00CD4DAC">
        <w:rPr>
          <w:rFonts w:hint="cs"/>
          <w:rtl/>
        </w:rPr>
        <w:tab/>
      </w:r>
      <w:r w:rsidR="00D73193" w:rsidRPr="00CD4DAC">
        <w:rPr>
          <w:rFonts w:hint="cs"/>
          <w:rtl/>
        </w:rPr>
        <w:t>شرحی از هر معامله؛</w:t>
      </w:r>
    </w:p>
    <w:p w:rsidR="00D73193" w:rsidRPr="00CD4DAC" w:rsidRDefault="00C805E1" w:rsidP="00C805E1">
      <w:pPr>
        <w:pStyle w:val="af8"/>
        <w:rPr>
          <w:rtl/>
        </w:rPr>
      </w:pPr>
      <w:r w:rsidRPr="00CD4DAC">
        <w:rPr>
          <w:rFonts w:hint="cs"/>
          <w:rtl/>
        </w:rPr>
        <w:t>2.</w:t>
      </w:r>
      <w:r w:rsidRPr="00CD4DAC">
        <w:rPr>
          <w:rFonts w:hint="cs"/>
          <w:rtl/>
        </w:rPr>
        <w:tab/>
      </w:r>
      <w:r w:rsidR="00D73193" w:rsidRPr="00CD4DAC">
        <w:rPr>
          <w:rFonts w:hint="cs"/>
          <w:rtl/>
        </w:rPr>
        <w:t>نحوه به حساب منظور کردن هر معامله توسط واحد تحصیل‌کننده؛</w:t>
      </w:r>
    </w:p>
    <w:p w:rsidR="00D73193" w:rsidRPr="00CD4DAC" w:rsidRDefault="00C805E1" w:rsidP="00C805E1">
      <w:pPr>
        <w:pStyle w:val="af8"/>
        <w:rPr>
          <w:rtl/>
        </w:rPr>
      </w:pPr>
      <w:r w:rsidRPr="00CD4DAC">
        <w:rPr>
          <w:rFonts w:hint="cs"/>
          <w:rtl/>
        </w:rPr>
        <w:t>3.</w:t>
      </w:r>
      <w:r w:rsidRPr="00CD4DAC">
        <w:rPr>
          <w:rFonts w:hint="cs"/>
          <w:rtl/>
        </w:rPr>
        <w:tab/>
      </w:r>
      <w:r w:rsidR="00D73193" w:rsidRPr="00CD4DAC">
        <w:rPr>
          <w:rFonts w:hint="cs"/>
          <w:rtl/>
        </w:rPr>
        <w:t>مبالغ شناسایی‌شده برای هر معامله و قلم اصلی مندرج در صورتهای مالی که این مبالغ در آن شناسایی می‌شود؛ و</w:t>
      </w:r>
    </w:p>
    <w:p w:rsidR="00D73193" w:rsidRPr="00504C15" w:rsidRDefault="00C805E1" w:rsidP="00C805E1">
      <w:pPr>
        <w:pStyle w:val="af8"/>
        <w:rPr>
          <w:spacing w:val="2"/>
        </w:rPr>
      </w:pPr>
      <w:r w:rsidRPr="00504C15">
        <w:rPr>
          <w:rFonts w:hint="cs"/>
          <w:spacing w:val="2"/>
          <w:rtl/>
        </w:rPr>
        <w:lastRenderedPageBreak/>
        <w:t>4.</w:t>
      </w:r>
      <w:r w:rsidRPr="00504C15">
        <w:rPr>
          <w:rFonts w:hint="cs"/>
          <w:spacing w:val="2"/>
          <w:rtl/>
        </w:rPr>
        <w:tab/>
      </w:r>
      <w:r w:rsidR="00D73193" w:rsidRPr="00504C15">
        <w:rPr>
          <w:rFonts w:hint="cs"/>
          <w:spacing w:val="2"/>
          <w:rtl/>
        </w:rPr>
        <w:t xml:space="preserve">اگر معامله تسویه مؤثر </w:t>
      </w:r>
      <w:r w:rsidR="004C0FDC" w:rsidRPr="00504C15">
        <w:rPr>
          <w:rFonts w:hint="cs"/>
          <w:spacing w:val="2"/>
          <w:rtl/>
        </w:rPr>
        <w:t>رابطه</w:t>
      </w:r>
      <w:r w:rsidR="00D73193" w:rsidRPr="00504C15">
        <w:rPr>
          <w:rFonts w:hint="cs"/>
          <w:spacing w:val="2"/>
          <w:rtl/>
        </w:rPr>
        <w:t xml:space="preserve"> قبلی باشد، روش مورد استفاده برای تعیین مبلغ تسویه.</w:t>
      </w:r>
    </w:p>
    <w:p w:rsidR="00D73193" w:rsidRPr="00504C15" w:rsidRDefault="00CA1BFD" w:rsidP="00504C15">
      <w:pPr>
        <w:pStyle w:val="af0"/>
        <w:rPr>
          <w:spacing w:val="0"/>
          <w:rtl/>
        </w:rPr>
      </w:pPr>
      <w:r w:rsidRPr="00504C15">
        <w:rPr>
          <w:rFonts w:hint="cs"/>
          <w:spacing w:val="0"/>
          <w:rtl/>
        </w:rPr>
        <w:t>ز.</w:t>
      </w:r>
      <w:r w:rsidRPr="00504C15">
        <w:rPr>
          <w:rFonts w:hint="cs"/>
          <w:spacing w:val="0"/>
          <w:rtl/>
        </w:rPr>
        <w:tab/>
        <w:t>افشا درباره</w:t>
      </w:r>
      <w:r w:rsidR="00D73193" w:rsidRPr="00504C15">
        <w:rPr>
          <w:rFonts w:hint="cs"/>
          <w:spacing w:val="0"/>
          <w:rtl/>
        </w:rPr>
        <w:t xml:space="preserve"> معاملاتی که طبق الزامات قسمت (ر)، جداگانه شناسایی شده‌اند، باید شامل مبلغ مخارج مرتبط با تحصیل و، بطور جداگانه، مبلغ مخارج شناسایی‌شده به عنوان هزینه و قلم یا اقلام اصلی مندرج در صورت سود </w:t>
      </w:r>
      <w:r w:rsidRPr="00504C15">
        <w:rPr>
          <w:rFonts w:hint="cs"/>
          <w:spacing w:val="0"/>
          <w:rtl/>
        </w:rPr>
        <w:t>و</w:t>
      </w:r>
      <w:r w:rsidR="00D73193" w:rsidRPr="00504C15">
        <w:rPr>
          <w:rFonts w:hint="cs"/>
          <w:spacing w:val="0"/>
          <w:rtl/>
        </w:rPr>
        <w:t xml:space="preserve"> زیان كه هزینه‌های مزبور در آن شناسایی می‌شود، باشد. مبلغ مخارج انتشار شناسایی‌نشده به عنوان هزینه و نحوه شناسایی آنها نيز باید افشا شود.</w:t>
      </w:r>
    </w:p>
    <w:p w:rsidR="00D73193" w:rsidRPr="00CD4DAC" w:rsidRDefault="00D73193" w:rsidP="00B07DD9">
      <w:pPr>
        <w:pStyle w:val="af0"/>
        <w:rPr>
          <w:rtl/>
        </w:rPr>
      </w:pPr>
      <w:r w:rsidRPr="00CD4DAC">
        <w:rPr>
          <w:rFonts w:hint="cs"/>
          <w:rtl/>
        </w:rPr>
        <w:t>ژ.</w:t>
      </w:r>
      <w:r w:rsidRPr="00CD4DAC">
        <w:rPr>
          <w:rFonts w:hint="cs"/>
          <w:rtl/>
        </w:rPr>
        <w:tab/>
        <w:t>در خرید زير قيمت (به بند</w:t>
      </w:r>
      <w:r w:rsidR="00C836ED" w:rsidRPr="00CD4DAC">
        <w:rPr>
          <w:rFonts w:hint="cs"/>
          <w:rtl/>
        </w:rPr>
        <w:t>های</w:t>
      </w:r>
      <w:r w:rsidRPr="00CD4DAC">
        <w:rPr>
          <w:rFonts w:hint="cs"/>
          <w:rtl/>
        </w:rPr>
        <w:t xml:space="preserve"> </w:t>
      </w:r>
      <w:r w:rsidR="004C0FDC" w:rsidRPr="00CD4DAC">
        <w:rPr>
          <w:rFonts w:hint="cs"/>
          <w:rtl/>
        </w:rPr>
        <w:t>33</w:t>
      </w:r>
      <w:r w:rsidRPr="00CD4DAC">
        <w:rPr>
          <w:rFonts w:hint="cs"/>
          <w:rtl/>
        </w:rPr>
        <w:t xml:space="preserve"> تا </w:t>
      </w:r>
      <w:r w:rsidR="004C0FDC" w:rsidRPr="00CD4DAC">
        <w:rPr>
          <w:rFonts w:hint="cs"/>
          <w:rtl/>
        </w:rPr>
        <w:t>35</w:t>
      </w:r>
      <w:r w:rsidRPr="00CD4DAC">
        <w:rPr>
          <w:rFonts w:hint="cs"/>
          <w:rtl/>
        </w:rPr>
        <w:t xml:space="preserve"> مراجعه شود):</w:t>
      </w:r>
    </w:p>
    <w:p w:rsidR="00D73193" w:rsidRPr="00CD4DAC" w:rsidRDefault="00C805E1" w:rsidP="002F143F">
      <w:pPr>
        <w:pStyle w:val="af8"/>
        <w:rPr>
          <w:rtl/>
        </w:rPr>
      </w:pPr>
      <w:r w:rsidRPr="00CD4DAC">
        <w:rPr>
          <w:rFonts w:hint="cs"/>
          <w:rtl/>
        </w:rPr>
        <w:t>1.</w:t>
      </w:r>
      <w:r w:rsidRPr="00CD4DAC">
        <w:rPr>
          <w:rFonts w:hint="cs"/>
          <w:rtl/>
        </w:rPr>
        <w:tab/>
      </w:r>
      <w:r w:rsidR="00D73193" w:rsidRPr="00CD4DAC">
        <w:rPr>
          <w:rFonts w:hint="cs"/>
          <w:rtl/>
        </w:rPr>
        <w:t xml:space="preserve">مبلغ هرگونه سود شناسایی‌شده طبق بند </w:t>
      </w:r>
      <w:r w:rsidR="004C0FDC" w:rsidRPr="00CD4DAC">
        <w:rPr>
          <w:rFonts w:hint="cs"/>
          <w:rtl/>
        </w:rPr>
        <w:t>33</w:t>
      </w:r>
      <w:r w:rsidR="00D73193" w:rsidRPr="00CD4DAC">
        <w:rPr>
          <w:rFonts w:hint="cs"/>
          <w:rtl/>
        </w:rPr>
        <w:t xml:space="preserve"> و قلم اصلی مندرج در صورت سود </w:t>
      </w:r>
      <w:r w:rsidR="002F143F" w:rsidRPr="00CD4DAC">
        <w:rPr>
          <w:rFonts w:hint="cs"/>
          <w:rtl/>
        </w:rPr>
        <w:t>و</w:t>
      </w:r>
      <w:r w:rsidR="00D73193" w:rsidRPr="00CD4DAC">
        <w:rPr>
          <w:rFonts w:hint="cs"/>
          <w:rtl/>
        </w:rPr>
        <w:t xml:space="preserve"> زیان که سود مزبور در آن شناسایی می‌شود؛ و</w:t>
      </w:r>
    </w:p>
    <w:p w:rsidR="00D73193" w:rsidRPr="00CD4DAC" w:rsidRDefault="00C805E1" w:rsidP="00C805E1">
      <w:pPr>
        <w:pStyle w:val="af8"/>
        <w:rPr>
          <w:rtl/>
        </w:rPr>
      </w:pPr>
      <w:r w:rsidRPr="00CD4DAC">
        <w:rPr>
          <w:rFonts w:hint="cs"/>
          <w:rtl/>
        </w:rPr>
        <w:t>2.</w:t>
      </w:r>
      <w:r w:rsidRPr="00CD4DAC">
        <w:rPr>
          <w:rFonts w:hint="cs"/>
          <w:rtl/>
        </w:rPr>
        <w:tab/>
      </w:r>
      <w:r w:rsidR="00D73193" w:rsidRPr="00CD4DAC">
        <w:rPr>
          <w:rFonts w:hint="cs"/>
          <w:rtl/>
        </w:rPr>
        <w:t>شرحی از دلایل اينكه چرا معامله منجر به كسب سود شده است.</w:t>
      </w:r>
    </w:p>
    <w:p w:rsidR="00D73193" w:rsidRPr="00CD4DAC" w:rsidRDefault="00D73193" w:rsidP="00CA1BFD">
      <w:pPr>
        <w:pStyle w:val="af0"/>
        <w:rPr>
          <w:rtl/>
        </w:rPr>
      </w:pPr>
      <w:r w:rsidRPr="00CD4DAC">
        <w:rPr>
          <w:rFonts w:hint="cs"/>
          <w:rtl/>
        </w:rPr>
        <w:t>س.</w:t>
      </w:r>
      <w:r w:rsidRPr="00CD4DAC">
        <w:rPr>
          <w:rFonts w:hint="cs"/>
          <w:rtl/>
        </w:rPr>
        <w:tab/>
        <w:t xml:space="preserve">برای هر تركيب تجاری که </w:t>
      </w:r>
      <w:r w:rsidRPr="00CD4DAC">
        <w:rPr>
          <w:rtl/>
        </w:rPr>
        <w:t>واحد تحصیل‌کننده</w:t>
      </w:r>
      <w:r w:rsidRPr="00CD4DAC">
        <w:rPr>
          <w:rFonts w:hint="cs"/>
          <w:rtl/>
        </w:rPr>
        <w:t xml:space="preserve">، کمتر از 100 درصد منافع مالكانه </w:t>
      </w:r>
      <w:r w:rsidRPr="00CD4DAC">
        <w:rPr>
          <w:rtl/>
        </w:rPr>
        <w:t>واحد تحصیل</w:t>
      </w:r>
      <w:r w:rsidRPr="00CD4DAC">
        <w:rPr>
          <w:rFonts w:hint="cs"/>
          <w:rtl/>
        </w:rPr>
        <w:t>‌</w:t>
      </w:r>
      <w:r w:rsidRPr="00CD4DAC">
        <w:rPr>
          <w:rtl/>
        </w:rPr>
        <w:t>شده</w:t>
      </w:r>
      <w:r w:rsidRPr="00CD4DAC">
        <w:rPr>
          <w:rFonts w:hint="cs"/>
          <w:rtl/>
        </w:rPr>
        <w:t xml:space="preserve"> را در تاریخ تحصیل در اختيار دارد:</w:t>
      </w:r>
    </w:p>
    <w:p w:rsidR="00D73193" w:rsidRPr="00CD4DAC" w:rsidRDefault="00C805E1" w:rsidP="00C805E1">
      <w:pPr>
        <w:pStyle w:val="af8"/>
        <w:rPr>
          <w:rtl/>
        </w:rPr>
      </w:pPr>
      <w:r w:rsidRPr="00CD4DAC">
        <w:rPr>
          <w:rFonts w:hint="cs"/>
          <w:rtl/>
        </w:rPr>
        <w:t>1.</w:t>
      </w:r>
      <w:r w:rsidRPr="00CD4DAC">
        <w:rPr>
          <w:rFonts w:hint="cs"/>
          <w:rtl/>
        </w:rPr>
        <w:tab/>
      </w:r>
      <w:r w:rsidR="00D73193" w:rsidRPr="00CD4DAC">
        <w:rPr>
          <w:rFonts w:hint="cs"/>
          <w:rtl/>
        </w:rPr>
        <w:t xml:space="preserve">مبلغ منافع فاقد حق کنترل در </w:t>
      </w:r>
      <w:r w:rsidR="00D73193" w:rsidRPr="00CD4DAC">
        <w:rPr>
          <w:rtl/>
        </w:rPr>
        <w:t>واحد تحصیل</w:t>
      </w:r>
      <w:r w:rsidR="00D73193" w:rsidRPr="00CD4DAC">
        <w:rPr>
          <w:rFonts w:hint="cs"/>
          <w:rtl/>
        </w:rPr>
        <w:t>‌</w:t>
      </w:r>
      <w:r w:rsidR="00D73193" w:rsidRPr="00CD4DAC">
        <w:rPr>
          <w:rtl/>
        </w:rPr>
        <w:t>شده</w:t>
      </w:r>
      <w:r w:rsidR="00D73193" w:rsidRPr="00CD4DAC">
        <w:rPr>
          <w:rFonts w:hint="cs"/>
          <w:rtl/>
        </w:rPr>
        <w:t xml:space="preserve"> که در تاریخ تحصیل شناسایی می‌شود و مبنای اندازه‌گیری آن مبلغ؛ و</w:t>
      </w:r>
    </w:p>
    <w:p w:rsidR="00D73193" w:rsidRPr="00504C15" w:rsidRDefault="00C805E1" w:rsidP="00CA1BFD">
      <w:pPr>
        <w:pStyle w:val="af8"/>
        <w:rPr>
          <w:spacing w:val="-4"/>
        </w:rPr>
      </w:pPr>
      <w:r w:rsidRPr="00CD4DAC">
        <w:rPr>
          <w:rFonts w:hint="cs"/>
          <w:rtl/>
        </w:rPr>
        <w:t>2.</w:t>
      </w:r>
      <w:r w:rsidRPr="00CD4DAC">
        <w:rPr>
          <w:rFonts w:hint="cs"/>
          <w:rtl/>
        </w:rPr>
        <w:tab/>
      </w:r>
      <w:r w:rsidR="00D73193" w:rsidRPr="00504C15">
        <w:rPr>
          <w:rFonts w:hint="cs"/>
          <w:spacing w:val="-4"/>
          <w:rtl/>
        </w:rPr>
        <w:t xml:space="preserve">برای هر یک از منافع فاقد حق کنترل در </w:t>
      </w:r>
      <w:r w:rsidR="00D73193" w:rsidRPr="00504C15">
        <w:rPr>
          <w:spacing w:val="-4"/>
          <w:rtl/>
        </w:rPr>
        <w:t>واحد تحصیل</w:t>
      </w:r>
      <w:r w:rsidR="00D73193" w:rsidRPr="00504C15">
        <w:rPr>
          <w:rFonts w:hint="cs"/>
          <w:spacing w:val="-4"/>
          <w:rtl/>
        </w:rPr>
        <w:t>‌</w:t>
      </w:r>
      <w:r w:rsidR="00D73193" w:rsidRPr="00504C15">
        <w:rPr>
          <w:spacing w:val="-4"/>
          <w:rtl/>
        </w:rPr>
        <w:t>شده</w:t>
      </w:r>
      <w:r w:rsidR="00D73193" w:rsidRPr="00504C15">
        <w:rPr>
          <w:rFonts w:hint="cs"/>
          <w:spacing w:val="-4"/>
          <w:rtl/>
        </w:rPr>
        <w:t xml:space="preserve"> که به ارزش منصفانه اندازه‌گیری می‌شود، </w:t>
      </w:r>
      <w:r w:rsidR="00CA1BFD" w:rsidRPr="00504C15">
        <w:rPr>
          <w:rFonts w:hint="cs"/>
          <w:spacing w:val="-4"/>
          <w:rtl/>
        </w:rPr>
        <w:t>تکنیک</w:t>
      </w:r>
      <w:r w:rsidR="00D73193" w:rsidRPr="00504C15">
        <w:rPr>
          <w:rFonts w:hint="cs"/>
          <w:spacing w:val="-4"/>
          <w:rtl/>
        </w:rPr>
        <w:t xml:space="preserve"> ‌(</w:t>
      </w:r>
      <w:r w:rsidR="00CA1BFD" w:rsidRPr="00504C15">
        <w:rPr>
          <w:rFonts w:hint="cs"/>
          <w:spacing w:val="-4"/>
          <w:rtl/>
        </w:rPr>
        <w:t>تکنیکهای</w:t>
      </w:r>
      <w:r w:rsidR="00D73193" w:rsidRPr="00504C15">
        <w:rPr>
          <w:rFonts w:hint="cs"/>
          <w:spacing w:val="-4"/>
          <w:rtl/>
        </w:rPr>
        <w:t>) ارزشيابي و ورودی</w:t>
      </w:r>
      <w:r w:rsidR="004C0FDC" w:rsidRPr="00504C15">
        <w:rPr>
          <w:rFonts w:hint="cs"/>
          <w:spacing w:val="-4"/>
          <w:rtl/>
        </w:rPr>
        <w:t>های</w:t>
      </w:r>
      <w:r w:rsidR="00D73193" w:rsidRPr="00504C15">
        <w:rPr>
          <w:rFonts w:hint="cs"/>
          <w:spacing w:val="-4"/>
          <w:rtl/>
        </w:rPr>
        <w:t xml:space="preserve"> اصلي مورد استفاده برای اندازه‌گيري آن ارزش.</w:t>
      </w:r>
    </w:p>
    <w:p w:rsidR="00D73193" w:rsidRPr="00CD4DAC" w:rsidRDefault="00D73193" w:rsidP="00B07DD9">
      <w:pPr>
        <w:pStyle w:val="af0"/>
        <w:rPr>
          <w:rtl/>
        </w:rPr>
      </w:pPr>
      <w:r w:rsidRPr="00CD4DAC">
        <w:rPr>
          <w:rFonts w:hint="cs"/>
          <w:rtl/>
        </w:rPr>
        <w:t>ش.</w:t>
      </w:r>
      <w:r w:rsidRPr="00CD4DAC">
        <w:rPr>
          <w:rFonts w:hint="cs"/>
          <w:rtl/>
        </w:rPr>
        <w:tab/>
        <w:t>در ترکیب تجاری مرحله‌ای:</w:t>
      </w:r>
    </w:p>
    <w:p w:rsidR="00D73193" w:rsidRPr="00CD4DAC" w:rsidRDefault="00C805E1" w:rsidP="00C805E1">
      <w:pPr>
        <w:pStyle w:val="af8"/>
        <w:rPr>
          <w:rtl/>
        </w:rPr>
      </w:pPr>
      <w:r w:rsidRPr="00CD4DAC">
        <w:rPr>
          <w:rFonts w:hint="cs"/>
          <w:rtl/>
        </w:rPr>
        <w:t>1.</w:t>
      </w:r>
      <w:r w:rsidRPr="00CD4DAC">
        <w:rPr>
          <w:rFonts w:hint="cs"/>
          <w:rtl/>
        </w:rPr>
        <w:tab/>
      </w:r>
      <w:r w:rsidR="00D73193" w:rsidRPr="00CD4DAC">
        <w:rPr>
          <w:rFonts w:hint="cs"/>
          <w:rtl/>
        </w:rPr>
        <w:t xml:space="preserve">ارزش منصفانه منافع مالكانه در </w:t>
      </w:r>
      <w:r w:rsidR="00D73193" w:rsidRPr="00CD4DAC">
        <w:rPr>
          <w:rtl/>
        </w:rPr>
        <w:t>واحد تحصیل</w:t>
      </w:r>
      <w:r w:rsidR="00D73193" w:rsidRPr="00CD4DAC">
        <w:rPr>
          <w:rFonts w:hint="cs"/>
          <w:rtl/>
        </w:rPr>
        <w:t>‌ش</w:t>
      </w:r>
      <w:r w:rsidR="00D73193" w:rsidRPr="00CD4DAC">
        <w:rPr>
          <w:rtl/>
        </w:rPr>
        <w:t>ده</w:t>
      </w:r>
      <w:r w:rsidR="00D73193" w:rsidRPr="00CD4DAC">
        <w:rPr>
          <w:rFonts w:hint="cs"/>
          <w:rtl/>
        </w:rPr>
        <w:t xml:space="preserve"> در تاریخ تحصیل، كه بلافاصله قبل از تاریخ تحصیل در اختيار واحد تحصيل‌كننده بوده است؛ و</w:t>
      </w:r>
    </w:p>
    <w:p w:rsidR="00D73193" w:rsidRPr="00CD4DAC" w:rsidRDefault="0045207C" w:rsidP="00CA1BFD">
      <w:pPr>
        <w:pStyle w:val="af8"/>
      </w:pPr>
      <w:r w:rsidRPr="00CD4DAC">
        <w:rPr>
          <w:rFonts w:hint="cs"/>
          <w:rtl/>
        </w:rPr>
        <w:t>2.</w:t>
      </w:r>
      <w:r w:rsidRPr="00CD4DAC">
        <w:rPr>
          <w:rFonts w:hint="cs"/>
          <w:rtl/>
        </w:rPr>
        <w:tab/>
      </w:r>
      <w:r w:rsidR="00D73193" w:rsidRPr="00CD4DAC">
        <w:rPr>
          <w:rFonts w:hint="cs"/>
          <w:rtl/>
        </w:rPr>
        <w:t xml:space="preserve">مبلغ سود یا زیان شناسایی‌شده در نتیجه تجدید اندازه‌گیری </w:t>
      </w:r>
      <w:r w:rsidR="00D73193" w:rsidRPr="00CD4DAC">
        <w:rPr>
          <w:rtl/>
        </w:rPr>
        <w:t>ارزش</w:t>
      </w:r>
      <w:r w:rsidR="00D73193" w:rsidRPr="00CD4DAC">
        <w:rPr>
          <w:rFonts w:hint="cs"/>
          <w:rtl/>
        </w:rPr>
        <w:t xml:space="preserve"> </w:t>
      </w:r>
      <w:r w:rsidR="00D73193" w:rsidRPr="00CD4DAC">
        <w:rPr>
          <w:rtl/>
        </w:rPr>
        <w:t>منصفانه</w:t>
      </w:r>
      <w:r w:rsidR="00D73193" w:rsidRPr="00CD4DAC">
        <w:rPr>
          <w:rFonts w:hint="cs"/>
          <w:rtl/>
        </w:rPr>
        <w:t xml:space="preserve"> منافع مالكانه در </w:t>
      </w:r>
      <w:r w:rsidR="00D73193" w:rsidRPr="00CD4DAC">
        <w:rPr>
          <w:rtl/>
        </w:rPr>
        <w:t>واحد تحصیل</w:t>
      </w:r>
      <w:r w:rsidR="00D73193" w:rsidRPr="00CD4DAC">
        <w:rPr>
          <w:rFonts w:hint="cs"/>
          <w:rtl/>
        </w:rPr>
        <w:t>‌</w:t>
      </w:r>
      <w:r w:rsidR="00D73193" w:rsidRPr="00CD4DAC">
        <w:rPr>
          <w:rtl/>
        </w:rPr>
        <w:t>شده</w:t>
      </w:r>
      <w:r w:rsidR="00D73193" w:rsidRPr="00CD4DAC">
        <w:rPr>
          <w:rFonts w:hint="cs"/>
          <w:rtl/>
        </w:rPr>
        <w:t xml:space="preserve"> كه پيش از تركيب تجاري در اختيار</w:t>
      </w:r>
      <w:r w:rsidR="00D73193" w:rsidRPr="00CD4DAC">
        <w:rPr>
          <w:rtl/>
        </w:rPr>
        <w:t xml:space="preserve"> </w:t>
      </w:r>
      <w:r w:rsidR="00D73193" w:rsidRPr="00CD4DAC">
        <w:rPr>
          <w:rFonts w:hint="cs"/>
          <w:rtl/>
        </w:rPr>
        <w:t xml:space="preserve">واحد </w:t>
      </w:r>
      <w:r w:rsidR="00D73193" w:rsidRPr="00CD4DAC">
        <w:rPr>
          <w:rtl/>
        </w:rPr>
        <w:t>تحصیل‌کننده</w:t>
      </w:r>
      <w:r w:rsidR="00D73193" w:rsidRPr="00CD4DAC">
        <w:rPr>
          <w:rFonts w:hint="cs"/>
          <w:rtl/>
        </w:rPr>
        <w:t xml:space="preserve"> بوده است (به بند </w:t>
      </w:r>
      <w:r w:rsidR="004C0FDC" w:rsidRPr="00CD4DAC">
        <w:rPr>
          <w:rFonts w:hint="cs"/>
          <w:rtl/>
        </w:rPr>
        <w:t>41</w:t>
      </w:r>
      <w:r w:rsidR="00D73193" w:rsidRPr="00CD4DAC">
        <w:rPr>
          <w:rFonts w:hint="cs"/>
          <w:rtl/>
        </w:rPr>
        <w:t xml:space="preserve"> مراجعه شود) و قلم اصلی مندرج در صورت سود </w:t>
      </w:r>
      <w:r w:rsidR="00CA1BFD">
        <w:rPr>
          <w:rFonts w:hint="cs"/>
          <w:rtl/>
        </w:rPr>
        <w:t>و</w:t>
      </w:r>
      <w:r w:rsidR="00D73193" w:rsidRPr="00CD4DAC">
        <w:rPr>
          <w:rFonts w:hint="cs"/>
          <w:rtl/>
        </w:rPr>
        <w:t xml:space="preserve"> زیان که سود یا زیان مزبور در آن شناسایی می‌شود.</w:t>
      </w:r>
    </w:p>
    <w:p w:rsidR="00D73193" w:rsidRPr="00CD4DAC" w:rsidRDefault="00D73193" w:rsidP="00B07DD9">
      <w:pPr>
        <w:pStyle w:val="af0"/>
        <w:rPr>
          <w:rtl/>
        </w:rPr>
      </w:pPr>
      <w:r w:rsidRPr="00CD4DAC">
        <w:rPr>
          <w:rFonts w:hint="cs"/>
          <w:rtl/>
        </w:rPr>
        <w:lastRenderedPageBreak/>
        <w:t>ص.</w:t>
      </w:r>
      <w:r w:rsidRPr="00CD4DAC">
        <w:rPr>
          <w:rFonts w:hint="cs"/>
          <w:rtl/>
        </w:rPr>
        <w:tab/>
        <w:t>اطلاعات زیر:</w:t>
      </w:r>
    </w:p>
    <w:p w:rsidR="00D73193" w:rsidRPr="00CD4DAC" w:rsidRDefault="00C805E1" w:rsidP="00CA1BFD">
      <w:pPr>
        <w:pStyle w:val="af8"/>
      </w:pPr>
      <w:r w:rsidRPr="00CD4DAC">
        <w:rPr>
          <w:rFonts w:hint="cs"/>
          <w:rtl/>
        </w:rPr>
        <w:t>1.</w:t>
      </w:r>
      <w:r w:rsidRPr="00CD4DAC">
        <w:rPr>
          <w:rFonts w:hint="cs"/>
          <w:rtl/>
        </w:rPr>
        <w:tab/>
      </w:r>
      <w:r w:rsidR="00D73193" w:rsidRPr="00CD4DAC">
        <w:rPr>
          <w:rFonts w:hint="cs"/>
          <w:rtl/>
        </w:rPr>
        <w:t xml:space="preserve">مبالغ درآمد عملیاتی و سود یا زیان </w:t>
      </w:r>
      <w:r w:rsidR="00D73193" w:rsidRPr="00CD4DAC">
        <w:rPr>
          <w:rtl/>
        </w:rPr>
        <w:t>واحد تحصیل</w:t>
      </w:r>
      <w:r w:rsidR="00D73193" w:rsidRPr="00CD4DAC">
        <w:rPr>
          <w:rFonts w:hint="cs"/>
          <w:rtl/>
        </w:rPr>
        <w:t>‌</w:t>
      </w:r>
      <w:r w:rsidR="00D73193" w:rsidRPr="00CD4DAC">
        <w:rPr>
          <w:rtl/>
        </w:rPr>
        <w:t>شده</w:t>
      </w:r>
      <w:r w:rsidR="00D73193" w:rsidRPr="00CD4DAC">
        <w:rPr>
          <w:rFonts w:hint="cs"/>
          <w:rtl/>
        </w:rPr>
        <w:t xml:space="preserve"> از تاریخ تحصیل كه در صورت سود </w:t>
      </w:r>
      <w:r w:rsidR="00CA1BFD">
        <w:rPr>
          <w:rFonts w:hint="cs"/>
          <w:rtl/>
        </w:rPr>
        <w:t>و</w:t>
      </w:r>
      <w:r w:rsidR="004C0FDC" w:rsidRPr="00CD4DAC">
        <w:rPr>
          <w:rFonts w:hint="cs"/>
          <w:rtl/>
        </w:rPr>
        <w:t xml:space="preserve"> </w:t>
      </w:r>
      <w:r w:rsidR="00D73193" w:rsidRPr="00CD4DAC">
        <w:rPr>
          <w:rFonts w:hint="cs"/>
          <w:rtl/>
        </w:rPr>
        <w:t>زیان تلفیقی دوره گزارشگری درج شده است؛ و</w:t>
      </w:r>
    </w:p>
    <w:p w:rsidR="00D73193" w:rsidRPr="00CD4DAC" w:rsidRDefault="00C805E1" w:rsidP="00CA1BFD">
      <w:pPr>
        <w:pStyle w:val="af8"/>
        <w:rPr>
          <w:rtl/>
        </w:rPr>
      </w:pPr>
      <w:r w:rsidRPr="00CD4DAC">
        <w:rPr>
          <w:rFonts w:hint="cs"/>
          <w:rtl/>
        </w:rPr>
        <w:t>2.</w:t>
      </w:r>
      <w:r w:rsidRPr="00CD4DAC">
        <w:rPr>
          <w:rFonts w:hint="cs"/>
          <w:rtl/>
        </w:rPr>
        <w:tab/>
      </w:r>
      <w:r w:rsidR="00D73193" w:rsidRPr="00CD4DAC">
        <w:rPr>
          <w:rFonts w:hint="cs"/>
          <w:rtl/>
        </w:rPr>
        <w:t>درآمد عملیاتی و سود یا زیان واحد ترکیب‌شده برای دوره گزارشگری جاری، گویی که تاریخ تحصیل تمام ترکیبهای تجاری واقع شده طی سال، ابتدای دوره گزارشگری سالانه بوده است.</w:t>
      </w:r>
    </w:p>
    <w:p w:rsidR="00D73193" w:rsidRPr="00CD4DAC" w:rsidRDefault="00D73193" w:rsidP="00504C15">
      <w:pPr>
        <w:pStyle w:val="af"/>
        <w:ind w:firstLine="0"/>
        <w:rPr>
          <w:rtl/>
        </w:rPr>
      </w:pPr>
      <w:r w:rsidRPr="00CD4DAC">
        <w:rPr>
          <w:rFonts w:hint="cs"/>
          <w:rtl/>
        </w:rPr>
        <w:t xml:space="preserve">اگر افشای هرگونه اطلاعات الزامی </w:t>
      </w:r>
      <w:r w:rsidR="00CA1BFD">
        <w:rPr>
          <w:rFonts w:hint="cs"/>
          <w:rtl/>
        </w:rPr>
        <w:t xml:space="preserve">طبق </w:t>
      </w:r>
      <w:r w:rsidRPr="00CD4DAC">
        <w:rPr>
          <w:rFonts w:hint="cs"/>
          <w:rtl/>
        </w:rPr>
        <w:t xml:space="preserve">این بند فرعی، غیرعملی باشد، </w:t>
      </w:r>
      <w:r w:rsidRPr="00CD4DAC">
        <w:rPr>
          <w:rtl/>
        </w:rPr>
        <w:t>واحد تحصیل‌کننده</w:t>
      </w:r>
      <w:r w:rsidRPr="00CD4DAC">
        <w:rPr>
          <w:rFonts w:hint="cs"/>
          <w:rtl/>
        </w:rPr>
        <w:t xml:space="preserve"> باید اين موضوع را افشا کند و توضیح دهد که چرا افشا غیرعملی است. در این استاندارد، از واژه </w:t>
      </w:r>
      <w:r w:rsidRPr="00CD4DAC">
        <w:rPr>
          <w:rFonts w:hint="eastAsia"/>
          <w:rtl/>
        </w:rPr>
        <w:t>”</w:t>
      </w:r>
      <w:r w:rsidRPr="00CD4DAC">
        <w:rPr>
          <w:rFonts w:hint="cs"/>
          <w:rtl/>
        </w:rPr>
        <w:t xml:space="preserve">غير‌عملي“ با همان معنی مندرج در </w:t>
      </w:r>
      <w:r w:rsidRPr="00CD4DAC">
        <w:rPr>
          <w:rtl/>
        </w:rPr>
        <w:t>استاندارد حسابداری</w:t>
      </w:r>
      <w:r w:rsidRPr="00CD4DAC">
        <w:rPr>
          <w:rFonts w:hint="cs"/>
          <w:rtl/>
        </w:rPr>
        <w:t xml:space="preserve"> </w:t>
      </w:r>
      <w:r w:rsidR="004C0FDC" w:rsidRPr="00CD4DAC">
        <w:rPr>
          <w:rFonts w:hint="cs"/>
          <w:rtl/>
        </w:rPr>
        <w:t>34</w:t>
      </w:r>
      <w:r w:rsidRPr="00CD4DAC">
        <w:rPr>
          <w:rFonts w:hint="cs"/>
          <w:rtl/>
        </w:rPr>
        <w:t xml:space="preserve"> استفاده </w:t>
      </w:r>
      <w:r w:rsidR="00CA1BFD">
        <w:rPr>
          <w:rFonts w:hint="cs"/>
          <w:rtl/>
        </w:rPr>
        <w:t>شده است</w:t>
      </w:r>
      <w:r w:rsidRPr="00CD4DAC">
        <w:rPr>
          <w:rFonts w:hint="cs"/>
          <w:rtl/>
        </w:rPr>
        <w:t>.</w:t>
      </w:r>
    </w:p>
    <w:p w:rsidR="00D73193" w:rsidRPr="00CD4DAC" w:rsidRDefault="004C0FDC" w:rsidP="00CA1BFD">
      <w:pPr>
        <w:pStyle w:val="af"/>
        <w:rPr>
          <w:spacing w:val="0"/>
          <w:rtl/>
        </w:rPr>
      </w:pPr>
      <w:r w:rsidRPr="00CA1BFD">
        <w:rPr>
          <w:rFonts w:hint="cs"/>
          <w:spacing w:val="-4"/>
          <w:w w:val="98"/>
          <w:rtl/>
        </w:rPr>
        <w:t>ب58</w:t>
      </w:r>
      <w:r w:rsidR="00D73193" w:rsidRPr="00CA1BFD">
        <w:rPr>
          <w:rFonts w:hint="cs"/>
          <w:spacing w:val="-4"/>
          <w:w w:val="98"/>
          <w:rtl/>
        </w:rPr>
        <w:t>.</w:t>
      </w:r>
      <w:r w:rsidR="00D73193" w:rsidRPr="00CD4DAC">
        <w:rPr>
          <w:rFonts w:hint="cs"/>
          <w:rtl/>
        </w:rPr>
        <w:tab/>
      </w:r>
      <w:r w:rsidR="00D73193" w:rsidRPr="00CD4DAC">
        <w:rPr>
          <w:rFonts w:hint="cs"/>
          <w:spacing w:val="0"/>
          <w:rtl/>
        </w:rPr>
        <w:t>در مورد ترکیبهای تجاری واقع‌شده در دوره گزارشگري که به صو</w:t>
      </w:r>
      <w:r w:rsidR="00CA1BFD">
        <w:rPr>
          <w:rFonts w:hint="cs"/>
          <w:spacing w:val="0"/>
          <w:rtl/>
        </w:rPr>
        <w:t xml:space="preserve">رت انفرادی بی‌اهمیت، اما در </w:t>
      </w:r>
      <w:r w:rsidR="00D73193" w:rsidRPr="00CD4DAC">
        <w:rPr>
          <w:rFonts w:hint="cs"/>
          <w:spacing w:val="0"/>
          <w:rtl/>
        </w:rPr>
        <w:t xml:space="preserve">مجموع بااهمیت </w:t>
      </w:r>
      <w:r w:rsidR="00CA1BFD">
        <w:rPr>
          <w:rFonts w:hint="cs"/>
          <w:spacing w:val="0"/>
          <w:rtl/>
        </w:rPr>
        <w:t>هستند</w:t>
      </w:r>
      <w:r w:rsidR="00D73193" w:rsidRPr="00CD4DAC">
        <w:rPr>
          <w:rFonts w:hint="cs"/>
          <w:spacing w:val="0"/>
          <w:rtl/>
        </w:rPr>
        <w:t xml:space="preserve">، </w:t>
      </w:r>
      <w:r w:rsidR="00D73193" w:rsidRPr="00CD4DAC">
        <w:rPr>
          <w:spacing w:val="0"/>
          <w:rtl/>
        </w:rPr>
        <w:t>واحد تحصیل‌کننده</w:t>
      </w:r>
      <w:r w:rsidR="00D73193" w:rsidRPr="00CD4DAC">
        <w:rPr>
          <w:rFonts w:hint="cs"/>
          <w:spacing w:val="0"/>
          <w:rtl/>
        </w:rPr>
        <w:t xml:space="preserve"> باید اطلاعات تجمیعی الزامی طبق بند ب</w:t>
      </w:r>
      <w:r w:rsidR="0058684D" w:rsidRPr="00CD4DAC">
        <w:rPr>
          <w:rFonts w:hint="cs"/>
          <w:spacing w:val="0"/>
          <w:rtl/>
        </w:rPr>
        <w:t>57</w:t>
      </w:r>
      <w:r w:rsidR="00D73193" w:rsidRPr="00CD4DAC">
        <w:rPr>
          <w:rFonts w:hint="cs"/>
          <w:spacing w:val="0"/>
          <w:rtl/>
        </w:rPr>
        <w:t>(ث) تا (ص) را افشا كند.</w:t>
      </w:r>
    </w:p>
    <w:p w:rsidR="00D73193" w:rsidRPr="00CD4DAC" w:rsidRDefault="004C0FDC" w:rsidP="00942FE8">
      <w:pPr>
        <w:pStyle w:val="af"/>
        <w:rPr>
          <w:rtl/>
        </w:rPr>
      </w:pPr>
      <w:r w:rsidRPr="00CA1BFD">
        <w:rPr>
          <w:rFonts w:hint="cs"/>
          <w:spacing w:val="-4"/>
          <w:w w:val="98"/>
          <w:rtl/>
        </w:rPr>
        <w:t>ب59</w:t>
      </w:r>
      <w:r w:rsidR="00D73193" w:rsidRPr="00CA1BFD">
        <w:rPr>
          <w:rFonts w:hint="cs"/>
          <w:spacing w:val="-4"/>
          <w:w w:val="98"/>
          <w:rtl/>
        </w:rPr>
        <w:t>.</w:t>
      </w:r>
      <w:r w:rsidR="00D73193" w:rsidRPr="00CA1BFD">
        <w:rPr>
          <w:rFonts w:hint="cs"/>
          <w:spacing w:val="-4"/>
          <w:w w:val="98"/>
          <w:rtl/>
        </w:rPr>
        <w:tab/>
      </w:r>
      <w:r w:rsidR="00D73193" w:rsidRPr="00CA1BFD">
        <w:rPr>
          <w:rFonts w:hint="cs"/>
          <w:rtl/>
        </w:rPr>
        <w:t>اگر</w:t>
      </w:r>
      <w:r w:rsidR="00D73193" w:rsidRPr="00CD4DAC">
        <w:rPr>
          <w:rFonts w:hint="cs"/>
          <w:rtl/>
        </w:rPr>
        <w:t xml:space="preserve"> تاریخ تحصیل ترکیب تجاری، پس از پایان دوره گزارشگری اما </w:t>
      </w:r>
      <w:r w:rsidR="00942FE8">
        <w:rPr>
          <w:rFonts w:hint="cs"/>
          <w:rtl/>
        </w:rPr>
        <w:t>قبل</w:t>
      </w:r>
      <w:r w:rsidR="00D73193" w:rsidRPr="00CD4DAC">
        <w:rPr>
          <w:rFonts w:hint="cs"/>
          <w:rtl/>
        </w:rPr>
        <w:t xml:space="preserve"> از تأیید</w:t>
      </w:r>
      <w:r w:rsidR="00D73193" w:rsidRPr="00CD4DAC">
        <w:rPr>
          <w:rtl/>
        </w:rPr>
        <w:t xml:space="preserve"> </w:t>
      </w:r>
      <w:r w:rsidR="00D73193" w:rsidRPr="00CD4DAC">
        <w:rPr>
          <w:rFonts w:hint="cs"/>
          <w:rtl/>
        </w:rPr>
        <w:t xml:space="preserve">صورتهای مالی </w:t>
      </w:r>
      <w:r w:rsidR="00D73193" w:rsidRPr="00CA1BFD">
        <w:rPr>
          <w:rFonts w:hint="cs"/>
          <w:rtl/>
        </w:rPr>
        <w:t>برای</w:t>
      </w:r>
      <w:r w:rsidR="00D73193" w:rsidRPr="00CD4DAC">
        <w:rPr>
          <w:rFonts w:hint="cs"/>
          <w:rtl/>
        </w:rPr>
        <w:t xml:space="preserve"> انتشار باشد، </w:t>
      </w:r>
      <w:r w:rsidR="00D73193" w:rsidRPr="00CD4DAC">
        <w:rPr>
          <w:rtl/>
        </w:rPr>
        <w:t>واحد تحصیل‌کننده</w:t>
      </w:r>
      <w:r w:rsidR="00D73193" w:rsidRPr="00CD4DAC">
        <w:rPr>
          <w:rFonts w:hint="cs"/>
          <w:rtl/>
        </w:rPr>
        <w:t xml:space="preserve"> باید اطلاعات الزامی بند ب</w:t>
      </w:r>
      <w:r w:rsidR="0058684D" w:rsidRPr="00CD4DAC">
        <w:rPr>
          <w:rFonts w:hint="cs"/>
          <w:rtl/>
        </w:rPr>
        <w:t>57</w:t>
      </w:r>
      <w:r w:rsidR="00D73193" w:rsidRPr="00CD4DAC">
        <w:rPr>
          <w:rFonts w:hint="cs"/>
          <w:rtl/>
        </w:rPr>
        <w:t xml:space="preserve"> را افشا کند، مگر اینکه حسابداری اولیه ترکیب تجاری در زمان تأیید</w:t>
      </w:r>
      <w:r w:rsidR="00D73193" w:rsidRPr="00CD4DAC">
        <w:rPr>
          <w:rtl/>
        </w:rPr>
        <w:t xml:space="preserve"> </w:t>
      </w:r>
      <w:r w:rsidR="00D73193" w:rsidRPr="00CD4DAC">
        <w:rPr>
          <w:rFonts w:hint="cs"/>
          <w:rtl/>
        </w:rPr>
        <w:t xml:space="preserve">صورتهای مالی برای انتشار کامل نباشد. در اين شرایط، </w:t>
      </w:r>
      <w:r w:rsidR="00D73193" w:rsidRPr="00CD4DAC">
        <w:rPr>
          <w:rtl/>
        </w:rPr>
        <w:t>واحد تحصیل‌کننده</w:t>
      </w:r>
      <w:r w:rsidR="00D73193" w:rsidRPr="00CD4DAC">
        <w:rPr>
          <w:rFonts w:hint="cs"/>
          <w:rtl/>
        </w:rPr>
        <w:t xml:space="preserve"> باید تشریح كند که امکان افشای کدام موارد وجود ندارد و دلايل عدم امکانپذیری چیست.</w:t>
      </w:r>
    </w:p>
    <w:p w:rsidR="00D73193" w:rsidRPr="00CD4DAC" w:rsidRDefault="002F143F" w:rsidP="00C805E1">
      <w:pPr>
        <w:pStyle w:val="af"/>
        <w:rPr>
          <w:rtl/>
        </w:rPr>
      </w:pPr>
      <w:r w:rsidRPr="00CA1BFD">
        <w:rPr>
          <w:rFonts w:hint="cs"/>
          <w:spacing w:val="-4"/>
          <w:w w:val="98"/>
          <w:rtl/>
        </w:rPr>
        <w:t>ب60</w:t>
      </w:r>
      <w:r w:rsidRPr="00CD4DAC">
        <w:rPr>
          <w:rFonts w:hint="cs"/>
          <w:rtl/>
        </w:rPr>
        <w:t>.</w:t>
      </w:r>
      <w:r w:rsidR="00CA1BFD">
        <w:rPr>
          <w:rFonts w:hint="cs"/>
          <w:rtl/>
        </w:rPr>
        <w:tab/>
      </w:r>
      <w:r w:rsidR="00D73193" w:rsidRPr="00CD4DAC">
        <w:rPr>
          <w:rFonts w:hint="cs"/>
          <w:rtl/>
        </w:rPr>
        <w:t xml:space="preserve">براي دستيابي به هدف بند </w:t>
      </w:r>
      <w:r w:rsidR="00A9621B" w:rsidRPr="00CD4DAC">
        <w:rPr>
          <w:rFonts w:hint="cs"/>
          <w:rtl/>
        </w:rPr>
        <w:t>61</w:t>
      </w:r>
      <w:r w:rsidR="00D73193" w:rsidRPr="00CD4DAC">
        <w:rPr>
          <w:rFonts w:hint="cs"/>
          <w:rtl/>
        </w:rPr>
        <w:t xml:space="preserve">، </w:t>
      </w:r>
      <w:r w:rsidR="00D73193" w:rsidRPr="00CD4DAC">
        <w:rPr>
          <w:rtl/>
        </w:rPr>
        <w:t>واحد تحصیل‌کننده</w:t>
      </w:r>
      <w:r w:rsidR="00D73193" w:rsidRPr="00CD4DAC">
        <w:rPr>
          <w:rFonts w:hint="cs"/>
          <w:rtl/>
        </w:rPr>
        <w:t xml:space="preserve"> باید اطلاعات زیر را براي هر تركيب تجاری بااهمیت یا بطور تجمیعی برای تركيبهای تجاری که به صورت انفرادی بی‌‌اهمیت و در مجموع بااهمیت هستند، افشا کند:</w:t>
      </w:r>
    </w:p>
    <w:p w:rsidR="00D73193" w:rsidRPr="00CD4DAC" w:rsidRDefault="00D73193" w:rsidP="00F74D65">
      <w:pPr>
        <w:pStyle w:val="af0"/>
        <w:rPr>
          <w:rtl/>
        </w:rPr>
      </w:pPr>
      <w:r w:rsidRPr="00CD4DAC">
        <w:rPr>
          <w:rFonts w:hint="cs"/>
          <w:rtl/>
        </w:rPr>
        <w:t>الف.</w:t>
      </w:r>
      <w:r w:rsidRPr="00CD4DAC">
        <w:rPr>
          <w:rFonts w:hint="cs"/>
          <w:rtl/>
        </w:rPr>
        <w:tab/>
        <w:t xml:space="preserve">اگر حسابداري اوليه تركيب تجاري براي برخی داراییها، بدهیها، منافع فاقد حق کنترل يا اقلام مابه‌ازا كامل </w:t>
      </w:r>
      <w:r w:rsidR="00F74D65">
        <w:rPr>
          <w:rFonts w:hint="cs"/>
          <w:rtl/>
        </w:rPr>
        <w:t>نشده باشد</w:t>
      </w:r>
      <w:r w:rsidRPr="00CD4DAC">
        <w:rPr>
          <w:rFonts w:hint="cs"/>
          <w:rtl/>
        </w:rPr>
        <w:t xml:space="preserve"> (به بند</w:t>
      </w:r>
      <w:r w:rsidR="00A9621B" w:rsidRPr="00CD4DAC">
        <w:rPr>
          <w:rFonts w:hint="cs"/>
          <w:rtl/>
        </w:rPr>
        <w:t xml:space="preserve"> </w:t>
      </w:r>
      <w:r w:rsidR="00F74D65">
        <w:rPr>
          <w:rFonts w:hint="cs"/>
          <w:rtl/>
        </w:rPr>
        <w:t>44</w:t>
      </w:r>
      <w:r w:rsidR="00A9621B" w:rsidRPr="00CD4DAC">
        <w:rPr>
          <w:rFonts w:hint="cs"/>
          <w:rtl/>
        </w:rPr>
        <w:t xml:space="preserve"> </w:t>
      </w:r>
      <w:r w:rsidRPr="00CD4DAC">
        <w:rPr>
          <w:rFonts w:hint="cs"/>
          <w:rtl/>
        </w:rPr>
        <w:t>مراجعه شود) و در نتيجه، مبالغ شناسايي‌شده در صورتهای مالي براي تركيب تجاري تنها بطور غیرقطعی تعیین شده باشد:</w:t>
      </w:r>
    </w:p>
    <w:p w:rsidR="00D73193" w:rsidRPr="00CD4DAC" w:rsidRDefault="00C805E1" w:rsidP="00C805E1">
      <w:pPr>
        <w:pStyle w:val="af8"/>
        <w:rPr>
          <w:rtl/>
        </w:rPr>
      </w:pPr>
      <w:r w:rsidRPr="00CD4DAC">
        <w:rPr>
          <w:rFonts w:hint="cs"/>
          <w:rtl/>
        </w:rPr>
        <w:t>1.</w:t>
      </w:r>
      <w:r w:rsidRPr="00CD4DAC">
        <w:rPr>
          <w:rFonts w:hint="cs"/>
          <w:rtl/>
        </w:rPr>
        <w:tab/>
      </w:r>
      <w:r w:rsidR="00D73193" w:rsidRPr="00CD4DAC">
        <w:rPr>
          <w:rFonts w:hint="cs"/>
          <w:rtl/>
        </w:rPr>
        <w:t>دلایل اینکه چرا حسابداری اوليه ترکیب تجاری کامل نیست؛</w:t>
      </w:r>
    </w:p>
    <w:p w:rsidR="00D73193" w:rsidRPr="00CD4DAC" w:rsidRDefault="00C805E1" w:rsidP="00C805E1">
      <w:pPr>
        <w:pStyle w:val="af8"/>
        <w:rPr>
          <w:spacing w:val="-6"/>
          <w:rtl/>
        </w:rPr>
      </w:pPr>
      <w:r w:rsidRPr="00CD4DAC">
        <w:rPr>
          <w:rFonts w:hint="cs"/>
          <w:spacing w:val="-6"/>
          <w:rtl/>
        </w:rPr>
        <w:t>2.</w:t>
      </w:r>
      <w:r w:rsidRPr="00CD4DAC">
        <w:rPr>
          <w:rFonts w:hint="cs"/>
          <w:spacing w:val="-6"/>
          <w:rtl/>
        </w:rPr>
        <w:tab/>
      </w:r>
      <w:r w:rsidR="00D73193" w:rsidRPr="00CD4DAC">
        <w:rPr>
          <w:rFonts w:hint="cs"/>
          <w:spacing w:val="-6"/>
          <w:rtl/>
        </w:rPr>
        <w:t xml:space="preserve">داراییها، بدهیها، </w:t>
      </w:r>
      <w:r w:rsidR="00D73193" w:rsidRPr="00CD4DAC">
        <w:rPr>
          <w:rFonts w:hint="cs"/>
          <w:rtl/>
        </w:rPr>
        <w:t xml:space="preserve">منافع </w:t>
      </w:r>
      <w:r w:rsidR="00D73193" w:rsidRPr="00CD4DAC">
        <w:rPr>
          <w:rFonts w:hint="cs"/>
          <w:spacing w:val="-6"/>
          <w:rtl/>
        </w:rPr>
        <w:t>مالكانه یا اقلام مابه‌ازایی که حسابداری اولیه آن کامل نيست؛ و</w:t>
      </w:r>
    </w:p>
    <w:p w:rsidR="00D73193" w:rsidRPr="00CD4DAC" w:rsidRDefault="00C805E1" w:rsidP="00F74D65">
      <w:pPr>
        <w:pStyle w:val="af8"/>
      </w:pPr>
      <w:r w:rsidRPr="00CD4DAC">
        <w:rPr>
          <w:rFonts w:hint="cs"/>
          <w:rtl/>
        </w:rPr>
        <w:lastRenderedPageBreak/>
        <w:t>3.</w:t>
      </w:r>
      <w:r w:rsidRPr="00CD4DAC">
        <w:rPr>
          <w:rFonts w:hint="cs"/>
          <w:rtl/>
        </w:rPr>
        <w:tab/>
      </w:r>
      <w:r w:rsidR="00D73193" w:rsidRPr="00CD4DAC">
        <w:rPr>
          <w:rFonts w:hint="cs"/>
          <w:rtl/>
        </w:rPr>
        <w:t xml:space="preserve">ماهیت و مبلغ هرگونه تعدیلات دوره اندازه‌گیری كه طبق بند </w:t>
      </w:r>
      <w:r w:rsidR="00F74D65">
        <w:rPr>
          <w:rFonts w:hint="cs"/>
          <w:rtl/>
        </w:rPr>
        <w:t>48</w:t>
      </w:r>
      <w:r w:rsidR="00D73193" w:rsidRPr="00CD4DAC">
        <w:rPr>
          <w:rFonts w:hint="cs"/>
          <w:rtl/>
        </w:rPr>
        <w:t>، در دوره گزارشگری شناسايي شده است.</w:t>
      </w:r>
    </w:p>
    <w:p w:rsidR="00D73193" w:rsidRPr="00CD4DAC" w:rsidRDefault="00D73193" w:rsidP="00C805E1">
      <w:pPr>
        <w:pStyle w:val="af0"/>
        <w:rPr>
          <w:rtl/>
        </w:rPr>
      </w:pPr>
      <w:r w:rsidRPr="00CD4DAC">
        <w:rPr>
          <w:rFonts w:hint="cs"/>
          <w:rtl/>
        </w:rPr>
        <w:t>ب.</w:t>
      </w:r>
      <w:r w:rsidRPr="00CD4DAC">
        <w:rPr>
          <w:rFonts w:hint="cs"/>
          <w:rtl/>
        </w:rPr>
        <w:tab/>
        <w:t>در هر دوره گزارشگری پس از تاریخ تحصیل، تا زماني كه واحد تجاري از طریق وصول نقد، فروش يا به طریقی دیگر، حق نسبت به دارایی مابه‌ازای احتمالی را از دست نداده باشد، یا تا زماني كه واحد تجاري بدهی مابه‌ازای احتمالی را تسويه نکرده باشد يا بدهي لغو يا منقضي نشده باشد:</w:t>
      </w:r>
    </w:p>
    <w:p w:rsidR="00D73193" w:rsidRPr="00CD4DAC" w:rsidRDefault="00C805E1" w:rsidP="00C805E1">
      <w:pPr>
        <w:pStyle w:val="af8"/>
        <w:rPr>
          <w:spacing w:val="-6"/>
          <w:rtl/>
        </w:rPr>
      </w:pPr>
      <w:r w:rsidRPr="00CD4DAC">
        <w:rPr>
          <w:rFonts w:hint="cs"/>
          <w:spacing w:val="-6"/>
          <w:rtl/>
        </w:rPr>
        <w:t>1.</w:t>
      </w:r>
      <w:r w:rsidRPr="00CD4DAC">
        <w:rPr>
          <w:rFonts w:hint="cs"/>
          <w:spacing w:val="-6"/>
          <w:rtl/>
        </w:rPr>
        <w:tab/>
      </w:r>
      <w:r w:rsidR="00D73193" w:rsidRPr="00CD4DAC">
        <w:rPr>
          <w:rFonts w:hint="cs"/>
          <w:spacing w:val="-6"/>
          <w:rtl/>
        </w:rPr>
        <w:t>هرگونه تغییر در مبالغ شناسایی‌شده، شامل هرگونه تفاوت ناشی از تسویه؛</w:t>
      </w:r>
    </w:p>
    <w:p w:rsidR="00D73193" w:rsidRPr="00CD4DAC" w:rsidRDefault="00C805E1" w:rsidP="00C805E1">
      <w:pPr>
        <w:pStyle w:val="af8"/>
        <w:rPr>
          <w:spacing w:val="-6"/>
          <w:rtl/>
        </w:rPr>
      </w:pPr>
      <w:r w:rsidRPr="00CD4DAC">
        <w:rPr>
          <w:rFonts w:hint="cs"/>
          <w:spacing w:val="-6"/>
          <w:rtl/>
        </w:rPr>
        <w:t>2.</w:t>
      </w:r>
      <w:r w:rsidRPr="00CD4DAC">
        <w:rPr>
          <w:rFonts w:hint="cs"/>
          <w:spacing w:val="-6"/>
          <w:rtl/>
        </w:rPr>
        <w:tab/>
      </w:r>
      <w:r w:rsidR="00D73193" w:rsidRPr="00CD4DAC">
        <w:rPr>
          <w:rFonts w:hint="cs"/>
          <w:spacing w:val="-6"/>
          <w:rtl/>
        </w:rPr>
        <w:t>هرگونه تغییر در دامنه نتایج (تنزيل نشده) و دلایل آن تغییرات؛ و</w:t>
      </w:r>
    </w:p>
    <w:p w:rsidR="00D73193" w:rsidRPr="00CD4DAC" w:rsidRDefault="00C805E1" w:rsidP="00C805E1">
      <w:pPr>
        <w:pStyle w:val="af8"/>
        <w:rPr>
          <w:spacing w:val="-6"/>
        </w:rPr>
      </w:pPr>
      <w:r w:rsidRPr="00CD4DAC">
        <w:rPr>
          <w:rFonts w:hint="cs"/>
          <w:spacing w:val="-6"/>
          <w:rtl/>
        </w:rPr>
        <w:t>3.</w:t>
      </w:r>
      <w:r w:rsidRPr="00CD4DAC">
        <w:rPr>
          <w:rFonts w:hint="cs"/>
          <w:spacing w:val="-6"/>
          <w:rtl/>
        </w:rPr>
        <w:tab/>
      </w:r>
      <w:r w:rsidR="00D73193" w:rsidRPr="00CD4DAC">
        <w:rPr>
          <w:rFonts w:hint="cs"/>
          <w:spacing w:val="-6"/>
          <w:rtl/>
        </w:rPr>
        <w:t>تکنیکهای ارزشيابي و ورودی</w:t>
      </w:r>
      <w:r w:rsidR="004C0FDC" w:rsidRPr="00CD4DAC">
        <w:rPr>
          <w:rFonts w:hint="cs"/>
          <w:spacing w:val="-6"/>
          <w:rtl/>
        </w:rPr>
        <w:t>های</w:t>
      </w:r>
      <w:r w:rsidR="00D73193" w:rsidRPr="00CD4DAC">
        <w:rPr>
          <w:rFonts w:hint="cs"/>
          <w:spacing w:val="-6"/>
          <w:rtl/>
        </w:rPr>
        <w:t xml:space="preserve"> اصلي مدل که برای اندازه‌گیری مابه‌ازای احتمالی مورد استفاده قرار گرفته است.</w:t>
      </w:r>
    </w:p>
    <w:p w:rsidR="00D73193" w:rsidRPr="00CD4DAC" w:rsidRDefault="00D73193" w:rsidP="00C805E1">
      <w:pPr>
        <w:pStyle w:val="af0"/>
        <w:rPr>
          <w:rtl/>
        </w:rPr>
      </w:pPr>
      <w:r w:rsidRPr="00CD4DAC">
        <w:rPr>
          <w:rFonts w:hint="cs"/>
          <w:rtl/>
        </w:rPr>
        <w:t>پ.</w:t>
      </w:r>
      <w:r w:rsidRPr="00CD4DAC">
        <w:rPr>
          <w:rFonts w:hint="cs"/>
          <w:rtl/>
        </w:rPr>
        <w:tab/>
        <w:t xml:space="preserve">در خصوص بدهیهای احتمالی شناسایی‌شده در ترکیب تجاری، </w:t>
      </w:r>
      <w:r w:rsidRPr="00CD4DAC">
        <w:rPr>
          <w:rtl/>
        </w:rPr>
        <w:t>واحد تحصیل‌کننده</w:t>
      </w:r>
      <w:r w:rsidRPr="00CD4DAC">
        <w:rPr>
          <w:rFonts w:hint="cs"/>
          <w:rtl/>
        </w:rPr>
        <w:t xml:space="preserve"> باید اطلاعات الزامی بندهای </w:t>
      </w:r>
      <w:r w:rsidR="004C0FDC" w:rsidRPr="00CD4DAC">
        <w:rPr>
          <w:rFonts w:hint="cs"/>
          <w:rtl/>
        </w:rPr>
        <w:t>74</w:t>
      </w:r>
      <w:r w:rsidRPr="00CD4DAC">
        <w:rPr>
          <w:rFonts w:hint="cs"/>
          <w:rtl/>
        </w:rPr>
        <w:t xml:space="preserve"> و </w:t>
      </w:r>
      <w:r w:rsidR="004C0FDC" w:rsidRPr="00CD4DAC">
        <w:rPr>
          <w:rFonts w:hint="cs"/>
          <w:rtl/>
        </w:rPr>
        <w:t>75</w:t>
      </w:r>
      <w:r w:rsidRPr="00CD4DAC">
        <w:rPr>
          <w:rFonts w:hint="cs"/>
          <w:rtl/>
        </w:rPr>
        <w:t xml:space="preserve"> </w:t>
      </w:r>
      <w:r w:rsidRPr="00CD4DAC">
        <w:rPr>
          <w:rtl/>
        </w:rPr>
        <w:t xml:space="preserve">استاندارد حسابداری </w:t>
      </w:r>
      <w:r w:rsidR="004C0FDC" w:rsidRPr="00CD4DAC">
        <w:rPr>
          <w:rFonts w:hint="cs"/>
          <w:rtl/>
        </w:rPr>
        <w:t>4</w:t>
      </w:r>
      <w:r w:rsidRPr="00CD4DAC">
        <w:rPr>
          <w:rFonts w:hint="cs"/>
          <w:rtl/>
        </w:rPr>
        <w:t xml:space="preserve"> را برای هر طبقه از ذخایر افشا کند.</w:t>
      </w:r>
    </w:p>
    <w:p w:rsidR="00D73193" w:rsidRPr="00CD4DAC" w:rsidRDefault="00D73193" w:rsidP="00C805E1">
      <w:pPr>
        <w:pStyle w:val="af0"/>
        <w:rPr>
          <w:rtl/>
        </w:rPr>
      </w:pPr>
      <w:r w:rsidRPr="00CD4DAC">
        <w:rPr>
          <w:rFonts w:hint="cs"/>
          <w:rtl/>
        </w:rPr>
        <w:t>ت.</w:t>
      </w:r>
      <w:r w:rsidRPr="00CD4DAC">
        <w:rPr>
          <w:rFonts w:hint="cs"/>
          <w:rtl/>
        </w:rPr>
        <w:tab/>
        <w:t>صورت تطبیق مبلغ دفتری سرقفلی در ابتدا و پایان دوره گزارشگری که بطور جداگانه نشان‌دهنده موارد زیر است:</w:t>
      </w:r>
    </w:p>
    <w:p w:rsidR="00D73193" w:rsidRPr="00CD4DAC" w:rsidRDefault="00C805E1" w:rsidP="00E51353">
      <w:pPr>
        <w:pStyle w:val="af8"/>
        <w:rPr>
          <w:spacing w:val="-6"/>
          <w:rtl/>
        </w:rPr>
      </w:pPr>
      <w:r w:rsidRPr="00CD4DAC">
        <w:rPr>
          <w:rFonts w:hint="cs"/>
          <w:spacing w:val="-6"/>
          <w:rtl/>
        </w:rPr>
        <w:t>1.</w:t>
      </w:r>
      <w:r w:rsidRPr="00CD4DAC">
        <w:rPr>
          <w:rFonts w:hint="cs"/>
          <w:spacing w:val="-6"/>
          <w:rtl/>
        </w:rPr>
        <w:tab/>
      </w:r>
      <w:r w:rsidR="00D73193" w:rsidRPr="00CD4DAC">
        <w:rPr>
          <w:rFonts w:hint="cs"/>
          <w:spacing w:val="-6"/>
          <w:rtl/>
        </w:rPr>
        <w:t>مبلغ ناخالص</w:t>
      </w:r>
      <w:r w:rsidR="00E51353" w:rsidRPr="00CD4DAC">
        <w:rPr>
          <w:rFonts w:hint="cs"/>
          <w:spacing w:val="-6"/>
          <w:rtl/>
        </w:rPr>
        <w:t xml:space="preserve">، استهلاک انباشته </w:t>
      </w:r>
      <w:r w:rsidR="00D73193" w:rsidRPr="00CD4DAC">
        <w:rPr>
          <w:rFonts w:hint="cs"/>
          <w:spacing w:val="-6"/>
          <w:rtl/>
        </w:rPr>
        <w:t>و کاهش ارزش انباشته در ابتدای دوره گزارشگری.</w:t>
      </w:r>
    </w:p>
    <w:p w:rsidR="00D73193" w:rsidRPr="00CD4DAC" w:rsidRDefault="00C805E1" w:rsidP="00DF081E">
      <w:pPr>
        <w:pStyle w:val="af8"/>
        <w:rPr>
          <w:spacing w:val="-6"/>
          <w:rtl/>
        </w:rPr>
      </w:pPr>
      <w:r w:rsidRPr="00CD4DAC">
        <w:rPr>
          <w:rFonts w:hint="cs"/>
          <w:spacing w:val="-6"/>
          <w:rtl/>
        </w:rPr>
        <w:t>2.</w:t>
      </w:r>
      <w:r w:rsidRPr="00CD4DAC">
        <w:rPr>
          <w:rFonts w:hint="cs"/>
          <w:spacing w:val="-6"/>
          <w:rtl/>
        </w:rPr>
        <w:tab/>
      </w:r>
      <w:r w:rsidR="004C0FDC" w:rsidRPr="00CD4DAC">
        <w:rPr>
          <w:rFonts w:hint="cs"/>
          <w:spacing w:val="-6"/>
          <w:rtl/>
        </w:rPr>
        <w:t xml:space="preserve">افزایش </w:t>
      </w:r>
      <w:r w:rsidR="00D73193" w:rsidRPr="00CD4DAC">
        <w:rPr>
          <w:rFonts w:hint="cs"/>
          <w:spacing w:val="-6"/>
          <w:rtl/>
        </w:rPr>
        <w:t xml:space="preserve">سرقفلی </w:t>
      </w:r>
      <w:r w:rsidR="00DF081E">
        <w:rPr>
          <w:rFonts w:hint="cs"/>
          <w:spacing w:val="-6"/>
          <w:rtl/>
        </w:rPr>
        <w:t>طی</w:t>
      </w:r>
      <w:r w:rsidR="00D73193" w:rsidRPr="00CD4DAC">
        <w:rPr>
          <w:rFonts w:hint="cs"/>
          <w:spacing w:val="-6"/>
          <w:rtl/>
        </w:rPr>
        <w:t xml:space="preserve"> دوره گزارشگری، به جز سرقفلی منظورشده در مجموعه واحد که</w:t>
      </w:r>
      <w:r w:rsidR="004C0FDC" w:rsidRPr="00CD4DAC">
        <w:rPr>
          <w:rFonts w:hint="cs"/>
          <w:spacing w:val="-6"/>
          <w:rtl/>
        </w:rPr>
        <w:t xml:space="preserve"> هنگام</w:t>
      </w:r>
      <w:r w:rsidR="00D73193" w:rsidRPr="00CD4DAC">
        <w:rPr>
          <w:rFonts w:hint="cs"/>
          <w:spacing w:val="-6"/>
          <w:rtl/>
        </w:rPr>
        <w:t xml:space="preserve"> تحصیل، معیارهای طبقه‌بندی به عنوان نگهداری‌شده برای فروش طبق </w:t>
      </w:r>
      <w:r w:rsidR="00D73193" w:rsidRPr="00CD4DAC">
        <w:rPr>
          <w:spacing w:val="-6"/>
          <w:rtl/>
        </w:rPr>
        <w:t xml:space="preserve">استاندارد حسابداری </w:t>
      </w:r>
      <w:r w:rsidR="004C0FDC" w:rsidRPr="00CD4DAC">
        <w:rPr>
          <w:rFonts w:hint="cs"/>
          <w:spacing w:val="-6"/>
          <w:rtl/>
        </w:rPr>
        <w:t xml:space="preserve">31 </w:t>
      </w:r>
      <w:r w:rsidR="00D73193" w:rsidRPr="00CD4DAC">
        <w:rPr>
          <w:rStyle w:val="af6"/>
          <w:rFonts w:hint="cs"/>
          <w:rtl/>
        </w:rPr>
        <w:t>داراییهای غیرجاری نگهداری‌شده برای فروش و عملیات متوقف‌شده</w:t>
      </w:r>
      <w:r w:rsidR="00D73193" w:rsidRPr="00CD4DAC">
        <w:rPr>
          <w:rFonts w:hint="cs"/>
          <w:spacing w:val="-6"/>
          <w:rtl/>
        </w:rPr>
        <w:t xml:space="preserve"> را احراز می‌كند.</w:t>
      </w:r>
    </w:p>
    <w:p w:rsidR="004C0FDC" w:rsidRPr="00CD4DAC" w:rsidRDefault="00C805E1" w:rsidP="00C805E1">
      <w:pPr>
        <w:pStyle w:val="af8"/>
        <w:rPr>
          <w:spacing w:val="-6"/>
        </w:rPr>
      </w:pPr>
      <w:r w:rsidRPr="00CD4DAC">
        <w:rPr>
          <w:rFonts w:hint="cs"/>
          <w:spacing w:val="-6"/>
          <w:rtl/>
        </w:rPr>
        <w:t>3.</w:t>
      </w:r>
      <w:r w:rsidRPr="00CD4DAC">
        <w:rPr>
          <w:rFonts w:hint="cs"/>
          <w:spacing w:val="-6"/>
          <w:rtl/>
        </w:rPr>
        <w:tab/>
      </w:r>
      <w:r w:rsidR="00D73193" w:rsidRPr="00CD4DAC">
        <w:rPr>
          <w:rFonts w:hint="cs"/>
          <w:spacing w:val="-6"/>
          <w:rtl/>
        </w:rPr>
        <w:t>تعدیلات ناشی از شناسایی بعدی داراییهای مالیات انتقالي طی دوره گزارشگری</w:t>
      </w:r>
      <w:r w:rsidR="004C0FDC" w:rsidRPr="00CD4DAC">
        <w:rPr>
          <w:rFonts w:hint="cs"/>
          <w:spacing w:val="-6"/>
          <w:rtl/>
        </w:rPr>
        <w:t>.</w:t>
      </w:r>
    </w:p>
    <w:p w:rsidR="00D73193" w:rsidRPr="00CD4DAC" w:rsidRDefault="00C805E1" w:rsidP="00DF081E">
      <w:pPr>
        <w:pStyle w:val="af8"/>
        <w:rPr>
          <w:spacing w:val="-6"/>
          <w:rtl/>
        </w:rPr>
      </w:pPr>
      <w:r w:rsidRPr="00CD4DAC">
        <w:rPr>
          <w:rFonts w:hint="cs"/>
          <w:spacing w:val="-6"/>
          <w:rtl/>
        </w:rPr>
        <w:t>4.</w:t>
      </w:r>
      <w:r w:rsidRPr="00CD4DAC">
        <w:rPr>
          <w:rFonts w:hint="cs"/>
          <w:spacing w:val="-6"/>
          <w:rtl/>
        </w:rPr>
        <w:tab/>
      </w:r>
      <w:r w:rsidR="00D73193" w:rsidRPr="00CD4DAC">
        <w:rPr>
          <w:rFonts w:hint="cs"/>
          <w:spacing w:val="-6"/>
          <w:rtl/>
        </w:rPr>
        <w:t xml:space="preserve">سرقفلی </w:t>
      </w:r>
      <w:r w:rsidR="00DF0D0E">
        <w:rPr>
          <w:rFonts w:hint="cs"/>
          <w:spacing w:val="-6"/>
          <w:rtl/>
        </w:rPr>
        <w:t>منظورشده</w:t>
      </w:r>
      <w:r w:rsidR="00D73193" w:rsidRPr="00CD4DAC">
        <w:rPr>
          <w:rFonts w:hint="cs"/>
          <w:spacing w:val="-6"/>
          <w:rtl/>
        </w:rPr>
        <w:t xml:space="preserve"> در مجموعه واحد </w:t>
      </w:r>
      <w:r w:rsidR="00DF081E">
        <w:rPr>
          <w:rFonts w:hint="cs"/>
          <w:spacing w:val="-6"/>
          <w:rtl/>
        </w:rPr>
        <w:t xml:space="preserve">که </w:t>
      </w:r>
      <w:r w:rsidR="00D73193" w:rsidRPr="00CD4DAC">
        <w:rPr>
          <w:rFonts w:hint="cs"/>
          <w:spacing w:val="-6"/>
          <w:rtl/>
        </w:rPr>
        <w:t xml:space="preserve">طبق </w:t>
      </w:r>
      <w:r w:rsidR="00D73193" w:rsidRPr="00CD4DAC">
        <w:rPr>
          <w:spacing w:val="-6"/>
          <w:rtl/>
        </w:rPr>
        <w:t xml:space="preserve">استاندارد </w:t>
      </w:r>
      <w:r w:rsidR="004C0FDC" w:rsidRPr="00CD4DAC">
        <w:rPr>
          <w:rFonts w:hint="cs"/>
          <w:spacing w:val="-6"/>
          <w:rtl/>
        </w:rPr>
        <w:t>حسابداری</w:t>
      </w:r>
      <w:r w:rsidR="00D73193" w:rsidRPr="00CD4DAC">
        <w:rPr>
          <w:spacing w:val="-6"/>
          <w:rtl/>
        </w:rPr>
        <w:t xml:space="preserve"> </w:t>
      </w:r>
      <w:r w:rsidR="004C0FDC" w:rsidRPr="00CD4DAC">
        <w:rPr>
          <w:rFonts w:hint="cs"/>
          <w:spacing w:val="-6"/>
          <w:rtl/>
        </w:rPr>
        <w:t>31</w:t>
      </w:r>
      <w:r w:rsidR="00D73193" w:rsidRPr="00CD4DAC">
        <w:rPr>
          <w:rFonts w:hint="cs"/>
          <w:spacing w:val="-6"/>
          <w:rtl/>
        </w:rPr>
        <w:t xml:space="preserve"> به عنوان نگهداری‌شده برای فروش طبقه‌بندي شده است و سرقفلی قطع شناخت</w:t>
      </w:r>
      <w:r w:rsidR="00E51353" w:rsidRPr="00CD4DAC">
        <w:rPr>
          <w:rFonts w:hint="cs"/>
          <w:spacing w:val="-6"/>
          <w:rtl/>
        </w:rPr>
        <w:t>‌</w:t>
      </w:r>
      <w:r w:rsidR="00D73193" w:rsidRPr="00CD4DAC">
        <w:rPr>
          <w:rFonts w:hint="cs"/>
          <w:spacing w:val="-6"/>
          <w:rtl/>
        </w:rPr>
        <w:t>شده طی دوره گزارشگری بدون اينكه در گذشته در مجموعه واحد طبقه‌بندی‌شده به عنوان نگهداری‌شده براي فروش منظور شده باشد.</w:t>
      </w:r>
    </w:p>
    <w:p w:rsidR="00D73193" w:rsidRPr="00CD4DAC" w:rsidRDefault="00C805E1" w:rsidP="00C805E1">
      <w:pPr>
        <w:pStyle w:val="af8"/>
        <w:rPr>
          <w:spacing w:val="-6"/>
          <w:rtl/>
        </w:rPr>
      </w:pPr>
      <w:r w:rsidRPr="00CD4DAC">
        <w:rPr>
          <w:rFonts w:hint="cs"/>
          <w:spacing w:val="-6"/>
          <w:rtl/>
        </w:rPr>
        <w:lastRenderedPageBreak/>
        <w:t>5.</w:t>
      </w:r>
      <w:r w:rsidRPr="00CD4DAC">
        <w:rPr>
          <w:rFonts w:hint="cs"/>
          <w:spacing w:val="-6"/>
          <w:rtl/>
        </w:rPr>
        <w:tab/>
      </w:r>
      <w:r w:rsidR="00D73193" w:rsidRPr="00CD4DAC">
        <w:rPr>
          <w:rFonts w:hint="cs"/>
          <w:spacing w:val="-6"/>
          <w:rtl/>
        </w:rPr>
        <w:t xml:space="preserve">زیان کاهش ارزش شناسایی‌شده طی دوره گزارشگری طبق </w:t>
      </w:r>
      <w:r w:rsidR="00D73193" w:rsidRPr="00CD4DAC">
        <w:rPr>
          <w:spacing w:val="-6"/>
          <w:rtl/>
        </w:rPr>
        <w:t xml:space="preserve">استاندارد حسابداری </w:t>
      </w:r>
      <w:r w:rsidR="004C0FDC" w:rsidRPr="00CD4DAC">
        <w:rPr>
          <w:rFonts w:hint="cs"/>
          <w:spacing w:val="-6"/>
          <w:rtl/>
        </w:rPr>
        <w:t>32</w:t>
      </w:r>
      <w:r w:rsidR="00D73193" w:rsidRPr="00CD4DAC">
        <w:rPr>
          <w:rFonts w:hint="cs"/>
          <w:spacing w:val="-6"/>
          <w:rtl/>
        </w:rPr>
        <w:t xml:space="preserve">. (طبق </w:t>
      </w:r>
      <w:r w:rsidR="00D73193" w:rsidRPr="00CD4DAC">
        <w:rPr>
          <w:spacing w:val="-6"/>
          <w:rtl/>
        </w:rPr>
        <w:t xml:space="preserve">استاندارد حسابداری </w:t>
      </w:r>
      <w:r w:rsidR="004C0FDC" w:rsidRPr="00CD4DAC">
        <w:rPr>
          <w:rFonts w:hint="cs"/>
          <w:spacing w:val="-6"/>
          <w:rtl/>
        </w:rPr>
        <w:t>32</w:t>
      </w:r>
      <w:r w:rsidR="00D73193" w:rsidRPr="00CD4DAC">
        <w:rPr>
          <w:rFonts w:hint="cs"/>
          <w:spacing w:val="-6"/>
          <w:rtl/>
        </w:rPr>
        <w:t xml:space="preserve">، </w:t>
      </w:r>
      <w:r w:rsidR="00D73193" w:rsidRPr="00CD4DAC">
        <w:rPr>
          <w:spacing w:val="-6"/>
          <w:rtl/>
        </w:rPr>
        <w:t>علاوه بر ا</w:t>
      </w:r>
      <w:r w:rsidR="00D73193" w:rsidRPr="00CD4DAC">
        <w:rPr>
          <w:rFonts w:hint="cs"/>
          <w:spacing w:val="-6"/>
          <w:rtl/>
        </w:rPr>
        <w:t>ی</w:t>
      </w:r>
      <w:r w:rsidR="00D73193" w:rsidRPr="00CD4DAC">
        <w:rPr>
          <w:rFonts w:hint="eastAsia"/>
          <w:spacing w:val="-6"/>
          <w:rtl/>
        </w:rPr>
        <w:t>ن</w:t>
      </w:r>
      <w:r w:rsidR="00D73193" w:rsidRPr="00CD4DAC">
        <w:rPr>
          <w:spacing w:val="-6"/>
          <w:rtl/>
        </w:rPr>
        <w:t xml:space="preserve"> الزام</w:t>
      </w:r>
      <w:r w:rsidR="00D73193" w:rsidRPr="00CD4DAC">
        <w:rPr>
          <w:rFonts w:hint="cs"/>
          <w:spacing w:val="-6"/>
          <w:rtl/>
        </w:rPr>
        <w:t>،</w:t>
      </w:r>
      <w:r w:rsidR="004C0FDC" w:rsidRPr="00CD4DAC">
        <w:rPr>
          <w:rFonts w:hint="cs"/>
          <w:spacing w:val="-6"/>
          <w:rtl/>
        </w:rPr>
        <w:t xml:space="preserve"> </w:t>
      </w:r>
      <w:r w:rsidR="00D73193" w:rsidRPr="00CD4DAC">
        <w:rPr>
          <w:rFonts w:hint="cs"/>
          <w:spacing w:val="-6"/>
          <w:rtl/>
        </w:rPr>
        <w:t>اطلاعات درباره مبلغ قابل بازیافت و کاهش ارزش سرقفلی باید افشا شود.)</w:t>
      </w:r>
    </w:p>
    <w:p w:rsidR="00E51353" w:rsidRPr="00CD4DAC" w:rsidRDefault="00E51353" w:rsidP="00C805E1">
      <w:pPr>
        <w:pStyle w:val="af8"/>
        <w:rPr>
          <w:spacing w:val="-6"/>
        </w:rPr>
      </w:pPr>
      <w:r w:rsidRPr="00CD4DAC">
        <w:rPr>
          <w:rFonts w:hint="cs"/>
          <w:spacing w:val="-6"/>
          <w:rtl/>
        </w:rPr>
        <w:t>6.</w:t>
      </w:r>
      <w:r w:rsidRPr="00CD4DAC">
        <w:rPr>
          <w:rFonts w:hint="cs"/>
          <w:spacing w:val="-6"/>
          <w:rtl/>
        </w:rPr>
        <w:tab/>
        <w:t>هزینه استهلاک شناسایی‌شده طی دوره.</w:t>
      </w:r>
    </w:p>
    <w:p w:rsidR="00D73193" w:rsidRPr="00CD4DAC" w:rsidRDefault="00E51353" w:rsidP="00DF081E">
      <w:pPr>
        <w:pStyle w:val="af8"/>
        <w:rPr>
          <w:spacing w:val="-6"/>
          <w:rtl/>
        </w:rPr>
      </w:pPr>
      <w:r w:rsidRPr="00CD4DAC">
        <w:rPr>
          <w:rFonts w:hint="cs"/>
          <w:spacing w:val="-6"/>
          <w:rtl/>
        </w:rPr>
        <w:t>7</w:t>
      </w:r>
      <w:r w:rsidR="00C805E1" w:rsidRPr="00CD4DAC">
        <w:rPr>
          <w:rFonts w:hint="cs"/>
          <w:spacing w:val="-6"/>
          <w:rtl/>
        </w:rPr>
        <w:t>.</w:t>
      </w:r>
      <w:r w:rsidR="00C805E1" w:rsidRPr="00CD4DAC">
        <w:rPr>
          <w:rFonts w:hint="cs"/>
          <w:spacing w:val="-6"/>
          <w:rtl/>
        </w:rPr>
        <w:tab/>
      </w:r>
      <w:r w:rsidR="00DF081E" w:rsidRPr="00CD4DAC">
        <w:rPr>
          <w:rFonts w:hint="cs"/>
          <w:spacing w:val="-6"/>
          <w:rtl/>
        </w:rPr>
        <w:t xml:space="preserve">خالص </w:t>
      </w:r>
      <w:r w:rsidR="00D73193" w:rsidRPr="00CD4DAC">
        <w:rPr>
          <w:rFonts w:hint="cs"/>
          <w:spacing w:val="-6"/>
          <w:rtl/>
        </w:rPr>
        <w:t xml:space="preserve">تفاوتهای نرخ مبادله كه طی دوره گزارشگری طبق </w:t>
      </w:r>
      <w:r w:rsidR="00D73193" w:rsidRPr="00CD4DAC">
        <w:rPr>
          <w:spacing w:val="-6"/>
          <w:rtl/>
        </w:rPr>
        <w:t xml:space="preserve">استاندارد حسابداری </w:t>
      </w:r>
      <w:r w:rsidR="004C0FDC" w:rsidRPr="00CD4DAC">
        <w:rPr>
          <w:rFonts w:hint="cs"/>
          <w:spacing w:val="-6"/>
          <w:rtl/>
        </w:rPr>
        <w:t>16</w:t>
      </w:r>
      <w:r w:rsidR="00D73193" w:rsidRPr="00CD4DAC">
        <w:rPr>
          <w:rFonts w:hint="cs"/>
          <w:spacing w:val="-6"/>
          <w:rtl/>
        </w:rPr>
        <w:t xml:space="preserve"> </w:t>
      </w:r>
      <w:r w:rsidR="00D73193" w:rsidRPr="00CD4DAC">
        <w:rPr>
          <w:rStyle w:val="af6"/>
          <w:rFonts w:hint="cs"/>
          <w:rtl/>
        </w:rPr>
        <w:t>آثار تغییر در نرخ ارز</w:t>
      </w:r>
      <w:r w:rsidR="00D73193" w:rsidRPr="00CD4DAC">
        <w:rPr>
          <w:rFonts w:hint="cs"/>
          <w:spacing w:val="-6"/>
          <w:rtl/>
        </w:rPr>
        <w:t xml:space="preserve"> ايجاد شده است.</w:t>
      </w:r>
    </w:p>
    <w:p w:rsidR="00D73193" w:rsidRPr="00CD4DAC" w:rsidRDefault="00E51353" w:rsidP="00C805E1">
      <w:pPr>
        <w:pStyle w:val="af8"/>
        <w:rPr>
          <w:spacing w:val="-6"/>
          <w:rtl/>
        </w:rPr>
      </w:pPr>
      <w:r w:rsidRPr="00CD4DAC">
        <w:rPr>
          <w:rFonts w:hint="cs"/>
          <w:spacing w:val="-6"/>
          <w:rtl/>
        </w:rPr>
        <w:t>8</w:t>
      </w:r>
      <w:r w:rsidR="00C805E1" w:rsidRPr="00CD4DAC">
        <w:rPr>
          <w:rFonts w:hint="cs"/>
          <w:spacing w:val="-6"/>
          <w:rtl/>
        </w:rPr>
        <w:t>.</w:t>
      </w:r>
      <w:r w:rsidR="00C805E1" w:rsidRPr="00CD4DAC">
        <w:rPr>
          <w:rFonts w:hint="cs"/>
          <w:spacing w:val="-6"/>
          <w:rtl/>
        </w:rPr>
        <w:tab/>
      </w:r>
      <w:r w:rsidR="00D73193" w:rsidRPr="00CD4DAC">
        <w:rPr>
          <w:rFonts w:hint="cs"/>
          <w:spacing w:val="-6"/>
          <w:rtl/>
        </w:rPr>
        <w:t>هر تغيير ديگر در مبلغ دفتري طي دوره گزارشگری.</w:t>
      </w:r>
    </w:p>
    <w:p w:rsidR="00D73193" w:rsidRPr="00CD4DAC" w:rsidRDefault="00E51353" w:rsidP="00C805E1">
      <w:pPr>
        <w:pStyle w:val="af8"/>
        <w:rPr>
          <w:spacing w:val="-6"/>
        </w:rPr>
      </w:pPr>
      <w:r w:rsidRPr="00CD4DAC">
        <w:rPr>
          <w:rFonts w:hint="cs"/>
          <w:spacing w:val="-6"/>
          <w:rtl/>
        </w:rPr>
        <w:t>9</w:t>
      </w:r>
      <w:r w:rsidR="00C805E1" w:rsidRPr="00CD4DAC">
        <w:rPr>
          <w:rFonts w:hint="cs"/>
          <w:spacing w:val="-6"/>
          <w:rtl/>
        </w:rPr>
        <w:t>.</w:t>
      </w:r>
      <w:r w:rsidR="00C805E1" w:rsidRPr="00CD4DAC">
        <w:rPr>
          <w:rFonts w:hint="cs"/>
          <w:spacing w:val="-6"/>
          <w:rtl/>
        </w:rPr>
        <w:tab/>
      </w:r>
      <w:r w:rsidR="00D73193" w:rsidRPr="00CD4DAC">
        <w:rPr>
          <w:rFonts w:hint="cs"/>
          <w:spacing w:val="-6"/>
          <w:rtl/>
        </w:rPr>
        <w:t>مبلغ ناخالص</w:t>
      </w:r>
      <w:r w:rsidRPr="00CD4DAC">
        <w:rPr>
          <w:rFonts w:hint="cs"/>
          <w:spacing w:val="-6"/>
          <w:rtl/>
        </w:rPr>
        <w:t>، استهلاک انباشته</w:t>
      </w:r>
      <w:r w:rsidR="00D73193" w:rsidRPr="00CD4DAC">
        <w:rPr>
          <w:rFonts w:hint="cs"/>
          <w:spacing w:val="-6"/>
          <w:rtl/>
        </w:rPr>
        <w:t xml:space="preserve"> و کاهش ارزش انباشته در پایان دوره گزارشگری.</w:t>
      </w:r>
    </w:p>
    <w:p w:rsidR="00D73193" w:rsidRPr="00CD4DAC" w:rsidRDefault="00D73193" w:rsidP="00C805E1">
      <w:pPr>
        <w:pStyle w:val="af0"/>
        <w:rPr>
          <w:rtl/>
        </w:rPr>
      </w:pPr>
      <w:r w:rsidRPr="00CD4DAC">
        <w:rPr>
          <w:rFonts w:hint="cs"/>
          <w:rtl/>
        </w:rPr>
        <w:t>ث .</w:t>
      </w:r>
      <w:r w:rsidRPr="00CD4DAC">
        <w:rPr>
          <w:rFonts w:hint="cs"/>
          <w:rtl/>
        </w:rPr>
        <w:tab/>
        <w:t>مبلغ و شرح هرگونه سود یا زیان شناسایی‌شده در دوره گزارشگری جاری که:</w:t>
      </w:r>
    </w:p>
    <w:p w:rsidR="00D73193" w:rsidRPr="00CD4DAC" w:rsidRDefault="00C805E1" w:rsidP="00817570">
      <w:pPr>
        <w:pStyle w:val="af8"/>
        <w:rPr>
          <w:spacing w:val="-6"/>
          <w:rtl/>
        </w:rPr>
      </w:pPr>
      <w:r w:rsidRPr="00CD4DAC">
        <w:rPr>
          <w:rFonts w:hint="cs"/>
          <w:spacing w:val="-6"/>
          <w:rtl/>
        </w:rPr>
        <w:t>1.</w:t>
      </w:r>
      <w:r w:rsidRPr="00CD4DAC">
        <w:rPr>
          <w:rFonts w:hint="cs"/>
          <w:spacing w:val="-6"/>
          <w:rtl/>
        </w:rPr>
        <w:tab/>
      </w:r>
      <w:r w:rsidR="00D73193" w:rsidRPr="00CD4DAC">
        <w:rPr>
          <w:rFonts w:hint="cs"/>
          <w:spacing w:val="-6"/>
          <w:rtl/>
        </w:rPr>
        <w:t xml:space="preserve">مربوط به داراییهای قابل تشخیص تحصيل‌شده يا بدهیهای تقبل‌شده در ترکیب تجاری است که در دوره گزارشگری جاری یا </w:t>
      </w:r>
      <w:r w:rsidR="00817570">
        <w:rPr>
          <w:rFonts w:hint="cs"/>
          <w:spacing w:val="-6"/>
          <w:rtl/>
        </w:rPr>
        <w:t>دوره‌های قبل</w:t>
      </w:r>
      <w:r w:rsidR="00D73193" w:rsidRPr="00CD4DAC">
        <w:rPr>
          <w:rFonts w:hint="cs"/>
          <w:spacing w:val="-6"/>
          <w:rtl/>
        </w:rPr>
        <w:t xml:space="preserve"> تحت تأثير قرار گرفته است؛ و</w:t>
      </w:r>
    </w:p>
    <w:p w:rsidR="00D73193" w:rsidRPr="00CD4DAC" w:rsidRDefault="00C805E1" w:rsidP="00C805E1">
      <w:pPr>
        <w:pStyle w:val="af8"/>
        <w:rPr>
          <w:spacing w:val="-6"/>
        </w:rPr>
      </w:pPr>
      <w:r w:rsidRPr="00CD4DAC">
        <w:rPr>
          <w:rFonts w:hint="cs"/>
          <w:spacing w:val="-6"/>
          <w:rtl/>
        </w:rPr>
        <w:t>2.</w:t>
      </w:r>
      <w:r w:rsidRPr="00CD4DAC">
        <w:rPr>
          <w:rFonts w:hint="cs"/>
          <w:spacing w:val="-6"/>
          <w:rtl/>
        </w:rPr>
        <w:tab/>
      </w:r>
      <w:r w:rsidR="00D73193" w:rsidRPr="00CD4DAC">
        <w:rPr>
          <w:rFonts w:hint="cs"/>
          <w:spacing w:val="-6"/>
          <w:rtl/>
        </w:rPr>
        <w:t>اندازه، ماهیت یا فراوانی آن به‌گونه‌ای است که افشای آن با درک صورتهای مالی واحد تجاری ترکیب‌شده مرتبط است.</w:t>
      </w:r>
    </w:p>
    <w:p w:rsidR="00D73193" w:rsidRPr="00CD4DAC" w:rsidRDefault="00D73193" w:rsidP="00C805E1">
      <w:pPr>
        <w:pStyle w:val="-"/>
        <w:rPr>
          <w:rtl/>
        </w:rPr>
      </w:pPr>
      <w:r w:rsidRPr="00CD4DAC">
        <w:rPr>
          <w:rFonts w:hint="cs"/>
          <w:rtl/>
        </w:rPr>
        <w:t xml:space="preserve">شرایط گذار </w:t>
      </w:r>
    </w:p>
    <w:p w:rsidR="00D73193" w:rsidRPr="00CD4DAC" w:rsidRDefault="00D73193" w:rsidP="00C805E1">
      <w:pPr>
        <w:pStyle w:val="af"/>
        <w:rPr>
          <w:rtl/>
        </w:rPr>
      </w:pPr>
      <w:r w:rsidRPr="00DF081E">
        <w:rPr>
          <w:rFonts w:hint="cs"/>
          <w:spacing w:val="-4"/>
          <w:w w:val="98"/>
          <w:rtl/>
        </w:rPr>
        <w:t>ب</w:t>
      </w:r>
      <w:r w:rsidR="000C3552" w:rsidRPr="00DF081E">
        <w:rPr>
          <w:rFonts w:hint="cs"/>
          <w:spacing w:val="-4"/>
          <w:w w:val="98"/>
          <w:rtl/>
        </w:rPr>
        <w:t>61</w:t>
      </w:r>
      <w:r w:rsidRPr="00CD4DAC">
        <w:rPr>
          <w:rFonts w:hint="cs"/>
          <w:rtl/>
        </w:rPr>
        <w:t>.</w:t>
      </w:r>
      <w:r w:rsidRPr="00CD4DAC">
        <w:rPr>
          <w:rFonts w:hint="cs"/>
          <w:rtl/>
        </w:rPr>
        <w:tab/>
        <w:t xml:space="preserve">در صورتی که تاریخ تحصیل </w:t>
      </w:r>
      <w:r w:rsidR="000C3552" w:rsidRPr="00CD4DAC">
        <w:rPr>
          <w:rFonts w:hint="cs"/>
          <w:rtl/>
        </w:rPr>
        <w:t xml:space="preserve">برای </w:t>
      </w:r>
      <w:r w:rsidRPr="00CD4DAC">
        <w:rPr>
          <w:rFonts w:hint="cs"/>
          <w:rtl/>
        </w:rPr>
        <w:t xml:space="preserve">ترکیب تجاری </w:t>
      </w:r>
      <w:r w:rsidR="000C3552" w:rsidRPr="00CD4DAC">
        <w:rPr>
          <w:rFonts w:hint="cs"/>
          <w:rtl/>
        </w:rPr>
        <w:t>قبل</w:t>
      </w:r>
      <w:r w:rsidRPr="00CD4DAC">
        <w:rPr>
          <w:rFonts w:hint="cs"/>
          <w:rtl/>
        </w:rPr>
        <w:t xml:space="preserve"> از بکارگیری این استاندارد باشد، بکارگیری این استاندارد </w:t>
      </w:r>
      <w:r w:rsidR="000C3552" w:rsidRPr="00CD4DAC">
        <w:rPr>
          <w:rFonts w:hint="cs"/>
          <w:rtl/>
        </w:rPr>
        <w:t xml:space="preserve">با تسری به آینده در ارتباط با </w:t>
      </w:r>
      <w:r w:rsidRPr="00CD4DAC">
        <w:rPr>
          <w:rFonts w:hint="cs"/>
          <w:rtl/>
        </w:rPr>
        <w:t>ترکیب</w:t>
      </w:r>
      <w:r w:rsidR="000C3552" w:rsidRPr="00CD4DAC">
        <w:rPr>
          <w:rFonts w:hint="cs"/>
          <w:rtl/>
        </w:rPr>
        <w:t>های</w:t>
      </w:r>
      <w:r w:rsidRPr="00CD4DAC">
        <w:rPr>
          <w:rFonts w:hint="cs"/>
          <w:rtl/>
        </w:rPr>
        <w:t xml:space="preserve"> تجاری </w:t>
      </w:r>
      <w:r w:rsidR="000C3552" w:rsidRPr="00CD4DAC">
        <w:rPr>
          <w:rFonts w:hint="cs"/>
          <w:rtl/>
        </w:rPr>
        <w:t>مربوط به</w:t>
      </w:r>
      <w:r w:rsidRPr="00CD4DAC">
        <w:rPr>
          <w:rFonts w:hint="cs"/>
          <w:rtl/>
        </w:rPr>
        <w:t xml:space="preserve"> واحد‌هاي تجاري </w:t>
      </w:r>
      <w:r w:rsidR="000C3552" w:rsidRPr="00CD4DAC">
        <w:rPr>
          <w:rFonts w:hint="cs"/>
          <w:rtl/>
        </w:rPr>
        <w:t>اشتراکی</w:t>
      </w:r>
      <w:r w:rsidRPr="00CD4DAC">
        <w:rPr>
          <w:rFonts w:hint="cs"/>
          <w:rtl/>
        </w:rPr>
        <w:t xml:space="preserve"> یا ترکیب</w:t>
      </w:r>
      <w:r w:rsidR="000C3552" w:rsidRPr="00CD4DAC">
        <w:rPr>
          <w:rFonts w:hint="cs"/>
          <w:rtl/>
        </w:rPr>
        <w:t xml:space="preserve">های تجاری ناشی از </w:t>
      </w:r>
      <w:r w:rsidRPr="00CD4DAC">
        <w:rPr>
          <w:rFonts w:hint="cs"/>
          <w:rtl/>
        </w:rPr>
        <w:t>قراردا</w:t>
      </w:r>
      <w:r w:rsidR="000C3552" w:rsidRPr="00CD4DAC">
        <w:rPr>
          <w:rFonts w:hint="cs"/>
          <w:rtl/>
        </w:rPr>
        <w:t>د</w:t>
      </w:r>
      <w:r w:rsidRPr="00CD4DAC">
        <w:rPr>
          <w:rFonts w:hint="cs"/>
          <w:rtl/>
        </w:rPr>
        <w:t xml:space="preserve">، </w:t>
      </w:r>
      <w:r w:rsidR="000C3552" w:rsidRPr="00CD4DAC">
        <w:rPr>
          <w:rFonts w:hint="cs"/>
          <w:rtl/>
        </w:rPr>
        <w:t xml:space="preserve">پیامدهای زیر را </w:t>
      </w:r>
      <w:r w:rsidRPr="00CD4DAC">
        <w:rPr>
          <w:rFonts w:hint="cs"/>
          <w:rtl/>
        </w:rPr>
        <w:t xml:space="preserve">به </w:t>
      </w:r>
      <w:r w:rsidR="000C3552" w:rsidRPr="00CD4DAC">
        <w:rPr>
          <w:rFonts w:hint="cs"/>
          <w:rtl/>
        </w:rPr>
        <w:t>همراه</w:t>
      </w:r>
      <w:r w:rsidRPr="00CD4DAC">
        <w:rPr>
          <w:rFonts w:hint="cs"/>
          <w:rtl/>
        </w:rPr>
        <w:t xml:space="preserve"> دارد:</w:t>
      </w:r>
    </w:p>
    <w:p w:rsidR="00D73193" w:rsidRPr="00CD4DAC" w:rsidRDefault="00D73193" w:rsidP="00C805E1">
      <w:pPr>
        <w:pStyle w:val="af0"/>
        <w:rPr>
          <w:rtl/>
        </w:rPr>
      </w:pPr>
      <w:r w:rsidRPr="00CD4DAC">
        <w:rPr>
          <w:rFonts w:hint="cs"/>
          <w:rtl/>
        </w:rPr>
        <w:t>الف.</w:t>
      </w:r>
      <w:r w:rsidRPr="00CD4DAC">
        <w:rPr>
          <w:rFonts w:hint="cs"/>
          <w:rtl/>
        </w:rPr>
        <w:tab/>
      </w:r>
      <w:r w:rsidRPr="00CD4DAC">
        <w:rPr>
          <w:rStyle w:val="af6"/>
          <w:rFonts w:hint="cs"/>
          <w:rtl/>
        </w:rPr>
        <w:t>طبقه‌بندی</w:t>
      </w:r>
      <w:r w:rsidRPr="00CD4DAC">
        <w:rPr>
          <w:rFonts w:hint="cs"/>
          <w:rtl/>
        </w:rPr>
        <w:t>- واحد تجاری باید طبقه‌بندی ترکیب تجاری قبلي را طبق رويه‌هاي حسابداری گذشته واحد تجاری برای چنین ترکیبهایی ادامه دهد.</w:t>
      </w:r>
    </w:p>
    <w:p w:rsidR="00D73193" w:rsidRPr="00CD4DAC" w:rsidRDefault="00D73193" w:rsidP="00C805E1">
      <w:pPr>
        <w:pStyle w:val="af0"/>
        <w:rPr>
          <w:rtl/>
        </w:rPr>
      </w:pPr>
      <w:r w:rsidRPr="00CD4DAC">
        <w:rPr>
          <w:rFonts w:hint="cs"/>
          <w:rtl/>
        </w:rPr>
        <w:t>ب.</w:t>
      </w:r>
      <w:r w:rsidRPr="00CD4DAC">
        <w:rPr>
          <w:rFonts w:hint="cs"/>
          <w:rtl/>
        </w:rPr>
        <w:tab/>
      </w:r>
      <w:r w:rsidRPr="00CD4DAC">
        <w:rPr>
          <w:rStyle w:val="af6"/>
          <w:rFonts w:hint="cs"/>
          <w:rtl/>
        </w:rPr>
        <w:t>سرقفلی شناسایی‌شده در گذشته</w:t>
      </w:r>
      <w:r w:rsidRPr="00CD4DAC">
        <w:rPr>
          <w:rFonts w:hint="cs"/>
          <w:rtl/>
        </w:rPr>
        <w:t>- در ابتدای نخستین دوره سالانه‌ای که این استاندارد بکار گرفته مي‌شود. مبلغ دفتری سرقفلی ناشی از ترکیب تجاری قبلي باید معادل مبلغ دفتری سرقفلي در آن تاریخ طبق رويه‌هاي حسابداری گذشته واحد تجاری باشد. در تعیین اين مبلغ، واحد تجاری باید مبلغ دفتری هرگونه استهلاک انباشته آن سرقفلی و کاهش متقابل سرقفلی را حذف كند. تعدیل دیگری در مبلغ دفتري سرقفلی نبايد انجام ‌شود.</w:t>
      </w:r>
    </w:p>
    <w:p w:rsidR="00D73193" w:rsidRPr="00104E45" w:rsidRDefault="00D73193" w:rsidP="002F143F">
      <w:pPr>
        <w:pStyle w:val="af0"/>
        <w:rPr>
          <w:rtl/>
        </w:rPr>
      </w:pPr>
      <w:r w:rsidRPr="00CD4DAC">
        <w:rPr>
          <w:rFonts w:hint="cs"/>
          <w:rtl/>
        </w:rPr>
        <w:lastRenderedPageBreak/>
        <w:t>پ.</w:t>
      </w:r>
      <w:r w:rsidRPr="00CD4DAC">
        <w:rPr>
          <w:rFonts w:hint="cs"/>
          <w:rtl/>
        </w:rPr>
        <w:tab/>
      </w:r>
      <w:r w:rsidRPr="00DA2873">
        <w:rPr>
          <w:rStyle w:val="af6"/>
          <w:rFonts w:hint="cs"/>
          <w:spacing w:val="-4"/>
          <w:rtl/>
        </w:rPr>
        <w:t>سرقفلی که در گذشته به عنوان کاهش در حقوق مالكانه شناسایی شده است</w:t>
      </w:r>
      <w:r w:rsidRPr="00DA2873">
        <w:rPr>
          <w:rFonts w:hint="cs"/>
          <w:spacing w:val="-4"/>
          <w:rtl/>
        </w:rPr>
        <w:t>ـ رويه‌هاي حسابداری گذشته واحد تجاری ممکن است منجر به سرقفلی ناشی از ترکیب تجاری قبلي شود، كه به عنوان کاهش در حقوق مالكانه شناسايي شده است. در اين شرایط، واحد تجاری نباید آن سرقفلی را به عنوان دارایی در ابتدای نخستین دوره سالانه‌ای که این استاندارد بکار گرفته می‌شود، شناسایی کند. افزون بر اين، واحد تجاری نباید هيچ بخشي از آن سرقفلی را</w:t>
      </w:r>
      <w:r w:rsidR="002F143F" w:rsidRPr="00DA2873">
        <w:rPr>
          <w:rFonts w:hint="cs"/>
          <w:spacing w:val="-4"/>
          <w:rtl/>
        </w:rPr>
        <w:t xml:space="preserve"> </w:t>
      </w:r>
      <w:r w:rsidRPr="00DA2873">
        <w:rPr>
          <w:rFonts w:hint="cs"/>
          <w:spacing w:val="-4"/>
          <w:rtl/>
        </w:rPr>
        <w:t xml:space="preserve">هنگام واگذاری تمام یا بخشی از فعالیت تجاری که سرقفلی به آن مربوط است یا هنگام کاهش ارزش واحد مولد نقدی که سرقفلی به آن مربوط است، در </w:t>
      </w:r>
      <w:r w:rsidR="002F143F" w:rsidRPr="00DA2873">
        <w:rPr>
          <w:rFonts w:hint="cs"/>
          <w:spacing w:val="-4"/>
          <w:rtl/>
        </w:rPr>
        <w:t xml:space="preserve">صورت </w:t>
      </w:r>
      <w:r w:rsidRPr="00DA2873">
        <w:rPr>
          <w:rFonts w:hint="cs"/>
          <w:spacing w:val="-4"/>
          <w:rtl/>
        </w:rPr>
        <w:t xml:space="preserve">سود </w:t>
      </w:r>
      <w:r w:rsidR="002F143F" w:rsidRPr="00DA2873">
        <w:rPr>
          <w:rFonts w:hint="cs"/>
          <w:spacing w:val="-4"/>
          <w:rtl/>
        </w:rPr>
        <w:t>و</w:t>
      </w:r>
      <w:r w:rsidRPr="00DA2873">
        <w:rPr>
          <w:rFonts w:hint="cs"/>
          <w:spacing w:val="-4"/>
          <w:rtl/>
        </w:rPr>
        <w:t xml:space="preserve"> زيان شناسایی کند.</w:t>
      </w:r>
    </w:p>
    <w:sectPr w:rsidR="00D73193" w:rsidRPr="00104E45" w:rsidSect="002C2198">
      <w:headerReference w:type="default" r:id="rId11"/>
      <w:footerReference w:type="default" r:id="rId12"/>
      <w:footerReference w:type="first" r:id="rId13"/>
      <w:endnotePr>
        <w:numFmt w:val="decimal"/>
      </w:endnotePr>
      <w:pgSz w:w="11907" w:h="16840" w:code="9"/>
      <w:pgMar w:top="2268" w:right="1418" w:bottom="1418" w:left="1418" w:header="851" w:footer="851"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38" w:rsidRDefault="009F7B38" w:rsidP="00D73193">
      <w:pPr>
        <w:spacing w:after="0" w:line="240" w:lineRule="auto"/>
      </w:pPr>
      <w:r>
        <w:separator/>
      </w:r>
    </w:p>
  </w:endnote>
  <w:endnote w:type="continuationSeparator" w:id="0">
    <w:p w:rsidR="009F7B38" w:rsidRDefault="009F7B38" w:rsidP="00D7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w:altName w:val="B Nazani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Times New Romanm">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MilitaryID">
    <w:charset w:val="02"/>
    <w:family w:val="swiss"/>
    <w:pitch w:val="variable"/>
    <w:sig w:usb0="00000000" w:usb1="10000000" w:usb2="00000000" w:usb3="00000000" w:csb0="80000000" w:csb1="00000000"/>
  </w:font>
  <w:font w:name="Lotus">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in">
    <w:altName w:val="B Nazanin"/>
    <w:panose1 w:val="00000000000000000000"/>
    <w:charset w:val="00"/>
    <w:family w:val="roman"/>
    <w:notTrueType/>
    <w:pitch w:val="default"/>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timew new 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tr">
    <w:panose1 w:val="000007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G Times">
    <w:altName w:val="Times New Roman"/>
    <w:charset w:val="00"/>
    <w:family w:val="roman"/>
    <w:pitch w:val="variable"/>
    <w:sig w:usb0="00000007" w:usb1="00000000" w:usb2="00000000" w:usb3="00000000" w:csb0="00000093" w:csb1="00000000"/>
  </w:font>
  <w:font w:name="Zar">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Yu Gothic">
    <w:altName w:val="?a?S?V?b?N"/>
    <w:panose1 w:val="00000000000000000000"/>
    <w:charset w:val="80"/>
    <w:family w:val="swiss"/>
    <w:notTrueType/>
    <w:pitch w:val="variable"/>
    <w:sig w:usb0="00000001" w:usb1="08070000" w:usb2="00000010" w:usb3="00000000" w:csb0="00020000" w:csb1="00000000"/>
  </w:font>
  <w:font w:name="DengXian">
    <w:altName w:val="|¡§??¡ì?¡ì??"/>
    <w:panose1 w:val="00000000000000000000"/>
    <w:charset w:val="86"/>
    <w:family w:val="modern"/>
    <w:notTrueType/>
    <w:pitch w:val="fixed"/>
    <w:sig w:usb0="00000001" w:usb1="080E0000" w:usb2="00000010" w:usb3="00000000" w:csb0="00040000" w:csb1="00000000"/>
  </w:font>
  <w:font w:name="B Meh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B Homa">
    <w:panose1 w:val="00000400000000000000"/>
    <w:charset w:val="B2"/>
    <w:family w:val="auto"/>
    <w:pitch w:val="variable"/>
    <w:sig w:usb0="00002001" w:usb1="80000000" w:usb2="00000008" w:usb3="00000000" w:csb0="00000040" w:csb1="00000000"/>
  </w:font>
  <w:font w:name="B YAGO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826246"/>
      <w:docPartObj>
        <w:docPartGallery w:val="Page Numbers (Bottom of Page)"/>
        <w:docPartUnique/>
      </w:docPartObj>
    </w:sdtPr>
    <w:sdtEndPr>
      <w:rPr>
        <w:noProof/>
      </w:rPr>
    </w:sdtEndPr>
    <w:sdtContent>
      <w:p w:rsidR="009F7B38" w:rsidRDefault="009F7B38">
        <w:pPr>
          <w:pStyle w:val="Footer"/>
          <w:jc w:val="center"/>
        </w:pPr>
        <w:r>
          <w:fldChar w:fldCharType="begin"/>
        </w:r>
        <w:r>
          <w:instrText xml:space="preserve"> PAGE   \* MERGEFORMAT </w:instrText>
        </w:r>
        <w:r>
          <w:fldChar w:fldCharType="separate"/>
        </w:r>
        <w:r w:rsidR="00056799">
          <w:rPr>
            <w:noProof/>
            <w:rtl/>
          </w:rPr>
          <w:t>52</w:t>
        </w:r>
        <w:r>
          <w:rPr>
            <w:noProof/>
          </w:rPr>
          <w:fldChar w:fldCharType="end"/>
        </w:r>
      </w:p>
    </w:sdtContent>
  </w:sdt>
  <w:p w:rsidR="009F7B38" w:rsidRDefault="009F7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1816662"/>
      <w:docPartObj>
        <w:docPartGallery w:val="Page Numbers (Bottom of Page)"/>
        <w:docPartUnique/>
      </w:docPartObj>
    </w:sdtPr>
    <w:sdtEndPr>
      <w:rPr>
        <w:noProof/>
      </w:rPr>
    </w:sdtEndPr>
    <w:sdtContent>
      <w:p w:rsidR="009F7B38" w:rsidRDefault="009F7B38">
        <w:pPr>
          <w:pStyle w:val="Footer"/>
          <w:jc w:val="center"/>
        </w:pPr>
        <w:r>
          <w:fldChar w:fldCharType="begin"/>
        </w:r>
        <w:r>
          <w:instrText xml:space="preserve"> PAGE   \* MERGEFORMAT </w:instrText>
        </w:r>
        <w:r>
          <w:fldChar w:fldCharType="separate"/>
        </w:r>
        <w:r w:rsidR="00056799">
          <w:rPr>
            <w:noProof/>
            <w:rtl/>
          </w:rPr>
          <w:t>1</w:t>
        </w:r>
        <w:r>
          <w:rPr>
            <w:noProof/>
          </w:rPr>
          <w:fldChar w:fldCharType="end"/>
        </w:r>
      </w:p>
    </w:sdtContent>
  </w:sdt>
  <w:p w:rsidR="009F7B38" w:rsidRDefault="009F7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38" w:rsidRDefault="009F7B38" w:rsidP="00D73193">
      <w:pPr>
        <w:spacing w:after="0" w:line="240" w:lineRule="auto"/>
      </w:pPr>
      <w:r>
        <w:separator/>
      </w:r>
    </w:p>
  </w:footnote>
  <w:footnote w:type="continuationSeparator" w:id="0">
    <w:p w:rsidR="009F7B38" w:rsidRDefault="009F7B38" w:rsidP="00D73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B38" w:rsidRDefault="009F7B38" w:rsidP="0022136F">
    <w:pPr>
      <w:pStyle w:val="Header"/>
      <w:jc w:val="center"/>
      <w:rPr>
        <w:rFonts w:cs="B Titr"/>
        <w:sz w:val="24"/>
        <w:szCs w:val="24"/>
        <w:rtl/>
      </w:rPr>
    </w:pPr>
    <w:r w:rsidRPr="009165D4">
      <w:rPr>
        <w:rFonts w:cs="B Titr" w:hint="cs"/>
        <w:sz w:val="24"/>
        <w:szCs w:val="24"/>
        <w:rtl/>
      </w:rPr>
      <w:t xml:space="preserve">استاندارد </w:t>
    </w:r>
    <w:r>
      <w:rPr>
        <w:rFonts w:cs="B Titr" w:hint="cs"/>
        <w:sz w:val="24"/>
        <w:szCs w:val="24"/>
        <w:rtl/>
      </w:rPr>
      <w:t>حسابداری 38</w:t>
    </w:r>
  </w:p>
  <w:p w:rsidR="009F7B38" w:rsidRPr="001F5364" w:rsidRDefault="009F7B38" w:rsidP="00A878AC">
    <w:pPr>
      <w:pStyle w:val="Header"/>
      <w:jc w:val="center"/>
      <w:rPr>
        <w:noProof/>
        <w:lang w:bidi="ar-SA"/>
      </w:rPr>
    </w:pPr>
    <w:r>
      <w:rPr>
        <w:rFonts w:cs="B Titr" w:hint="cs"/>
        <w:sz w:val="24"/>
        <w:szCs w:val="24"/>
        <w:rtl/>
      </w:rPr>
      <w:t>ترکیبهای تجاری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5C307C"/>
    <w:lvl w:ilvl="0">
      <w:start w:val="1"/>
      <w:numFmt w:val="decimal"/>
      <w:pStyle w:val="ListNumber5"/>
      <w:lvlText w:val="%1 ."/>
      <w:lvlJc w:val="left"/>
      <w:pPr>
        <w:tabs>
          <w:tab w:val="num" w:pos="510"/>
        </w:tabs>
        <w:ind w:left="510" w:hanging="510"/>
      </w:pPr>
      <w:rPr>
        <w:rFonts w:ascii="Times New Roman" w:hAnsi="Times New Roman" w:cs="B Lotus" w:hint="default"/>
        <w:b w:val="0"/>
        <w:bCs/>
        <w:i w:val="0"/>
        <w:iCs w:val="0"/>
      </w:rPr>
    </w:lvl>
  </w:abstractNum>
  <w:abstractNum w:abstractNumId="1">
    <w:nsid w:val="FFFFFF7D"/>
    <w:multiLevelType w:val="singleLevel"/>
    <w:tmpl w:val="06706578"/>
    <w:lvl w:ilvl="0">
      <w:start w:val="1"/>
      <w:numFmt w:val="decimal"/>
      <w:pStyle w:val="ListNumber4"/>
      <w:lvlText w:val="%1 ."/>
      <w:lvlJc w:val="left"/>
      <w:pPr>
        <w:tabs>
          <w:tab w:val="num" w:pos="510"/>
        </w:tabs>
        <w:ind w:left="510" w:hanging="510"/>
      </w:pPr>
      <w:rPr>
        <w:rFonts w:ascii="Times New Roman" w:hAnsi="Times New Roman" w:cs="B Lotus" w:hint="default"/>
        <w:b w:val="0"/>
        <w:bCs/>
        <w:i w:val="0"/>
        <w:iCs w:val="0"/>
      </w:rPr>
    </w:lvl>
  </w:abstractNum>
  <w:abstractNum w:abstractNumId="2">
    <w:nsid w:val="FFFFFF7E"/>
    <w:multiLevelType w:val="singleLevel"/>
    <w:tmpl w:val="7D64C7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1A0F4A"/>
    <w:lvl w:ilvl="0">
      <w:start w:val="1"/>
      <w:numFmt w:val="decimal"/>
      <w:pStyle w:val="ListNumber2"/>
      <w:lvlText w:val="%1 ."/>
      <w:lvlJc w:val="left"/>
      <w:pPr>
        <w:tabs>
          <w:tab w:val="num" w:pos="510"/>
        </w:tabs>
        <w:ind w:left="510" w:hanging="510"/>
      </w:pPr>
      <w:rPr>
        <w:rFonts w:hint="default"/>
      </w:rPr>
    </w:lvl>
  </w:abstractNum>
  <w:abstractNum w:abstractNumId="4">
    <w:nsid w:val="FFFFFF80"/>
    <w:multiLevelType w:val="singleLevel"/>
    <w:tmpl w:val="37B8E6F6"/>
    <w:lvl w:ilvl="0">
      <w:start w:val="1"/>
      <w:numFmt w:val="bullet"/>
      <w:pStyle w:val="ListBullet5"/>
      <w:lvlText w:val=""/>
      <w:lvlJc w:val="left"/>
      <w:pPr>
        <w:tabs>
          <w:tab w:val="num" w:pos="284"/>
        </w:tabs>
        <w:ind w:left="284" w:hanging="284"/>
      </w:pPr>
      <w:rPr>
        <w:rFonts w:ascii="Symbol" w:hAnsi="Symbol" w:hint="default"/>
        <w:sz w:val="24"/>
      </w:rPr>
    </w:lvl>
  </w:abstractNum>
  <w:abstractNum w:abstractNumId="5">
    <w:nsid w:val="FFFFFF82"/>
    <w:multiLevelType w:val="singleLevel"/>
    <w:tmpl w:val="83584FB6"/>
    <w:lvl w:ilvl="0">
      <w:start w:val="1"/>
      <w:numFmt w:val="bullet"/>
      <w:pStyle w:val="ListBullet3"/>
      <w:lvlText w:val=""/>
      <w:lvlJc w:val="left"/>
      <w:pPr>
        <w:tabs>
          <w:tab w:val="num" w:pos="284"/>
        </w:tabs>
        <w:ind w:left="284" w:hanging="284"/>
      </w:pPr>
      <w:rPr>
        <w:rFonts w:ascii="Symbol" w:hAnsi="Symbol" w:hint="default"/>
        <w:sz w:val="24"/>
      </w:rPr>
    </w:lvl>
  </w:abstractNum>
  <w:abstractNum w:abstractNumId="6">
    <w:nsid w:val="FFFFFF83"/>
    <w:multiLevelType w:val="singleLevel"/>
    <w:tmpl w:val="9C142078"/>
    <w:lvl w:ilvl="0">
      <w:start w:val="1"/>
      <w:numFmt w:val="bullet"/>
      <w:pStyle w:val="ListBullet2"/>
      <w:lvlText w:val=""/>
      <w:lvlJc w:val="left"/>
      <w:pPr>
        <w:tabs>
          <w:tab w:val="num" w:pos="284"/>
        </w:tabs>
        <w:ind w:left="284" w:hanging="284"/>
      </w:pPr>
      <w:rPr>
        <w:rFonts w:ascii="Symbol" w:hAnsi="Symbol" w:hint="default"/>
        <w:sz w:val="24"/>
      </w:rPr>
    </w:lvl>
  </w:abstractNum>
  <w:abstractNum w:abstractNumId="7">
    <w:nsid w:val="FFFFFF88"/>
    <w:multiLevelType w:val="singleLevel"/>
    <w:tmpl w:val="97260E9C"/>
    <w:lvl w:ilvl="0">
      <w:start w:val="1"/>
      <w:numFmt w:val="decimal"/>
      <w:pStyle w:val="ListNumber"/>
      <w:lvlText w:val="%1 ."/>
      <w:lvlJc w:val="left"/>
      <w:pPr>
        <w:tabs>
          <w:tab w:val="num" w:pos="510"/>
        </w:tabs>
        <w:ind w:left="510" w:hanging="510"/>
      </w:pPr>
      <w:rPr>
        <w:rFonts w:ascii="Times New Roman" w:hAnsi="Times New Roman" w:cs="B Lotus" w:hint="default"/>
        <w:b w:val="0"/>
        <w:bCs/>
        <w:i w:val="0"/>
        <w:iCs w:val="0"/>
      </w:rPr>
    </w:lvl>
  </w:abstractNum>
  <w:abstractNum w:abstractNumId="8">
    <w:nsid w:val="FFFFFF89"/>
    <w:multiLevelType w:val="singleLevel"/>
    <w:tmpl w:val="A7E0DB0E"/>
    <w:lvl w:ilvl="0">
      <w:start w:val="1"/>
      <w:numFmt w:val="bullet"/>
      <w:pStyle w:val="ListBullet"/>
      <w:lvlText w:val=""/>
      <w:lvlJc w:val="left"/>
      <w:pPr>
        <w:tabs>
          <w:tab w:val="num" w:pos="284"/>
        </w:tabs>
        <w:ind w:left="284" w:hanging="284"/>
      </w:pPr>
      <w:rPr>
        <w:rFonts w:ascii="Symbol" w:hAnsi="Symbol" w:cs="B" w:hint="default"/>
        <w:sz w:val="24"/>
      </w:rPr>
    </w:lvl>
  </w:abstractNum>
  <w:abstractNum w:abstractNumId="9">
    <w:nsid w:val="00F97E45"/>
    <w:multiLevelType w:val="multilevel"/>
    <w:tmpl w:val="DDDCF218"/>
    <w:lvl w:ilvl="0">
      <w:start w:val="1"/>
      <w:numFmt w:val="decimal"/>
      <w:pStyle w:val="1Zir"/>
      <w:lvlText w:val="%1)"/>
      <w:lvlJc w:val="left"/>
      <w:pPr>
        <w:tabs>
          <w:tab w:val="num" w:pos="1021"/>
        </w:tabs>
        <w:ind w:left="1021" w:hanging="454"/>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nsid w:val="01B94156"/>
    <w:multiLevelType w:val="hybridMultilevel"/>
    <w:tmpl w:val="0E4CD926"/>
    <w:lvl w:ilvl="0" w:tplc="F1E0A69A">
      <w:start w:val="3"/>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8C5E13"/>
    <w:multiLevelType w:val="multilevel"/>
    <w:tmpl w:val="5072BDF6"/>
    <w:styleLink w:val="111111"/>
    <w:lvl w:ilvl="0">
      <w:start w:val="1"/>
      <w:numFmt w:val="decimal"/>
      <w:lvlText w:val="%1 ."/>
      <w:lvlJc w:val="left"/>
      <w:pPr>
        <w:tabs>
          <w:tab w:val="num" w:pos="454"/>
        </w:tabs>
        <w:ind w:left="454" w:hanging="454"/>
      </w:pPr>
      <w:rPr>
        <w:rFonts w:cs="Nazanin"/>
        <w:sz w:val="22"/>
        <w:szCs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5900954"/>
    <w:multiLevelType w:val="hybridMultilevel"/>
    <w:tmpl w:val="7FCC2686"/>
    <w:lvl w:ilvl="0" w:tplc="BBD46A94">
      <w:start w:val="1"/>
      <w:numFmt w:val="bullet"/>
      <w:pStyle w:val="1LotusBullet"/>
      <w:lvlText w:val=""/>
      <w:lvlJc w:val="left"/>
      <w:pPr>
        <w:tabs>
          <w:tab w:val="num" w:pos="927"/>
        </w:tabs>
        <w:ind w:left="907"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700315"/>
    <w:multiLevelType w:val="multilevel"/>
    <w:tmpl w:val="04090023"/>
    <w:styleLink w:val="ArticleSection"/>
    <w:lvl w:ilvl="0">
      <w:start w:val="1"/>
      <w:numFmt w:val="decimal"/>
      <w:lvlText w:val="Article %1."/>
      <w:lvlJc w:val="left"/>
      <w:pPr>
        <w:tabs>
          <w:tab w:val="num" w:pos="1440"/>
        </w:tabs>
        <w:ind w:left="0" w:firstLine="0"/>
      </w:pPr>
      <w:rPr>
        <w:rFonts w:ascii="Times New Roman" w:hAnsi="Times New Roman" w:cs="B Lotus"/>
        <w:bCs/>
        <w:szCs w:val="28"/>
      </w:r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0FB12BA6"/>
    <w:multiLevelType w:val="hybridMultilevel"/>
    <w:tmpl w:val="94F02838"/>
    <w:lvl w:ilvl="0" w:tplc="6BD08938">
      <w:start w:val="1"/>
      <w:numFmt w:val="bullet"/>
      <w:pStyle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C2336D"/>
    <w:multiLevelType w:val="multilevel"/>
    <w:tmpl w:val="0409001D"/>
    <w:styleLink w:val="1ai"/>
    <w:lvl w:ilvl="0">
      <w:start w:val="1"/>
      <w:numFmt w:val="decimal"/>
      <w:lvlText w:val="%1)"/>
      <w:lvlJc w:val="left"/>
      <w:pPr>
        <w:tabs>
          <w:tab w:val="num" w:pos="360"/>
        </w:tabs>
        <w:ind w:left="360" w:hanging="360"/>
      </w:pPr>
      <w:rPr>
        <w:rFonts w:ascii="Times New Romanm" w:hAnsi="Times New Romanm" w:cs="B Lotus"/>
        <w:bCs/>
        <w:sz w:val="22"/>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01B20B7"/>
    <w:multiLevelType w:val="hybridMultilevel"/>
    <w:tmpl w:val="63DA06BC"/>
    <w:lvl w:ilvl="0" w:tplc="D946FC92">
      <w:start w:val="1"/>
      <w:numFmt w:val="bullet"/>
      <w:pStyle w:val="FehrestBullet"/>
      <w:lvlText w:val=""/>
      <w:lvlJc w:val="left"/>
      <w:pPr>
        <w:tabs>
          <w:tab w:val="num" w:pos="284"/>
        </w:tabs>
        <w:ind w:left="284" w:hanging="284"/>
      </w:pPr>
      <w:rPr>
        <w:rFonts w:ascii="Symbol" w:hAnsi="Symbol" w:cs="Tahoma" w:hint="default"/>
        <w:bCs w:val="0"/>
        <w:iCs w:val="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A3608E"/>
    <w:multiLevelType w:val="hybridMultilevel"/>
    <w:tmpl w:val="3DECF9F4"/>
    <w:lvl w:ilvl="0" w:tplc="8ACEA9D8">
      <w:start w:val="1"/>
      <w:numFmt w:val="bullet"/>
      <w:pStyle w:val="2"/>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447231F"/>
    <w:multiLevelType w:val="hybridMultilevel"/>
    <w:tmpl w:val="4F969718"/>
    <w:lvl w:ilvl="0" w:tplc="F4FABD2A">
      <w:start w:val="1"/>
      <w:numFmt w:val="bullet"/>
      <w:pStyle w:val="1TrafficBulletNew"/>
      <w:lvlText w:val=""/>
      <w:lvlJc w:val="left"/>
      <w:pPr>
        <w:tabs>
          <w:tab w:val="num" w:pos="884"/>
        </w:tabs>
        <w:ind w:left="884" w:hanging="284"/>
      </w:pPr>
      <w:rPr>
        <w:rFonts w:ascii="Symbol" w:hAnsi="Symbol" w:hint="default"/>
        <w:b/>
        <w:bCs w:val="0"/>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D72FD1"/>
    <w:multiLevelType w:val="hybridMultilevel"/>
    <w:tmpl w:val="D6647AF2"/>
    <w:lvl w:ilvl="0" w:tplc="B840F276">
      <w:start w:val="1"/>
      <w:numFmt w:val="bullet"/>
      <w:pStyle w:val="FehrestMatnlotus"/>
      <w:lvlText w:val=""/>
      <w:lvlJc w:val="left"/>
      <w:pPr>
        <w:tabs>
          <w:tab w:val="num" w:pos="360"/>
        </w:tabs>
        <w:ind w:left="284" w:right="284" w:hanging="284"/>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25375D7B"/>
    <w:multiLevelType w:val="hybridMultilevel"/>
    <w:tmpl w:val="2084E05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25F139B7"/>
    <w:multiLevelType w:val="hybridMultilevel"/>
    <w:tmpl w:val="DA7A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553752"/>
    <w:multiLevelType w:val="hybridMultilevel"/>
    <w:tmpl w:val="CBA04888"/>
    <w:lvl w:ilvl="0" w:tplc="A90CD7D6">
      <w:start w:val="1"/>
      <w:numFmt w:val="bullet"/>
      <w:pStyle w:val="FehrestBullet---"/>
      <w:lvlText w:val=""/>
      <w:lvlJc w:val="left"/>
      <w:pPr>
        <w:tabs>
          <w:tab w:val="num" w:pos="567"/>
        </w:tabs>
        <w:ind w:left="567" w:hanging="283"/>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BC02670"/>
    <w:multiLevelType w:val="hybridMultilevel"/>
    <w:tmpl w:val="A92A4DF6"/>
    <w:lvl w:ilvl="0" w:tplc="73C82970">
      <w:start w:val="1"/>
      <w:numFmt w:val="bullet"/>
      <w:pStyle w:val="a"/>
      <w:lvlText w:val=""/>
      <w:lvlJc w:val="left"/>
      <w:pPr>
        <w:tabs>
          <w:tab w:val="num" w:pos="814"/>
        </w:tabs>
        <w:ind w:left="814" w:hanging="454"/>
      </w:pPr>
      <w:rPr>
        <w:rFonts w:ascii="MilitaryID" w:hAnsi="MilitaryID"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DA001AD"/>
    <w:multiLevelType w:val="hybridMultilevel"/>
    <w:tmpl w:val="5EF2E14E"/>
    <w:lvl w:ilvl="0" w:tplc="2FEA850E">
      <w:start w:val="1"/>
      <w:numFmt w:val="bullet"/>
      <w:pStyle w:val="1TrafficBullet"/>
      <w:lvlText w:val=""/>
      <w:lvlJc w:val="left"/>
      <w:pPr>
        <w:tabs>
          <w:tab w:val="num" w:pos="927"/>
        </w:tabs>
        <w:ind w:left="907" w:hanging="340"/>
      </w:pPr>
      <w:rPr>
        <w:rFonts w:ascii="Symbol" w:hAnsi="Symbol" w:hint="default"/>
        <w:sz w:val="20"/>
        <w:szCs w:val="20"/>
        <w:lang w:bidi="fa-IR"/>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3E22D9A"/>
    <w:multiLevelType w:val="hybridMultilevel"/>
    <w:tmpl w:val="51D26D7A"/>
    <w:lvl w:ilvl="0" w:tplc="57500E74">
      <w:start w:val="1"/>
      <w:numFmt w:val="bullet"/>
      <w:pStyle w:val="MatnBullet"/>
      <w:lvlText w:val=""/>
      <w:lvlJc w:val="left"/>
      <w:pPr>
        <w:tabs>
          <w:tab w:val="num" w:pos="284"/>
        </w:tabs>
        <w:ind w:left="284"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EA0834"/>
    <w:multiLevelType w:val="hybridMultilevel"/>
    <w:tmpl w:val="F9501BE4"/>
    <w:lvl w:ilvl="0" w:tplc="A3603706">
      <w:start w:val="1"/>
      <w:numFmt w:val="bullet"/>
      <w:pStyle w:val="1LotusAlefBullet"/>
      <w:lvlText w:val=""/>
      <w:lvlJc w:val="left"/>
      <w:pPr>
        <w:tabs>
          <w:tab w:val="num" w:pos="1494"/>
        </w:tabs>
        <w:ind w:left="1474"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097441"/>
    <w:multiLevelType w:val="hybridMultilevel"/>
    <w:tmpl w:val="F726F466"/>
    <w:lvl w:ilvl="0" w:tplc="A39C3698">
      <w:start w:val="1"/>
      <w:numFmt w:val="bullet"/>
      <w:pStyle w:val="MatnBulle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CC516C6"/>
    <w:multiLevelType w:val="hybridMultilevel"/>
    <w:tmpl w:val="9E406A32"/>
    <w:lvl w:ilvl="0" w:tplc="AE5C6AFC">
      <w:start w:val="1"/>
      <w:numFmt w:val="decimal"/>
      <w:lvlText w:val="%1."/>
      <w:lvlJc w:val="left"/>
      <w:pPr>
        <w:ind w:left="3272"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9">
    <w:nsid w:val="3E93604F"/>
    <w:multiLevelType w:val="hybridMultilevel"/>
    <w:tmpl w:val="F9A4AB76"/>
    <w:lvl w:ilvl="0" w:tplc="54804604">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3B59A9"/>
    <w:multiLevelType w:val="multilevel"/>
    <w:tmpl w:val="1932E5E0"/>
    <w:lvl w:ilvl="0">
      <w:start w:val="1"/>
      <w:numFmt w:val="decimal"/>
      <w:pStyle w:val="BoxKadr"/>
      <w:lvlText w:val="%1 )"/>
      <w:lvlJc w:val="left"/>
      <w:pPr>
        <w:tabs>
          <w:tab w:val="num" w:pos="567"/>
        </w:tabs>
        <w:ind w:left="567"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1">
    <w:nsid w:val="486B67D0"/>
    <w:multiLevelType w:val="hybridMultilevel"/>
    <w:tmpl w:val="7818C9C0"/>
    <w:lvl w:ilvl="0" w:tplc="4EE036B6">
      <w:start w:val="1"/>
      <w:numFmt w:val="decimal"/>
      <w:pStyle w:val="a0"/>
      <w:lvlText w:val="%1."/>
      <w:lvlJc w:val="left"/>
      <w:pPr>
        <w:ind w:left="1553" w:hanging="360"/>
      </w:pPr>
      <w:rPr>
        <w:rFonts w:hint="default"/>
        <w:sz w:val="24"/>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2">
    <w:nsid w:val="493A7317"/>
    <w:multiLevelType w:val="hybridMultilevel"/>
    <w:tmpl w:val="1DB889C4"/>
    <w:lvl w:ilvl="0" w:tplc="0736200A">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894F58"/>
    <w:multiLevelType w:val="multilevel"/>
    <w:tmpl w:val="522A94A2"/>
    <w:lvl w:ilvl="0">
      <w:start w:val="1"/>
      <w:numFmt w:val="decimal"/>
      <w:pStyle w:val="1Titr"/>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FB92D2C"/>
    <w:multiLevelType w:val="hybridMultilevel"/>
    <w:tmpl w:val="4454D742"/>
    <w:lvl w:ilvl="0" w:tplc="8E56DAD4">
      <w:start w:val="1"/>
      <w:numFmt w:val="bullet"/>
      <w:pStyle w:val="DefaultSarKhatBlac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ED0A29"/>
    <w:multiLevelType w:val="hybridMultilevel"/>
    <w:tmpl w:val="0D087238"/>
    <w:lvl w:ilvl="0" w:tplc="0C50CC98">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D42276"/>
    <w:multiLevelType w:val="hybridMultilevel"/>
    <w:tmpl w:val="621C30FE"/>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45207A"/>
    <w:multiLevelType w:val="hybridMultilevel"/>
    <w:tmpl w:val="5510BB84"/>
    <w:lvl w:ilvl="0" w:tplc="FA1C882E">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864E6B"/>
    <w:multiLevelType w:val="hybridMultilevel"/>
    <w:tmpl w:val="6AA4B31A"/>
    <w:lvl w:ilvl="0" w:tplc="AE5C6AFC">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1A6A59"/>
    <w:multiLevelType w:val="hybridMultilevel"/>
    <w:tmpl w:val="009E0C62"/>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912427"/>
    <w:multiLevelType w:val="hybridMultilevel"/>
    <w:tmpl w:val="39A60454"/>
    <w:lvl w:ilvl="0" w:tplc="73B08A6C">
      <w:start w:val="1"/>
      <w:numFmt w:val="bullet"/>
      <w:pStyle w:val="1TrafficAlefBullet"/>
      <w:lvlText w:val=""/>
      <w:lvlJc w:val="left"/>
      <w:pPr>
        <w:tabs>
          <w:tab w:val="num" w:pos="927"/>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2F4BA5"/>
    <w:multiLevelType w:val="hybridMultilevel"/>
    <w:tmpl w:val="AC5A740A"/>
    <w:lvl w:ilvl="0" w:tplc="237E21E4">
      <w:start w:val="1"/>
      <w:numFmt w:val="decimal"/>
      <w:pStyle w:val="20"/>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E595F96"/>
    <w:multiLevelType w:val="hybridMultilevel"/>
    <w:tmpl w:val="1BCE2496"/>
    <w:lvl w:ilvl="0" w:tplc="6EC60FA2">
      <w:start w:val="1"/>
      <w:numFmt w:val="decimal"/>
      <w:lvlText w:val="%1."/>
      <w:lvlJc w:val="left"/>
      <w:pPr>
        <w:ind w:left="1498" w:hanging="360"/>
      </w:pPr>
      <w:rPr>
        <w:rFonts w:hint="default"/>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num w:numId="1">
    <w:abstractNumId w:val="26"/>
  </w:num>
  <w:num w:numId="2">
    <w:abstractNumId w:val="12"/>
  </w:num>
  <w:num w:numId="3">
    <w:abstractNumId w:val="41"/>
  </w:num>
  <w:num w:numId="4">
    <w:abstractNumId w:val="24"/>
  </w:num>
  <w:num w:numId="5">
    <w:abstractNumId w:val="22"/>
  </w:num>
  <w:num w:numId="6">
    <w:abstractNumId w:val="16"/>
  </w:num>
  <w:num w:numId="7">
    <w:abstractNumId w:val="19"/>
  </w:num>
  <w:num w:numId="8">
    <w:abstractNumId w:val="40"/>
  </w:num>
  <w:num w:numId="9">
    <w:abstractNumId w:val="23"/>
  </w:num>
  <w:num w:numId="10">
    <w:abstractNumId w:val="17"/>
  </w:num>
  <w:num w:numId="11">
    <w:abstractNumId w:val="11"/>
  </w:num>
  <w:num w:numId="12">
    <w:abstractNumId w:val="15"/>
  </w:num>
  <w:num w:numId="13">
    <w:abstractNumId w:val="33"/>
  </w:num>
  <w:num w:numId="14">
    <w:abstractNumId w:val="9"/>
  </w:num>
  <w:num w:numId="15">
    <w:abstractNumId w:val="30"/>
  </w:num>
  <w:num w:numId="16">
    <w:abstractNumId w:val="14"/>
  </w:num>
  <w:num w:numId="17">
    <w:abstractNumId w:val="34"/>
  </w:num>
  <w:num w:numId="18">
    <w:abstractNumId w:val="13"/>
  </w:num>
  <w:num w:numId="19">
    <w:abstractNumId w:val="25"/>
  </w:num>
  <w:num w:numId="20">
    <w:abstractNumId w:val="37"/>
  </w:num>
  <w:num w:numId="21">
    <w:abstractNumId w:val="27"/>
  </w:num>
  <w:num w:numId="22">
    <w:abstractNumId w:val="8"/>
  </w:num>
  <w:num w:numId="23">
    <w:abstractNumId w:val="6"/>
  </w:num>
  <w:num w:numId="24">
    <w:abstractNumId w:val="5"/>
  </w:num>
  <w:num w:numId="25">
    <w:abstractNumId w:val="4"/>
  </w:num>
  <w:num w:numId="26">
    <w:abstractNumId w:val="7"/>
  </w:num>
  <w:num w:numId="27">
    <w:abstractNumId w:val="3"/>
  </w:num>
  <w:num w:numId="28">
    <w:abstractNumId w:val="2"/>
  </w:num>
  <w:num w:numId="29">
    <w:abstractNumId w:val="1"/>
  </w:num>
  <w:num w:numId="30">
    <w:abstractNumId w:val="0"/>
  </w:num>
  <w:num w:numId="31">
    <w:abstractNumId w:val="31"/>
  </w:num>
  <w:num w:numId="32">
    <w:abstractNumId w:val="18"/>
  </w:num>
  <w:num w:numId="33">
    <w:abstractNumId w:val="42"/>
  </w:num>
  <w:num w:numId="34">
    <w:abstractNumId w:val="31"/>
    <w:lvlOverride w:ilvl="0">
      <w:startOverride w:val="1"/>
    </w:lvlOverride>
  </w:num>
  <w:num w:numId="35">
    <w:abstractNumId w:val="31"/>
    <w:lvlOverride w:ilvl="0">
      <w:startOverride w:val="1"/>
    </w:lvlOverride>
  </w:num>
  <w:num w:numId="36">
    <w:abstractNumId w:val="31"/>
    <w:lvlOverride w:ilvl="0">
      <w:startOverride w:val="1"/>
    </w:lvlOverride>
  </w:num>
  <w:num w:numId="37">
    <w:abstractNumId w:val="31"/>
    <w:lvlOverride w:ilvl="0">
      <w:startOverride w:val="1"/>
    </w:lvlOverride>
  </w:num>
  <w:num w:numId="38">
    <w:abstractNumId w:val="31"/>
    <w:lvlOverride w:ilvl="0">
      <w:startOverride w:val="1"/>
    </w:lvlOverride>
  </w:num>
  <w:num w:numId="39">
    <w:abstractNumId w:val="31"/>
    <w:lvlOverride w:ilvl="0">
      <w:startOverride w:val="1"/>
    </w:lvlOverride>
  </w:num>
  <w:num w:numId="40">
    <w:abstractNumId w:val="31"/>
    <w:lvlOverride w:ilvl="0">
      <w:startOverride w:val="1"/>
    </w:lvlOverride>
  </w:num>
  <w:num w:numId="41">
    <w:abstractNumId w:val="31"/>
    <w:lvlOverride w:ilvl="0">
      <w:startOverride w:val="1"/>
    </w:lvlOverride>
  </w:num>
  <w:num w:numId="42">
    <w:abstractNumId w:val="36"/>
  </w:num>
  <w:num w:numId="43">
    <w:abstractNumId w:val="38"/>
  </w:num>
  <w:num w:numId="44">
    <w:abstractNumId w:val="32"/>
  </w:num>
  <w:num w:numId="45">
    <w:abstractNumId w:val="35"/>
  </w:num>
  <w:num w:numId="46">
    <w:abstractNumId w:val="29"/>
  </w:num>
  <w:num w:numId="47">
    <w:abstractNumId w:val="39"/>
  </w:num>
  <w:num w:numId="48">
    <w:abstractNumId w:val="28"/>
  </w:num>
  <w:num w:numId="49">
    <w:abstractNumId w:val="20"/>
  </w:num>
  <w:num w:numId="50">
    <w:abstractNumId w:val="21"/>
  </w:num>
  <w:num w:numId="51">
    <w:abstractNumId w:val="10"/>
  </w:num>
  <w:num w:numId="5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93"/>
    <w:rsid w:val="0002141D"/>
    <w:rsid w:val="000276AF"/>
    <w:rsid w:val="00027E0B"/>
    <w:rsid w:val="000558B2"/>
    <w:rsid w:val="00056799"/>
    <w:rsid w:val="000675CC"/>
    <w:rsid w:val="00082E38"/>
    <w:rsid w:val="00085884"/>
    <w:rsid w:val="00086804"/>
    <w:rsid w:val="00086B02"/>
    <w:rsid w:val="000A31EA"/>
    <w:rsid w:val="000A699D"/>
    <w:rsid w:val="000C2449"/>
    <w:rsid w:val="000C3552"/>
    <w:rsid w:val="000D7569"/>
    <w:rsid w:val="000D7FCB"/>
    <w:rsid w:val="000E5D6D"/>
    <w:rsid w:val="00104E45"/>
    <w:rsid w:val="00150AD0"/>
    <w:rsid w:val="001847B6"/>
    <w:rsid w:val="001B172D"/>
    <w:rsid w:val="001D6C6D"/>
    <w:rsid w:val="001E1D3E"/>
    <w:rsid w:val="002001FC"/>
    <w:rsid w:val="00202799"/>
    <w:rsid w:val="00221174"/>
    <w:rsid w:val="0022136F"/>
    <w:rsid w:val="00231381"/>
    <w:rsid w:val="00236D69"/>
    <w:rsid w:val="002733F1"/>
    <w:rsid w:val="00277CCC"/>
    <w:rsid w:val="002861B9"/>
    <w:rsid w:val="002B7019"/>
    <w:rsid w:val="002C2198"/>
    <w:rsid w:val="002C5D7B"/>
    <w:rsid w:val="002E3A99"/>
    <w:rsid w:val="002E4C7E"/>
    <w:rsid w:val="002F143F"/>
    <w:rsid w:val="002F674B"/>
    <w:rsid w:val="003057FD"/>
    <w:rsid w:val="0032624A"/>
    <w:rsid w:val="003275A7"/>
    <w:rsid w:val="00334409"/>
    <w:rsid w:val="00360CA6"/>
    <w:rsid w:val="00374931"/>
    <w:rsid w:val="00377901"/>
    <w:rsid w:val="004268D6"/>
    <w:rsid w:val="004420A2"/>
    <w:rsid w:val="00445497"/>
    <w:rsid w:val="0045207C"/>
    <w:rsid w:val="0045665A"/>
    <w:rsid w:val="00471FEB"/>
    <w:rsid w:val="004A170F"/>
    <w:rsid w:val="004C0FDC"/>
    <w:rsid w:val="004C40D0"/>
    <w:rsid w:val="004E1FC6"/>
    <w:rsid w:val="004E4A65"/>
    <w:rsid w:val="004E70A6"/>
    <w:rsid w:val="004F6A0B"/>
    <w:rsid w:val="00504C15"/>
    <w:rsid w:val="00514660"/>
    <w:rsid w:val="005406F5"/>
    <w:rsid w:val="0054792B"/>
    <w:rsid w:val="00577198"/>
    <w:rsid w:val="0058684D"/>
    <w:rsid w:val="005A7B12"/>
    <w:rsid w:val="005B5AF3"/>
    <w:rsid w:val="005C1B47"/>
    <w:rsid w:val="005C36E8"/>
    <w:rsid w:val="005D7216"/>
    <w:rsid w:val="005D7CF7"/>
    <w:rsid w:val="005E09D5"/>
    <w:rsid w:val="005E323F"/>
    <w:rsid w:val="00610FE0"/>
    <w:rsid w:val="0065204F"/>
    <w:rsid w:val="0066475F"/>
    <w:rsid w:val="006E270A"/>
    <w:rsid w:val="006F52A1"/>
    <w:rsid w:val="00712F0C"/>
    <w:rsid w:val="00716B8F"/>
    <w:rsid w:val="00725790"/>
    <w:rsid w:val="00737727"/>
    <w:rsid w:val="007572A0"/>
    <w:rsid w:val="0077273B"/>
    <w:rsid w:val="007A7E79"/>
    <w:rsid w:val="007B1EF4"/>
    <w:rsid w:val="007C0055"/>
    <w:rsid w:val="007C0091"/>
    <w:rsid w:val="007C7A5F"/>
    <w:rsid w:val="007D3A4E"/>
    <w:rsid w:val="00812AA8"/>
    <w:rsid w:val="00817570"/>
    <w:rsid w:val="00822674"/>
    <w:rsid w:val="008239AA"/>
    <w:rsid w:val="008255F6"/>
    <w:rsid w:val="00873E5E"/>
    <w:rsid w:val="00874CB4"/>
    <w:rsid w:val="0089112D"/>
    <w:rsid w:val="008F4B21"/>
    <w:rsid w:val="009036B8"/>
    <w:rsid w:val="00903C13"/>
    <w:rsid w:val="00915009"/>
    <w:rsid w:val="00920FFF"/>
    <w:rsid w:val="009215BB"/>
    <w:rsid w:val="00924F27"/>
    <w:rsid w:val="0093627B"/>
    <w:rsid w:val="009417F1"/>
    <w:rsid w:val="00942FE8"/>
    <w:rsid w:val="00957715"/>
    <w:rsid w:val="0098407D"/>
    <w:rsid w:val="009C0EFC"/>
    <w:rsid w:val="009D2B2F"/>
    <w:rsid w:val="009E2D16"/>
    <w:rsid w:val="009F7B38"/>
    <w:rsid w:val="00A214DD"/>
    <w:rsid w:val="00A42D5C"/>
    <w:rsid w:val="00A460BB"/>
    <w:rsid w:val="00A56296"/>
    <w:rsid w:val="00A57F78"/>
    <w:rsid w:val="00A656CD"/>
    <w:rsid w:val="00A67E4F"/>
    <w:rsid w:val="00A72883"/>
    <w:rsid w:val="00A7785D"/>
    <w:rsid w:val="00A8297E"/>
    <w:rsid w:val="00A878AC"/>
    <w:rsid w:val="00A9621B"/>
    <w:rsid w:val="00AA0B01"/>
    <w:rsid w:val="00AC0B4C"/>
    <w:rsid w:val="00AE669C"/>
    <w:rsid w:val="00B07DD9"/>
    <w:rsid w:val="00B329C5"/>
    <w:rsid w:val="00B529AE"/>
    <w:rsid w:val="00B53DEE"/>
    <w:rsid w:val="00B55066"/>
    <w:rsid w:val="00B725C7"/>
    <w:rsid w:val="00B97CD5"/>
    <w:rsid w:val="00BB5284"/>
    <w:rsid w:val="00BC1307"/>
    <w:rsid w:val="00BC7C21"/>
    <w:rsid w:val="00BE204F"/>
    <w:rsid w:val="00BF322D"/>
    <w:rsid w:val="00C104AC"/>
    <w:rsid w:val="00C16F04"/>
    <w:rsid w:val="00C25AD2"/>
    <w:rsid w:val="00C30989"/>
    <w:rsid w:val="00C34F4D"/>
    <w:rsid w:val="00C3729E"/>
    <w:rsid w:val="00C602F3"/>
    <w:rsid w:val="00C64E77"/>
    <w:rsid w:val="00C805E1"/>
    <w:rsid w:val="00C836ED"/>
    <w:rsid w:val="00CA1BFD"/>
    <w:rsid w:val="00CB20EB"/>
    <w:rsid w:val="00CB67F5"/>
    <w:rsid w:val="00CC6B23"/>
    <w:rsid w:val="00CC6D56"/>
    <w:rsid w:val="00CD4DAC"/>
    <w:rsid w:val="00CD5954"/>
    <w:rsid w:val="00CD7A55"/>
    <w:rsid w:val="00CE5844"/>
    <w:rsid w:val="00CF23B0"/>
    <w:rsid w:val="00D52F6C"/>
    <w:rsid w:val="00D61AD5"/>
    <w:rsid w:val="00D61D05"/>
    <w:rsid w:val="00D64623"/>
    <w:rsid w:val="00D73193"/>
    <w:rsid w:val="00DA2873"/>
    <w:rsid w:val="00DA6BEA"/>
    <w:rsid w:val="00DC0191"/>
    <w:rsid w:val="00DC324A"/>
    <w:rsid w:val="00DC4DC3"/>
    <w:rsid w:val="00DC6355"/>
    <w:rsid w:val="00DD6850"/>
    <w:rsid w:val="00DD6DC3"/>
    <w:rsid w:val="00DE1745"/>
    <w:rsid w:val="00DE34E9"/>
    <w:rsid w:val="00DF081E"/>
    <w:rsid w:val="00DF0D0E"/>
    <w:rsid w:val="00DF6543"/>
    <w:rsid w:val="00E027ED"/>
    <w:rsid w:val="00E37656"/>
    <w:rsid w:val="00E41863"/>
    <w:rsid w:val="00E4784F"/>
    <w:rsid w:val="00E51353"/>
    <w:rsid w:val="00E530FE"/>
    <w:rsid w:val="00E614FA"/>
    <w:rsid w:val="00E64F04"/>
    <w:rsid w:val="00E75685"/>
    <w:rsid w:val="00E91695"/>
    <w:rsid w:val="00EA5583"/>
    <w:rsid w:val="00EF664E"/>
    <w:rsid w:val="00F2180D"/>
    <w:rsid w:val="00F318AA"/>
    <w:rsid w:val="00F321FA"/>
    <w:rsid w:val="00F435CA"/>
    <w:rsid w:val="00F43EFD"/>
    <w:rsid w:val="00F6419A"/>
    <w:rsid w:val="00F74D65"/>
    <w:rsid w:val="00F82BB1"/>
    <w:rsid w:val="00FA08BE"/>
    <w:rsid w:val="00FC72FC"/>
    <w:rsid w:val="00FE7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B"/>
    <w:next w:val="NormalB"/>
    <w:link w:val="Heading1Char"/>
    <w:qFormat/>
    <w:rsid w:val="00D73193"/>
    <w:pPr>
      <w:keepNext/>
      <w:pBdr>
        <w:bottom w:val="single" w:sz="4" w:space="1" w:color="1F497D"/>
      </w:pBdr>
      <w:outlineLvl w:val="0"/>
    </w:pPr>
    <w:rPr>
      <w:rFonts w:ascii="Times" w:hAnsi="Times" w:cs="B Titr"/>
      <w:color w:val="1F497D"/>
      <w:sz w:val="24"/>
      <w:szCs w:val="24"/>
    </w:rPr>
  </w:style>
  <w:style w:type="paragraph" w:styleId="Heading2">
    <w:name w:val="heading 2"/>
    <w:basedOn w:val="NormalB"/>
    <w:next w:val="NormalB"/>
    <w:link w:val="Heading2Char"/>
    <w:qFormat/>
    <w:rsid w:val="00D73193"/>
    <w:pPr>
      <w:keepNext/>
      <w:spacing w:after="60"/>
      <w:outlineLvl w:val="1"/>
    </w:pPr>
    <w:rPr>
      <w:rFonts w:ascii="Times" w:hAnsi="Times" w:cs="B Titr"/>
      <w:b/>
      <w:color w:val="1F497D"/>
      <w:sz w:val="24"/>
      <w:szCs w:val="22"/>
    </w:rPr>
  </w:style>
  <w:style w:type="paragraph" w:styleId="Heading3">
    <w:name w:val="heading 3"/>
    <w:basedOn w:val="NormalB"/>
    <w:next w:val="NormalB"/>
    <w:link w:val="Heading3Char"/>
    <w:rsid w:val="00D73193"/>
    <w:pPr>
      <w:keepNext/>
      <w:numPr>
        <w:ilvl w:val="2"/>
        <w:numId w:val="18"/>
      </w:numPr>
      <w:spacing w:before="60" w:after="60"/>
      <w:outlineLvl w:val="2"/>
    </w:pPr>
    <w:rPr>
      <w:rFonts w:cs="B Zar"/>
      <w:b/>
      <w:sz w:val="20"/>
      <w:szCs w:val="20"/>
    </w:rPr>
  </w:style>
  <w:style w:type="paragraph" w:styleId="Heading4">
    <w:name w:val="heading 4"/>
    <w:basedOn w:val="NormalB"/>
    <w:next w:val="NormalB"/>
    <w:link w:val="Heading4Char"/>
    <w:rsid w:val="00D73193"/>
    <w:pPr>
      <w:keepNext/>
      <w:numPr>
        <w:ilvl w:val="3"/>
        <w:numId w:val="18"/>
      </w:numPr>
      <w:spacing w:before="60" w:after="60"/>
      <w:outlineLvl w:val="3"/>
    </w:pPr>
    <w:rPr>
      <w:rFonts w:cs="B Nazanin"/>
      <w:b/>
      <w:szCs w:val="26"/>
    </w:rPr>
  </w:style>
  <w:style w:type="paragraph" w:styleId="Heading5">
    <w:name w:val="heading 5"/>
    <w:basedOn w:val="NormalB"/>
    <w:next w:val="NormalB"/>
    <w:link w:val="Heading5Char"/>
    <w:rsid w:val="00D73193"/>
    <w:pPr>
      <w:numPr>
        <w:ilvl w:val="4"/>
        <w:numId w:val="18"/>
      </w:numPr>
      <w:spacing w:before="60" w:after="60"/>
      <w:outlineLvl w:val="4"/>
    </w:pPr>
    <w:rPr>
      <w:rFonts w:cs="B Nazanin"/>
      <w:b/>
      <w:i/>
      <w:sz w:val="26"/>
      <w:szCs w:val="22"/>
    </w:rPr>
  </w:style>
  <w:style w:type="paragraph" w:styleId="Heading6">
    <w:name w:val="heading 6"/>
    <w:basedOn w:val="NormalB"/>
    <w:next w:val="NormalB"/>
    <w:link w:val="Heading6Char"/>
    <w:rsid w:val="00D73193"/>
    <w:pPr>
      <w:numPr>
        <w:ilvl w:val="5"/>
        <w:numId w:val="18"/>
      </w:numPr>
      <w:spacing w:before="60" w:after="60"/>
      <w:outlineLvl w:val="5"/>
    </w:pPr>
    <w:rPr>
      <w:rFonts w:cs="Times New Roman"/>
      <w:b/>
      <w:bCs w:val="0"/>
      <w:szCs w:val="22"/>
    </w:rPr>
  </w:style>
  <w:style w:type="paragraph" w:styleId="Heading7">
    <w:name w:val="heading 7"/>
    <w:basedOn w:val="NormalB"/>
    <w:next w:val="NormalB"/>
    <w:link w:val="Heading7Char"/>
    <w:rsid w:val="00D73193"/>
    <w:pPr>
      <w:numPr>
        <w:ilvl w:val="6"/>
        <w:numId w:val="18"/>
      </w:numPr>
      <w:spacing w:before="60" w:after="60"/>
      <w:outlineLvl w:val="6"/>
    </w:pPr>
    <w:rPr>
      <w:rFonts w:cs="B Nazanin"/>
      <w:sz w:val="24"/>
      <w:szCs w:val="22"/>
    </w:rPr>
  </w:style>
  <w:style w:type="paragraph" w:styleId="Heading8">
    <w:name w:val="heading 8"/>
    <w:basedOn w:val="NormalB"/>
    <w:next w:val="NormalB"/>
    <w:link w:val="Heading8Char"/>
    <w:rsid w:val="00D73193"/>
    <w:pPr>
      <w:numPr>
        <w:ilvl w:val="7"/>
        <w:numId w:val="18"/>
      </w:numPr>
      <w:spacing w:before="60" w:after="60"/>
      <w:outlineLvl w:val="7"/>
    </w:pPr>
    <w:rPr>
      <w:rFonts w:cs="B nazain"/>
      <w:b/>
      <w:szCs w:val="22"/>
    </w:rPr>
  </w:style>
  <w:style w:type="paragraph" w:styleId="Heading9">
    <w:name w:val="heading 9"/>
    <w:basedOn w:val="NormalB"/>
    <w:next w:val="NormalB"/>
    <w:link w:val="Heading9Char"/>
    <w:rsid w:val="00D73193"/>
    <w:pPr>
      <w:numPr>
        <w:ilvl w:val="8"/>
        <w:numId w:val="18"/>
      </w:numPr>
      <w:spacing w:before="60" w:after="60"/>
      <w:outlineLvl w:val="8"/>
    </w:pPr>
    <w:rPr>
      <w:rFonts w:cs="B Nazani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93"/>
    <w:rPr>
      <w:rFonts w:ascii="Times" w:eastAsia="Times New Roman" w:hAnsi="Times" w:cs="B Titr"/>
      <w:bCs/>
      <w:color w:val="1F497D"/>
      <w:sz w:val="24"/>
      <w:szCs w:val="24"/>
      <w:lang w:bidi="fa-IR"/>
    </w:rPr>
  </w:style>
  <w:style w:type="character" w:customStyle="1" w:styleId="Heading2Char">
    <w:name w:val="Heading 2 Char"/>
    <w:basedOn w:val="DefaultParagraphFont"/>
    <w:link w:val="Heading2"/>
    <w:rsid w:val="00D73193"/>
    <w:rPr>
      <w:rFonts w:ascii="Times" w:eastAsia="Times New Roman" w:hAnsi="Times" w:cs="B Titr"/>
      <w:b/>
      <w:bCs/>
      <w:color w:val="1F497D"/>
      <w:sz w:val="24"/>
      <w:lang w:bidi="fa-IR"/>
    </w:rPr>
  </w:style>
  <w:style w:type="character" w:customStyle="1" w:styleId="Heading3Char">
    <w:name w:val="Heading 3 Char"/>
    <w:basedOn w:val="DefaultParagraphFont"/>
    <w:link w:val="Heading3"/>
    <w:rsid w:val="00D73193"/>
    <w:rPr>
      <w:rFonts w:ascii="Times New Roman" w:eastAsia="Times New Roman" w:hAnsi="Times New Roman" w:cs="B Zar"/>
      <w:b/>
      <w:bCs/>
      <w:sz w:val="20"/>
      <w:szCs w:val="20"/>
      <w:lang w:bidi="fa-IR"/>
    </w:rPr>
  </w:style>
  <w:style w:type="character" w:customStyle="1" w:styleId="Heading4Char">
    <w:name w:val="Heading 4 Char"/>
    <w:basedOn w:val="DefaultParagraphFont"/>
    <w:link w:val="Heading4"/>
    <w:rsid w:val="00D73193"/>
    <w:rPr>
      <w:rFonts w:ascii="Times New Roman" w:eastAsia="Times New Roman" w:hAnsi="Times New Roman" w:cs="B Nazanin"/>
      <w:b/>
      <w:bCs/>
      <w:szCs w:val="26"/>
      <w:lang w:bidi="fa-IR"/>
    </w:rPr>
  </w:style>
  <w:style w:type="character" w:customStyle="1" w:styleId="Heading5Char">
    <w:name w:val="Heading 5 Char"/>
    <w:basedOn w:val="DefaultParagraphFont"/>
    <w:link w:val="Heading5"/>
    <w:rsid w:val="00D73193"/>
    <w:rPr>
      <w:rFonts w:ascii="Times New Roman" w:eastAsia="Times New Roman" w:hAnsi="Times New Roman" w:cs="B Nazanin"/>
      <w:b/>
      <w:bCs/>
      <w:i/>
      <w:sz w:val="26"/>
      <w:lang w:bidi="fa-IR"/>
    </w:rPr>
  </w:style>
  <w:style w:type="character" w:customStyle="1" w:styleId="Heading6Char">
    <w:name w:val="Heading 6 Char"/>
    <w:basedOn w:val="DefaultParagraphFont"/>
    <w:link w:val="Heading6"/>
    <w:rsid w:val="00D73193"/>
    <w:rPr>
      <w:rFonts w:ascii="Times New Roman" w:eastAsia="Times New Roman" w:hAnsi="Times New Roman" w:cs="Times New Roman"/>
      <w:b/>
      <w:lang w:bidi="fa-IR"/>
    </w:rPr>
  </w:style>
  <w:style w:type="character" w:customStyle="1" w:styleId="Heading7Char">
    <w:name w:val="Heading 7 Char"/>
    <w:basedOn w:val="DefaultParagraphFont"/>
    <w:link w:val="Heading7"/>
    <w:rsid w:val="00D73193"/>
    <w:rPr>
      <w:rFonts w:ascii="Times New Roman" w:eastAsia="Times New Roman" w:hAnsi="Times New Roman" w:cs="B Nazanin"/>
      <w:bCs/>
      <w:sz w:val="24"/>
      <w:lang w:bidi="fa-IR"/>
    </w:rPr>
  </w:style>
  <w:style w:type="character" w:customStyle="1" w:styleId="Heading8Char">
    <w:name w:val="Heading 8 Char"/>
    <w:basedOn w:val="DefaultParagraphFont"/>
    <w:link w:val="Heading8"/>
    <w:rsid w:val="00D73193"/>
    <w:rPr>
      <w:rFonts w:ascii="Times New Roman" w:eastAsia="Times New Roman" w:hAnsi="Times New Roman" w:cs="B nazain"/>
      <w:b/>
      <w:bCs/>
      <w:lang w:bidi="fa-IR"/>
    </w:rPr>
  </w:style>
  <w:style w:type="character" w:customStyle="1" w:styleId="Heading9Char">
    <w:name w:val="Heading 9 Char"/>
    <w:basedOn w:val="DefaultParagraphFont"/>
    <w:link w:val="Heading9"/>
    <w:rsid w:val="00D73193"/>
    <w:rPr>
      <w:rFonts w:ascii="Times New Roman" w:eastAsia="Times New Roman" w:hAnsi="Times New Roman" w:cs="B Nazanin"/>
      <w:bCs/>
      <w:lang w:bidi="fa-IR"/>
    </w:rPr>
  </w:style>
  <w:style w:type="numbering" w:customStyle="1" w:styleId="NoList1">
    <w:name w:val="No List1"/>
    <w:next w:val="NoList"/>
    <w:uiPriority w:val="99"/>
    <w:semiHidden/>
    <w:rsid w:val="00D73193"/>
  </w:style>
  <w:style w:type="paragraph" w:customStyle="1" w:styleId="1Jadval">
    <w:name w:val="1 Jadval"/>
    <w:basedOn w:val="NormalB"/>
    <w:rsid w:val="00D73193"/>
    <w:pPr>
      <w:tabs>
        <w:tab w:val="left" w:pos="680"/>
        <w:tab w:val="left" w:pos="1026"/>
      </w:tabs>
      <w:ind w:left="454" w:hanging="454"/>
      <w:jc w:val="both"/>
    </w:pPr>
    <w:rPr>
      <w:sz w:val="24"/>
    </w:rPr>
  </w:style>
  <w:style w:type="paragraph" w:customStyle="1" w:styleId="1JadvalTitr">
    <w:name w:val="1 Jadval Titr"/>
    <w:basedOn w:val="Normal"/>
    <w:rsid w:val="00D73193"/>
    <w:pPr>
      <w:tabs>
        <w:tab w:val="left" w:pos="680"/>
        <w:tab w:val="left" w:pos="1026"/>
      </w:tabs>
      <w:bidi/>
      <w:spacing w:after="0" w:line="240" w:lineRule="auto"/>
      <w:ind w:left="454" w:hanging="454"/>
      <w:jc w:val="both"/>
    </w:pPr>
    <w:rPr>
      <w:rFonts w:ascii="Times New Roman" w:eastAsia="Times New Roman" w:hAnsi="Times New Roman" w:cs="B Zar"/>
      <w:b/>
      <w:bCs/>
      <w:szCs w:val="24"/>
      <w:lang w:bidi="fa-IR"/>
    </w:rPr>
  </w:style>
  <w:style w:type="paragraph" w:customStyle="1" w:styleId="1Jadval2Alef">
    <w:name w:val="1 Jadval (2.Alef)"/>
    <w:basedOn w:val="1JadvalTitr"/>
    <w:rsid w:val="00D73193"/>
    <w:pPr>
      <w:ind w:left="1361" w:hanging="907"/>
      <w:jc w:val="lowKashida"/>
    </w:pPr>
    <w:rPr>
      <w:rFonts w:cs="B Lotus"/>
      <w:szCs w:val="28"/>
    </w:rPr>
  </w:style>
  <w:style w:type="paragraph" w:customStyle="1" w:styleId="NormalB">
    <w:name w:val="Normal B"/>
    <w:basedOn w:val="NormalBase"/>
    <w:link w:val="NormalBChar"/>
    <w:rsid w:val="00D73193"/>
  </w:style>
  <w:style w:type="paragraph" w:customStyle="1" w:styleId="1Lotus">
    <w:name w:val="1  Lotus"/>
    <w:link w:val="1LotusCharChar"/>
    <w:rsid w:val="00D73193"/>
    <w:pPr>
      <w:spacing w:after="240" w:line="240" w:lineRule="auto"/>
      <w:ind w:left="567" w:hanging="567"/>
      <w:jc w:val="lowKashida"/>
    </w:pPr>
    <w:rPr>
      <w:rFonts w:ascii="Times" w:eastAsia="Times New Roman" w:hAnsi="Times" w:cs="B Lotus"/>
      <w:bCs/>
      <w:sz w:val="24"/>
      <w:szCs w:val="28"/>
      <w:lang w:bidi="fa-IR"/>
    </w:rPr>
  </w:style>
  <w:style w:type="paragraph" w:customStyle="1" w:styleId="1LotusZirAlef">
    <w:name w:val="1 Lotus Zir Alef"/>
    <w:basedOn w:val="1Lotus"/>
    <w:rsid w:val="00D73193"/>
    <w:pPr>
      <w:spacing w:after="40"/>
    </w:pPr>
  </w:style>
  <w:style w:type="paragraph" w:customStyle="1" w:styleId="1LotusAlef">
    <w:name w:val="1 Lotus = Alef"/>
    <w:basedOn w:val="1Lotus"/>
    <w:rsid w:val="00D73193"/>
    <w:pPr>
      <w:tabs>
        <w:tab w:val="left" w:pos="907"/>
      </w:tabs>
      <w:spacing w:after="80"/>
      <w:ind w:left="1134"/>
    </w:pPr>
  </w:style>
  <w:style w:type="paragraph" w:customStyle="1" w:styleId="1LotusAlef1">
    <w:name w:val="1 Lotus = Alef =  (1)"/>
    <w:basedOn w:val="1LotusAlef"/>
    <w:rsid w:val="00D73193"/>
    <w:pPr>
      <w:spacing w:after="0"/>
      <w:ind w:left="1588" w:hanging="454"/>
    </w:pPr>
  </w:style>
  <w:style w:type="paragraph" w:customStyle="1" w:styleId="1LotusAlefBullet">
    <w:name w:val="1 Lotus = Alef = Bullet"/>
    <w:basedOn w:val="1LotusAlef"/>
    <w:rsid w:val="00D73193"/>
    <w:pPr>
      <w:numPr>
        <w:numId w:val="1"/>
      </w:numPr>
    </w:pPr>
  </w:style>
  <w:style w:type="paragraph" w:customStyle="1" w:styleId="1LotusBullet">
    <w:name w:val="1 Lotus = Bullet"/>
    <w:basedOn w:val="1Lotus"/>
    <w:rsid w:val="00D73193"/>
    <w:pPr>
      <w:numPr>
        <w:numId w:val="2"/>
      </w:numPr>
    </w:pPr>
  </w:style>
  <w:style w:type="paragraph" w:customStyle="1" w:styleId="1Traffic">
    <w:name w:val="1  Traffic"/>
    <w:basedOn w:val="NormalB"/>
    <w:rsid w:val="00D73193"/>
    <w:pPr>
      <w:spacing w:after="240"/>
      <w:ind w:left="567" w:hanging="567"/>
    </w:pPr>
    <w:rPr>
      <w:rFonts w:cs="B Traffic"/>
      <w:szCs w:val="22"/>
    </w:rPr>
  </w:style>
  <w:style w:type="paragraph" w:customStyle="1" w:styleId="1TrafficAlef4pt">
    <w:name w:val="1 Traffic = Alef 4pt"/>
    <w:basedOn w:val="NormalB"/>
    <w:link w:val="1TrafficAlef4ptChar"/>
    <w:rsid w:val="00D73193"/>
    <w:pPr>
      <w:tabs>
        <w:tab w:val="left" w:pos="907"/>
      </w:tabs>
      <w:spacing w:after="80"/>
      <w:ind w:left="1134" w:hanging="567"/>
    </w:pPr>
    <w:rPr>
      <w:rFonts w:cs="B Traffic"/>
      <w:b/>
      <w:szCs w:val="22"/>
    </w:rPr>
  </w:style>
  <w:style w:type="paragraph" w:customStyle="1" w:styleId="1TrafficAlef1">
    <w:name w:val="1 Traffic = Alef = (1)"/>
    <w:basedOn w:val="NormalB"/>
    <w:rsid w:val="00D73193"/>
    <w:pPr>
      <w:ind w:left="1531" w:hanging="397"/>
    </w:pPr>
    <w:rPr>
      <w:rFonts w:cs="B Traffic"/>
      <w:szCs w:val="22"/>
    </w:rPr>
  </w:style>
  <w:style w:type="paragraph" w:customStyle="1" w:styleId="1TrafficAlefBullet">
    <w:name w:val="1 Traffic = Alef = Bullet"/>
    <w:basedOn w:val="1TrafficAlef4pt"/>
    <w:rsid w:val="00D73193"/>
    <w:pPr>
      <w:numPr>
        <w:numId w:val="3"/>
      </w:numPr>
      <w:tabs>
        <w:tab w:val="clear" w:pos="927"/>
        <w:tab w:val="left" w:pos="964"/>
      </w:tabs>
      <w:ind w:left="851" w:hanging="284"/>
    </w:pPr>
  </w:style>
  <w:style w:type="paragraph" w:customStyle="1" w:styleId="1TrafficBullet">
    <w:name w:val="1 Traffic = Bullet"/>
    <w:basedOn w:val="1Traffic"/>
    <w:rsid w:val="00D73193"/>
    <w:pPr>
      <w:numPr>
        <w:numId w:val="4"/>
      </w:numPr>
      <w:tabs>
        <w:tab w:val="clear" w:pos="927"/>
        <w:tab w:val="num" w:pos="851"/>
      </w:tabs>
      <w:spacing w:after="100"/>
      <w:ind w:left="851" w:hanging="284"/>
    </w:pPr>
    <w:rPr>
      <w:b/>
    </w:rPr>
  </w:style>
  <w:style w:type="paragraph" w:customStyle="1" w:styleId="1TrafficBulletAlef">
    <w:name w:val="1 Traffic = Bullet = Alef"/>
    <w:basedOn w:val="1TrafficAlef4pt"/>
    <w:rsid w:val="00D73193"/>
    <w:pPr>
      <w:tabs>
        <w:tab w:val="clear" w:pos="907"/>
        <w:tab w:val="left" w:pos="1304"/>
      </w:tabs>
      <w:ind w:left="1531" w:hanging="624"/>
      <w:jc w:val="both"/>
    </w:pPr>
  </w:style>
  <w:style w:type="paragraph" w:customStyle="1" w:styleId="1TrafficZirAlefHazf">
    <w:name w:val="1 Traffic Zir Alef  Hazf"/>
    <w:basedOn w:val="NormalB"/>
    <w:rsid w:val="00D73193"/>
    <w:pPr>
      <w:spacing w:after="40"/>
      <w:ind w:left="567" w:hanging="567"/>
    </w:pPr>
    <w:rPr>
      <w:rFonts w:cs="B Traffic"/>
      <w:b/>
      <w:szCs w:val="22"/>
    </w:rPr>
  </w:style>
  <w:style w:type="paragraph" w:customStyle="1" w:styleId="AlefJadval">
    <w:name w:val="Alef Jadval"/>
    <w:basedOn w:val="Normal"/>
    <w:rsid w:val="00D73193"/>
    <w:pPr>
      <w:tabs>
        <w:tab w:val="left" w:pos="680"/>
        <w:tab w:val="left" w:pos="1026"/>
      </w:tabs>
      <w:bidi/>
      <w:spacing w:after="0" w:line="240" w:lineRule="auto"/>
      <w:ind w:left="624" w:hanging="624"/>
      <w:jc w:val="both"/>
    </w:pPr>
    <w:rPr>
      <w:rFonts w:ascii="Times New Roman" w:eastAsia="Times New Roman" w:hAnsi="Times New Roman" w:cs="Lotus"/>
      <w:bCs/>
      <w:sz w:val="24"/>
      <w:szCs w:val="28"/>
      <w:lang w:bidi="fa-IR"/>
    </w:rPr>
  </w:style>
  <w:style w:type="paragraph" w:styleId="BlockText">
    <w:name w:val="Block Text"/>
    <w:basedOn w:val="NormalB"/>
    <w:rsid w:val="00D73193"/>
  </w:style>
  <w:style w:type="paragraph" w:styleId="BodyText">
    <w:name w:val="Body Text"/>
    <w:basedOn w:val="NormalB"/>
    <w:link w:val="BodyTextChar"/>
    <w:rsid w:val="00D73193"/>
  </w:style>
  <w:style w:type="character" w:customStyle="1" w:styleId="BodyTextChar">
    <w:name w:val="Body Text Char"/>
    <w:basedOn w:val="DefaultParagraphFont"/>
    <w:link w:val="BodyText"/>
    <w:rsid w:val="00D73193"/>
    <w:rPr>
      <w:rFonts w:ascii="Times New Roman" w:eastAsia="Times New Roman" w:hAnsi="Times New Roman" w:cs="B Lotus"/>
      <w:bCs/>
      <w:szCs w:val="28"/>
      <w:lang w:bidi="fa-IR"/>
    </w:rPr>
  </w:style>
  <w:style w:type="paragraph" w:styleId="BodyText2">
    <w:name w:val="Body Text 2"/>
    <w:basedOn w:val="NormalB"/>
    <w:link w:val="BodyText2Char"/>
    <w:rsid w:val="00D73193"/>
  </w:style>
  <w:style w:type="character" w:customStyle="1" w:styleId="BodyText2Char">
    <w:name w:val="Body Text 2 Char"/>
    <w:basedOn w:val="DefaultParagraphFont"/>
    <w:link w:val="BodyText2"/>
    <w:rsid w:val="00D73193"/>
    <w:rPr>
      <w:rFonts w:ascii="Times New Roman" w:eastAsia="Times New Roman" w:hAnsi="Times New Roman" w:cs="B Lotus"/>
      <w:bCs/>
      <w:szCs w:val="28"/>
      <w:lang w:bidi="fa-IR"/>
    </w:rPr>
  </w:style>
  <w:style w:type="paragraph" w:styleId="BodyText3">
    <w:name w:val="Body Text 3"/>
    <w:basedOn w:val="NormalB"/>
    <w:link w:val="BodyText3Char"/>
    <w:rsid w:val="00D73193"/>
  </w:style>
  <w:style w:type="character" w:customStyle="1" w:styleId="BodyText3Char">
    <w:name w:val="Body Text 3 Char"/>
    <w:basedOn w:val="DefaultParagraphFont"/>
    <w:link w:val="BodyText3"/>
    <w:rsid w:val="00D73193"/>
    <w:rPr>
      <w:rFonts w:ascii="Times New Roman" w:eastAsia="Times New Roman" w:hAnsi="Times New Roman" w:cs="B Lotus"/>
      <w:bCs/>
      <w:szCs w:val="28"/>
      <w:lang w:bidi="fa-IR"/>
    </w:rPr>
  </w:style>
  <w:style w:type="paragraph" w:styleId="BodyTextFirstIndent">
    <w:name w:val="Body Text First Indent"/>
    <w:basedOn w:val="BodyText"/>
    <w:link w:val="BodyTextFirstIndentChar"/>
    <w:rsid w:val="00D73193"/>
  </w:style>
  <w:style w:type="character" w:customStyle="1" w:styleId="BodyTextFirstIndentChar">
    <w:name w:val="Body Text First Indent Char"/>
    <w:basedOn w:val="BodyTextChar"/>
    <w:link w:val="BodyTextFirstIndent"/>
    <w:rsid w:val="00D73193"/>
    <w:rPr>
      <w:rFonts w:ascii="Times New Roman" w:eastAsia="Times New Roman" w:hAnsi="Times New Roman" w:cs="B Lotus"/>
      <w:bCs/>
      <w:szCs w:val="28"/>
      <w:lang w:bidi="fa-IR"/>
    </w:rPr>
  </w:style>
  <w:style w:type="paragraph" w:styleId="BodyTextIndent">
    <w:name w:val="Body Text Indent"/>
    <w:basedOn w:val="NormalB"/>
    <w:link w:val="BodyTextIndentChar"/>
    <w:rsid w:val="00D73193"/>
  </w:style>
  <w:style w:type="character" w:customStyle="1" w:styleId="BodyTextIndentChar">
    <w:name w:val="Body Text Indent Char"/>
    <w:basedOn w:val="DefaultParagraphFont"/>
    <w:link w:val="BodyTextIndent"/>
    <w:rsid w:val="00D73193"/>
    <w:rPr>
      <w:rFonts w:ascii="Times New Roman" w:eastAsia="Times New Roman" w:hAnsi="Times New Roman" w:cs="B Lotus"/>
      <w:bCs/>
      <w:szCs w:val="28"/>
      <w:lang w:bidi="fa-IR"/>
    </w:rPr>
  </w:style>
  <w:style w:type="paragraph" w:styleId="BodyTextFirstIndent2">
    <w:name w:val="Body Text First Indent 2"/>
    <w:basedOn w:val="BodyTextIndent"/>
    <w:link w:val="BodyTextFirstIndent2Char"/>
    <w:rsid w:val="00D73193"/>
  </w:style>
  <w:style w:type="character" w:customStyle="1" w:styleId="BodyTextFirstIndent2Char">
    <w:name w:val="Body Text First Indent 2 Char"/>
    <w:basedOn w:val="BodyTextIndentChar"/>
    <w:link w:val="BodyTextFirstIndent2"/>
    <w:rsid w:val="00D73193"/>
    <w:rPr>
      <w:rFonts w:ascii="Times New Roman" w:eastAsia="Times New Roman" w:hAnsi="Times New Roman" w:cs="B Lotus"/>
      <w:bCs/>
      <w:szCs w:val="28"/>
      <w:lang w:bidi="fa-IR"/>
    </w:rPr>
  </w:style>
  <w:style w:type="paragraph" w:styleId="BodyTextIndent2">
    <w:name w:val="Body Text Indent 2"/>
    <w:basedOn w:val="NormalB"/>
    <w:link w:val="BodyTextIndent2Char"/>
    <w:rsid w:val="00D73193"/>
  </w:style>
  <w:style w:type="character" w:customStyle="1" w:styleId="BodyTextIndent2Char">
    <w:name w:val="Body Text Indent 2 Char"/>
    <w:basedOn w:val="DefaultParagraphFont"/>
    <w:link w:val="BodyTextIndent2"/>
    <w:rsid w:val="00D73193"/>
    <w:rPr>
      <w:rFonts w:ascii="Times New Roman" w:eastAsia="Times New Roman" w:hAnsi="Times New Roman" w:cs="B Lotus"/>
      <w:bCs/>
      <w:szCs w:val="28"/>
      <w:lang w:bidi="fa-IR"/>
    </w:rPr>
  </w:style>
  <w:style w:type="paragraph" w:styleId="BodyTextIndent3">
    <w:name w:val="Body Text Indent 3"/>
    <w:basedOn w:val="NormalB"/>
    <w:link w:val="BodyTextIndent3Char"/>
    <w:rsid w:val="00D73193"/>
    <w:rPr>
      <w:sz w:val="16"/>
      <w:szCs w:val="16"/>
    </w:rPr>
  </w:style>
  <w:style w:type="character" w:customStyle="1" w:styleId="BodyTextIndent3Char">
    <w:name w:val="Body Text Indent 3 Char"/>
    <w:basedOn w:val="DefaultParagraphFont"/>
    <w:link w:val="BodyTextIndent3"/>
    <w:rsid w:val="00D73193"/>
    <w:rPr>
      <w:rFonts w:ascii="Times New Roman" w:eastAsia="Times New Roman" w:hAnsi="Times New Roman" w:cs="B Lotus"/>
      <w:bCs/>
      <w:sz w:val="16"/>
      <w:szCs w:val="16"/>
      <w:lang w:bidi="fa-IR"/>
    </w:rPr>
  </w:style>
  <w:style w:type="paragraph" w:styleId="Caption">
    <w:name w:val="caption"/>
    <w:basedOn w:val="NormalB"/>
    <w:rsid w:val="00D73193"/>
    <w:rPr>
      <w:b/>
    </w:rPr>
  </w:style>
  <w:style w:type="paragraph" w:styleId="Closing">
    <w:name w:val="Closing"/>
    <w:basedOn w:val="NormalB"/>
    <w:link w:val="ClosingChar"/>
    <w:rsid w:val="00D73193"/>
  </w:style>
  <w:style w:type="character" w:customStyle="1" w:styleId="ClosingChar">
    <w:name w:val="Closing Char"/>
    <w:basedOn w:val="DefaultParagraphFont"/>
    <w:link w:val="Closing"/>
    <w:rsid w:val="00D73193"/>
    <w:rPr>
      <w:rFonts w:ascii="Times New Roman" w:eastAsia="Times New Roman" w:hAnsi="Times New Roman" w:cs="B Lotus"/>
      <w:bCs/>
      <w:szCs w:val="28"/>
      <w:lang w:bidi="fa-IR"/>
    </w:rPr>
  </w:style>
  <w:style w:type="character" w:styleId="CommentReference">
    <w:name w:val="annotation reference"/>
    <w:semiHidden/>
    <w:rsid w:val="00D73193"/>
    <w:rPr>
      <w:rFonts w:ascii="Times New Roman" w:hAnsi="Times New Roman" w:cs="B Lotus"/>
      <w:bCs/>
      <w:sz w:val="20"/>
      <w:szCs w:val="24"/>
      <w:lang w:bidi="fa-IR"/>
    </w:rPr>
  </w:style>
  <w:style w:type="paragraph" w:styleId="CommentText">
    <w:name w:val="annotation text"/>
    <w:basedOn w:val="NormalB"/>
    <w:link w:val="CommentTextChar"/>
    <w:semiHidden/>
    <w:rsid w:val="00D73193"/>
    <w:rPr>
      <w:sz w:val="20"/>
      <w:szCs w:val="24"/>
    </w:rPr>
  </w:style>
  <w:style w:type="character" w:customStyle="1" w:styleId="CommentTextChar">
    <w:name w:val="Comment Text Char"/>
    <w:basedOn w:val="DefaultParagraphFont"/>
    <w:link w:val="CommentText"/>
    <w:semiHidden/>
    <w:rsid w:val="00D73193"/>
    <w:rPr>
      <w:rFonts w:ascii="Times New Roman" w:eastAsia="Times New Roman" w:hAnsi="Times New Roman" w:cs="B Lotus"/>
      <w:bCs/>
      <w:sz w:val="20"/>
      <w:szCs w:val="24"/>
      <w:lang w:bidi="fa-IR"/>
    </w:rPr>
  </w:style>
  <w:style w:type="paragraph" w:styleId="Date">
    <w:name w:val="Date"/>
    <w:basedOn w:val="NormalB"/>
    <w:next w:val="NormalB"/>
    <w:link w:val="DateChar"/>
    <w:rsid w:val="00D73193"/>
  </w:style>
  <w:style w:type="character" w:customStyle="1" w:styleId="DateChar">
    <w:name w:val="Date Char"/>
    <w:basedOn w:val="DefaultParagraphFont"/>
    <w:link w:val="Date"/>
    <w:rsid w:val="00D73193"/>
    <w:rPr>
      <w:rFonts w:ascii="Times New Roman" w:eastAsia="Times New Roman" w:hAnsi="Times New Roman" w:cs="B Lotus"/>
      <w:bCs/>
      <w:szCs w:val="28"/>
      <w:lang w:bidi="fa-IR"/>
    </w:rPr>
  </w:style>
  <w:style w:type="paragraph" w:styleId="DocumentMap">
    <w:name w:val="Document Map"/>
    <w:basedOn w:val="NormalB"/>
    <w:link w:val="DocumentMapChar"/>
    <w:semiHidden/>
    <w:rsid w:val="00D73193"/>
    <w:pPr>
      <w:shd w:val="clear" w:color="auto" w:fill="000080"/>
    </w:pPr>
    <w:rPr>
      <w:rFonts w:ascii="timew new roman" w:hAnsi="timew new roman" w:cs="B Zar"/>
      <w:b/>
      <w:szCs w:val="22"/>
    </w:rPr>
  </w:style>
  <w:style w:type="character" w:customStyle="1" w:styleId="DocumentMapChar">
    <w:name w:val="Document Map Char"/>
    <w:basedOn w:val="DefaultParagraphFont"/>
    <w:link w:val="DocumentMap"/>
    <w:semiHidden/>
    <w:rsid w:val="00D73193"/>
    <w:rPr>
      <w:rFonts w:ascii="timew new roman" w:eastAsia="Times New Roman" w:hAnsi="timew new roman" w:cs="B Zar"/>
      <w:b/>
      <w:bCs/>
      <w:shd w:val="clear" w:color="auto" w:fill="000080"/>
      <w:lang w:bidi="fa-IR"/>
    </w:rPr>
  </w:style>
  <w:style w:type="paragraph" w:styleId="E-mailSignature">
    <w:name w:val="E-mail Signature"/>
    <w:basedOn w:val="NormalB"/>
    <w:link w:val="E-mailSignatureChar"/>
    <w:rsid w:val="00D73193"/>
  </w:style>
  <w:style w:type="character" w:customStyle="1" w:styleId="E-mailSignatureChar">
    <w:name w:val="E-mail Signature Char"/>
    <w:basedOn w:val="DefaultParagraphFont"/>
    <w:link w:val="E-mailSignature"/>
    <w:rsid w:val="00D73193"/>
    <w:rPr>
      <w:rFonts w:ascii="Times New Roman" w:eastAsia="Times New Roman" w:hAnsi="Times New Roman" w:cs="B Lotus"/>
      <w:bCs/>
      <w:szCs w:val="28"/>
      <w:lang w:bidi="fa-IR"/>
    </w:rPr>
  </w:style>
  <w:style w:type="character" w:styleId="Emphasis">
    <w:name w:val="Emphasis"/>
    <w:rsid w:val="00D73193"/>
    <w:rPr>
      <w:rFonts w:ascii="Times New Roman" w:hAnsi="Times New Roman" w:cs="B Lotus"/>
      <w:bCs/>
      <w:sz w:val="22"/>
      <w:szCs w:val="28"/>
      <w:lang w:bidi="fa-IR"/>
    </w:rPr>
  </w:style>
  <w:style w:type="character" w:styleId="EndnoteReference">
    <w:name w:val="endnote reference"/>
    <w:semiHidden/>
    <w:rsid w:val="00D73193"/>
    <w:rPr>
      <w:rFonts w:ascii="Times New Roman" w:hAnsi="Times New Roman" w:cs="B Lotus"/>
      <w:bCs/>
      <w:sz w:val="22"/>
      <w:szCs w:val="28"/>
      <w:vertAlign w:val="superscript"/>
      <w:lang w:bidi="fa-IR"/>
    </w:rPr>
  </w:style>
  <w:style w:type="paragraph" w:styleId="EndnoteText">
    <w:name w:val="endnote text"/>
    <w:basedOn w:val="NormalB"/>
    <w:link w:val="EndnoteTextChar"/>
    <w:semiHidden/>
    <w:rsid w:val="00D73193"/>
    <w:rPr>
      <w:sz w:val="20"/>
      <w:szCs w:val="24"/>
    </w:rPr>
  </w:style>
  <w:style w:type="character" w:customStyle="1" w:styleId="EndnoteTextChar">
    <w:name w:val="Endnote Text Char"/>
    <w:basedOn w:val="DefaultParagraphFont"/>
    <w:link w:val="EndnoteText"/>
    <w:semiHidden/>
    <w:rsid w:val="00D73193"/>
    <w:rPr>
      <w:rFonts w:ascii="Times New Roman" w:eastAsia="Times New Roman" w:hAnsi="Times New Roman" w:cs="B Lotus"/>
      <w:bCs/>
      <w:sz w:val="20"/>
      <w:szCs w:val="24"/>
      <w:lang w:bidi="fa-IR"/>
    </w:rPr>
  </w:style>
  <w:style w:type="paragraph" w:styleId="EnvelopeAddress">
    <w:name w:val="envelope address"/>
    <w:basedOn w:val="NormalB"/>
    <w:rsid w:val="00D73193"/>
    <w:pPr>
      <w:framePr w:w="7920" w:h="1980" w:hRule="exact" w:hSpace="180" w:wrap="auto" w:hAnchor="page" w:xAlign="center" w:yAlign="bottom"/>
      <w:ind w:left="2880"/>
    </w:pPr>
    <w:rPr>
      <w:rFonts w:cs="B Nazanin"/>
      <w:b/>
      <w:sz w:val="24"/>
      <w:szCs w:val="24"/>
    </w:rPr>
  </w:style>
  <w:style w:type="paragraph" w:styleId="EnvelopeReturn">
    <w:name w:val="envelope return"/>
    <w:basedOn w:val="NormalB"/>
    <w:rsid w:val="00D73193"/>
    <w:rPr>
      <w:rFonts w:cs="B Nazanin"/>
      <w:b/>
      <w:sz w:val="20"/>
      <w:szCs w:val="24"/>
    </w:rPr>
  </w:style>
  <w:style w:type="paragraph" w:customStyle="1" w:styleId="Fa">
    <w:name w:val="Fa"/>
    <w:basedOn w:val="NormalB"/>
    <w:rsid w:val="00D73193"/>
    <w:pPr>
      <w:spacing w:line="220" w:lineRule="exact"/>
    </w:pPr>
  </w:style>
  <w:style w:type="paragraph" w:customStyle="1" w:styleId="FehrestBullet---">
    <w:name w:val="Fehrest =  Bullet = ---"/>
    <w:basedOn w:val="NormalB"/>
    <w:rsid w:val="00D73193"/>
    <w:pPr>
      <w:numPr>
        <w:numId w:val="5"/>
      </w:numPr>
      <w:tabs>
        <w:tab w:val="center" w:pos="680"/>
        <w:tab w:val="left" w:pos="1814"/>
        <w:tab w:val="center" w:pos="7938"/>
      </w:tabs>
    </w:pPr>
    <w:rPr>
      <w:szCs w:val="26"/>
    </w:rPr>
  </w:style>
  <w:style w:type="paragraph" w:customStyle="1" w:styleId="Fehrest2">
    <w:name w:val="Fehrest 2"/>
    <w:basedOn w:val="NormalB"/>
    <w:rsid w:val="00D73193"/>
    <w:pPr>
      <w:tabs>
        <w:tab w:val="left" w:pos="283"/>
        <w:tab w:val="left" w:pos="567"/>
        <w:tab w:val="left" w:pos="850"/>
        <w:tab w:val="left" w:pos="1134"/>
        <w:tab w:val="left" w:pos="7206"/>
        <w:tab w:val="center" w:pos="7608"/>
        <w:tab w:val="left" w:pos="7716"/>
      </w:tabs>
    </w:pPr>
  </w:style>
  <w:style w:type="character" w:styleId="FollowedHyperlink">
    <w:name w:val="FollowedHyperlink"/>
    <w:rsid w:val="00D73193"/>
    <w:rPr>
      <w:rFonts w:ascii="Times New Roman" w:hAnsi="Times New Roman" w:cs="B Lotus"/>
      <w:bCs/>
      <w:color w:val="800080"/>
      <w:szCs w:val="28"/>
      <w:u w:val="single"/>
      <w:bdr w:val="none" w:sz="0" w:space="0" w:color="auto"/>
      <w:lang w:bidi="fa-IR"/>
    </w:rPr>
  </w:style>
  <w:style w:type="paragraph" w:styleId="Footer">
    <w:name w:val="footer"/>
    <w:basedOn w:val="NormalB"/>
    <w:link w:val="FooterChar"/>
    <w:uiPriority w:val="99"/>
    <w:rsid w:val="00D73193"/>
    <w:pPr>
      <w:tabs>
        <w:tab w:val="left" w:pos="284"/>
      </w:tabs>
      <w:ind w:left="284" w:hanging="284"/>
    </w:pPr>
    <w:rPr>
      <w:rFonts w:cs="B Nazanin"/>
      <w:bCs w:val="0"/>
      <w:szCs w:val="20"/>
    </w:rPr>
  </w:style>
  <w:style w:type="character" w:customStyle="1" w:styleId="FooterChar">
    <w:name w:val="Footer Char"/>
    <w:basedOn w:val="DefaultParagraphFont"/>
    <w:link w:val="Footer"/>
    <w:uiPriority w:val="99"/>
    <w:rsid w:val="00D73193"/>
    <w:rPr>
      <w:rFonts w:ascii="Times New Roman" w:eastAsia="Times New Roman" w:hAnsi="Times New Roman" w:cs="B Nazanin"/>
      <w:szCs w:val="20"/>
      <w:lang w:bidi="fa-IR"/>
    </w:rPr>
  </w:style>
  <w:style w:type="character" w:styleId="FootnoteReference">
    <w:name w:val="footnote reference"/>
    <w:semiHidden/>
    <w:rsid w:val="00D73193"/>
    <w:rPr>
      <w:rFonts w:ascii="Times New Roman" w:hAnsi="Times New Roman" w:cs="B Lotus"/>
      <w:bCs/>
      <w:sz w:val="22"/>
      <w:szCs w:val="28"/>
      <w:vertAlign w:val="superscript"/>
      <w:lang w:bidi="fa-IR"/>
    </w:rPr>
  </w:style>
  <w:style w:type="paragraph" w:styleId="FootnoteText">
    <w:name w:val="footnote text"/>
    <w:basedOn w:val="NormalBase"/>
    <w:link w:val="FootnoteTextChar"/>
    <w:semiHidden/>
    <w:rsid w:val="00D73193"/>
    <w:rPr>
      <w:sz w:val="20"/>
      <w:szCs w:val="24"/>
    </w:rPr>
  </w:style>
  <w:style w:type="character" w:customStyle="1" w:styleId="FootnoteTextChar">
    <w:name w:val="Footnote Text Char"/>
    <w:basedOn w:val="DefaultParagraphFont"/>
    <w:link w:val="FootnoteText"/>
    <w:semiHidden/>
    <w:rsid w:val="00D73193"/>
    <w:rPr>
      <w:rFonts w:ascii="Times New Roman" w:eastAsia="Times New Roman" w:hAnsi="Times New Roman" w:cs="B Lotus"/>
      <w:bCs/>
      <w:sz w:val="20"/>
      <w:szCs w:val="24"/>
      <w:lang w:bidi="fa-IR"/>
    </w:rPr>
  </w:style>
  <w:style w:type="paragraph" w:styleId="Header">
    <w:name w:val="header"/>
    <w:basedOn w:val="NormalB"/>
    <w:link w:val="HeaderChar"/>
    <w:uiPriority w:val="99"/>
    <w:rsid w:val="00D73193"/>
    <w:pPr>
      <w:tabs>
        <w:tab w:val="center" w:pos="4320"/>
        <w:tab w:val="right" w:pos="8640"/>
      </w:tabs>
    </w:pPr>
    <w:rPr>
      <w:rFonts w:cs="B Zar"/>
      <w:szCs w:val="20"/>
    </w:rPr>
  </w:style>
  <w:style w:type="character" w:customStyle="1" w:styleId="HeaderChar">
    <w:name w:val="Header Char"/>
    <w:basedOn w:val="DefaultParagraphFont"/>
    <w:link w:val="Header"/>
    <w:uiPriority w:val="99"/>
    <w:rsid w:val="00D73193"/>
    <w:rPr>
      <w:rFonts w:ascii="Times New Roman" w:eastAsia="Times New Roman" w:hAnsi="Times New Roman" w:cs="B Zar"/>
      <w:bCs/>
      <w:szCs w:val="20"/>
      <w:lang w:bidi="fa-IR"/>
    </w:rPr>
  </w:style>
  <w:style w:type="paragraph" w:customStyle="1" w:styleId="Heading1Zar13">
    <w:name w:val="Heading (1) Zar 13"/>
    <w:basedOn w:val="NormalB"/>
    <w:rsid w:val="00D73193"/>
    <w:pPr>
      <w:keepNext/>
      <w:spacing w:before="160"/>
    </w:pPr>
    <w:rPr>
      <w:rFonts w:cs="B Zar"/>
      <w:b/>
      <w:szCs w:val="26"/>
    </w:rPr>
  </w:style>
  <w:style w:type="paragraph" w:customStyle="1" w:styleId="Heading2Zar11">
    <w:name w:val="Heading (2) Zar 11"/>
    <w:basedOn w:val="Heading1Zar13"/>
    <w:rsid w:val="00D73193"/>
    <w:pPr>
      <w:spacing w:before="0"/>
    </w:pPr>
    <w:rPr>
      <w:szCs w:val="22"/>
    </w:rPr>
  </w:style>
  <w:style w:type="paragraph" w:customStyle="1" w:styleId="Heading3Zar9">
    <w:name w:val="Heading (3)  Zar 9"/>
    <w:basedOn w:val="Heading2Zar11"/>
    <w:rsid w:val="00D73193"/>
    <w:pPr>
      <w:jc w:val="both"/>
    </w:pPr>
    <w:rPr>
      <w:szCs w:val="18"/>
    </w:rPr>
  </w:style>
  <w:style w:type="character" w:styleId="HTMLAcronym">
    <w:name w:val="HTML Acronym"/>
    <w:rsid w:val="00D73193"/>
    <w:rPr>
      <w:rFonts w:ascii="Times New Roman" w:hAnsi="Times New Roman" w:cs="B Lotus"/>
      <w:b/>
      <w:bCs/>
      <w:szCs w:val="28"/>
    </w:rPr>
  </w:style>
  <w:style w:type="paragraph" w:styleId="HTMLAddress">
    <w:name w:val="HTML Address"/>
    <w:basedOn w:val="NormalB"/>
    <w:link w:val="HTMLAddressChar"/>
    <w:rsid w:val="00D73193"/>
  </w:style>
  <w:style w:type="character" w:customStyle="1" w:styleId="HTMLAddressChar">
    <w:name w:val="HTML Address Char"/>
    <w:basedOn w:val="DefaultParagraphFont"/>
    <w:link w:val="HTMLAddress"/>
    <w:rsid w:val="00D73193"/>
    <w:rPr>
      <w:rFonts w:ascii="Times New Roman" w:eastAsia="Times New Roman" w:hAnsi="Times New Roman" w:cs="B Lotus"/>
      <w:bCs/>
      <w:szCs w:val="28"/>
      <w:lang w:bidi="fa-IR"/>
    </w:rPr>
  </w:style>
  <w:style w:type="character" w:styleId="HTMLCite">
    <w:name w:val="HTML Cite"/>
    <w:rsid w:val="00D73193"/>
    <w:rPr>
      <w:rFonts w:ascii="Times New Roman" w:hAnsi="Times New Roman" w:cs="B Lotus"/>
      <w:bCs/>
      <w:szCs w:val="28"/>
      <w:lang w:bidi="fa-IR"/>
    </w:rPr>
  </w:style>
  <w:style w:type="character" w:styleId="HTMLCode">
    <w:name w:val="HTML Code"/>
    <w:rsid w:val="00D73193"/>
    <w:rPr>
      <w:rFonts w:ascii="Courier New" w:hAnsi="Courier New" w:cs="B Lotus"/>
      <w:bCs/>
      <w:sz w:val="20"/>
      <w:szCs w:val="28"/>
      <w:lang w:bidi="fa-IR"/>
    </w:rPr>
  </w:style>
  <w:style w:type="character" w:styleId="HTMLDefinition">
    <w:name w:val="HTML Definition"/>
    <w:rsid w:val="00D73193"/>
    <w:rPr>
      <w:rFonts w:ascii="Times New Roman" w:hAnsi="Times New Roman" w:cs="B Lotus"/>
      <w:bCs/>
      <w:sz w:val="22"/>
      <w:szCs w:val="28"/>
      <w:lang w:bidi="fa-IR"/>
    </w:rPr>
  </w:style>
  <w:style w:type="character" w:styleId="HTMLKeyboard">
    <w:name w:val="HTML Keyboard"/>
    <w:rsid w:val="00D73193"/>
    <w:rPr>
      <w:rFonts w:ascii="Times New Roman" w:hAnsi="Times New Roman" w:cs="B Lotus"/>
      <w:bCs/>
      <w:sz w:val="22"/>
      <w:szCs w:val="28"/>
    </w:rPr>
  </w:style>
  <w:style w:type="paragraph" w:styleId="HTMLPreformatted">
    <w:name w:val="HTML Preformatted"/>
    <w:basedOn w:val="NormalB"/>
    <w:link w:val="HTMLPreformattedChar"/>
    <w:rsid w:val="00D73193"/>
    <w:rPr>
      <w:rFonts w:ascii="Courier New" w:hAnsi="Courier New"/>
      <w:sz w:val="20"/>
    </w:rPr>
  </w:style>
  <w:style w:type="character" w:customStyle="1" w:styleId="HTMLPreformattedChar">
    <w:name w:val="HTML Preformatted Char"/>
    <w:basedOn w:val="DefaultParagraphFont"/>
    <w:link w:val="HTMLPreformatted"/>
    <w:rsid w:val="00D73193"/>
    <w:rPr>
      <w:rFonts w:ascii="Courier New" w:eastAsia="Times New Roman" w:hAnsi="Courier New" w:cs="B Lotus"/>
      <w:bCs/>
      <w:sz w:val="20"/>
      <w:szCs w:val="28"/>
      <w:lang w:bidi="fa-IR"/>
    </w:rPr>
  </w:style>
  <w:style w:type="character" w:styleId="HTMLSample">
    <w:name w:val="HTML Sample"/>
    <w:rsid w:val="00D73193"/>
    <w:rPr>
      <w:rFonts w:ascii="Times New Roman" w:hAnsi="Times New Roman" w:cs="B Lotus"/>
      <w:bCs/>
      <w:sz w:val="22"/>
      <w:szCs w:val="28"/>
      <w:lang w:bidi="fa-IR"/>
    </w:rPr>
  </w:style>
  <w:style w:type="character" w:styleId="HTMLTypewriter">
    <w:name w:val="HTML Typewriter"/>
    <w:rsid w:val="00D73193"/>
    <w:rPr>
      <w:rFonts w:ascii="Times New Roman" w:hAnsi="Times New Roman" w:cs="B Lotus"/>
      <w:bCs/>
      <w:sz w:val="22"/>
      <w:szCs w:val="28"/>
    </w:rPr>
  </w:style>
  <w:style w:type="character" w:styleId="HTMLVariable">
    <w:name w:val="HTML Variable"/>
    <w:rsid w:val="00D73193"/>
    <w:rPr>
      <w:rFonts w:ascii="Times New Roman" w:hAnsi="Times New Roman" w:cs="B Lotus"/>
      <w:bCs/>
      <w:szCs w:val="28"/>
      <w:lang w:bidi="fa-IR"/>
    </w:rPr>
  </w:style>
  <w:style w:type="character" w:styleId="Hyperlink">
    <w:name w:val="Hyperlink"/>
    <w:rsid w:val="00D73193"/>
    <w:rPr>
      <w:rFonts w:ascii="Times New Roman" w:hAnsi="Times New Roman" w:cs="B Lotus"/>
      <w:bCs/>
      <w:color w:val="0000FF"/>
      <w:sz w:val="22"/>
      <w:szCs w:val="28"/>
      <w:u w:val="single"/>
    </w:rPr>
  </w:style>
  <w:style w:type="paragraph" w:customStyle="1" w:styleId="in">
    <w:name w:val="in"/>
    <w:basedOn w:val="NormalB"/>
    <w:rsid w:val="00D73193"/>
    <w:pPr>
      <w:spacing w:before="240"/>
      <w:ind w:left="1134" w:right="1134"/>
      <w:jc w:val="center"/>
    </w:pPr>
    <w:rPr>
      <w:bCs w:val="0"/>
      <w:iCs/>
      <w:szCs w:val="30"/>
    </w:rPr>
  </w:style>
  <w:style w:type="paragraph" w:styleId="Index1">
    <w:name w:val="index 1"/>
    <w:basedOn w:val="NormalB"/>
    <w:next w:val="NormalB"/>
    <w:semiHidden/>
    <w:rsid w:val="00D73193"/>
    <w:pPr>
      <w:ind w:left="510" w:hanging="510"/>
    </w:pPr>
  </w:style>
  <w:style w:type="paragraph" w:styleId="Index2">
    <w:name w:val="index 2"/>
    <w:basedOn w:val="NormalB"/>
    <w:next w:val="NormalB"/>
    <w:semiHidden/>
    <w:rsid w:val="00D73193"/>
    <w:pPr>
      <w:ind w:left="510" w:hanging="510"/>
    </w:pPr>
  </w:style>
  <w:style w:type="paragraph" w:styleId="Index3">
    <w:name w:val="index 3"/>
    <w:basedOn w:val="NormalB"/>
    <w:next w:val="NormalB"/>
    <w:semiHidden/>
    <w:rsid w:val="00D73193"/>
    <w:pPr>
      <w:ind w:left="510" w:hanging="510"/>
    </w:pPr>
  </w:style>
  <w:style w:type="paragraph" w:styleId="Index4">
    <w:name w:val="index 4"/>
    <w:basedOn w:val="Normal"/>
    <w:next w:val="Normal"/>
    <w:semiHidden/>
    <w:rsid w:val="00D73193"/>
    <w:pPr>
      <w:bidi/>
      <w:spacing w:after="0" w:line="240" w:lineRule="auto"/>
      <w:ind w:left="510" w:hanging="510"/>
      <w:jc w:val="lowKashida"/>
    </w:pPr>
    <w:rPr>
      <w:rFonts w:ascii="Times New Roman" w:eastAsia="Times New Roman" w:hAnsi="Times New Roman" w:cs="B Lotus"/>
      <w:bCs/>
      <w:szCs w:val="28"/>
      <w:lang w:bidi="fa-IR"/>
    </w:rPr>
  </w:style>
  <w:style w:type="paragraph" w:styleId="Index5">
    <w:name w:val="index 5"/>
    <w:basedOn w:val="NormalB"/>
    <w:next w:val="NormalB"/>
    <w:semiHidden/>
    <w:rsid w:val="00D73193"/>
    <w:pPr>
      <w:ind w:left="510" w:hanging="510"/>
    </w:pPr>
  </w:style>
  <w:style w:type="paragraph" w:styleId="IndexHeading">
    <w:name w:val="index heading"/>
    <w:basedOn w:val="NormalB"/>
    <w:next w:val="Index1"/>
    <w:semiHidden/>
    <w:rsid w:val="00D73193"/>
  </w:style>
  <w:style w:type="character" w:styleId="LineNumber">
    <w:name w:val="line number"/>
    <w:rsid w:val="00D73193"/>
    <w:rPr>
      <w:rFonts w:ascii="Times New Roman" w:hAnsi="Times New Roman" w:cs="B Lotus"/>
      <w:bCs/>
      <w:sz w:val="22"/>
      <w:szCs w:val="28"/>
      <w:lang w:bidi="fa-IR"/>
    </w:rPr>
  </w:style>
  <w:style w:type="paragraph" w:styleId="List">
    <w:name w:val="List"/>
    <w:basedOn w:val="NormalB"/>
    <w:rsid w:val="00D73193"/>
    <w:pPr>
      <w:ind w:left="510" w:hanging="510"/>
    </w:pPr>
  </w:style>
  <w:style w:type="paragraph" w:styleId="List2">
    <w:name w:val="List 2"/>
    <w:basedOn w:val="NormalB"/>
    <w:rsid w:val="00D73193"/>
    <w:pPr>
      <w:ind w:left="510" w:hanging="510"/>
    </w:pPr>
  </w:style>
  <w:style w:type="paragraph" w:styleId="List3">
    <w:name w:val="List 3"/>
    <w:basedOn w:val="NormalB"/>
    <w:rsid w:val="00D73193"/>
    <w:pPr>
      <w:ind w:left="510" w:hanging="510"/>
    </w:pPr>
  </w:style>
  <w:style w:type="paragraph" w:styleId="List4">
    <w:name w:val="List 4"/>
    <w:basedOn w:val="NormalB"/>
    <w:rsid w:val="00D73193"/>
    <w:pPr>
      <w:ind w:left="510" w:hanging="510"/>
    </w:pPr>
  </w:style>
  <w:style w:type="paragraph" w:styleId="List5">
    <w:name w:val="List 5"/>
    <w:basedOn w:val="NormalB"/>
    <w:rsid w:val="00D73193"/>
    <w:pPr>
      <w:ind w:left="510" w:hanging="510"/>
    </w:pPr>
  </w:style>
  <w:style w:type="paragraph" w:styleId="ListBullet">
    <w:name w:val="List Bullet"/>
    <w:basedOn w:val="NormalB"/>
    <w:rsid w:val="00D73193"/>
    <w:pPr>
      <w:numPr>
        <w:numId w:val="22"/>
      </w:numPr>
    </w:pPr>
  </w:style>
  <w:style w:type="paragraph" w:styleId="ListBullet2">
    <w:name w:val="List Bullet 2"/>
    <w:basedOn w:val="NormalB"/>
    <w:rsid w:val="00D73193"/>
    <w:pPr>
      <w:numPr>
        <w:numId w:val="23"/>
      </w:numPr>
    </w:pPr>
  </w:style>
  <w:style w:type="paragraph" w:styleId="ListBullet3">
    <w:name w:val="List Bullet 3"/>
    <w:basedOn w:val="NormalB"/>
    <w:rsid w:val="00D73193"/>
    <w:pPr>
      <w:numPr>
        <w:numId w:val="24"/>
      </w:numPr>
    </w:pPr>
  </w:style>
  <w:style w:type="paragraph" w:styleId="ListBullet4">
    <w:name w:val="List Bullet 4"/>
    <w:basedOn w:val="NormalB"/>
    <w:rsid w:val="00D73193"/>
  </w:style>
  <w:style w:type="paragraph" w:styleId="ListBullet5">
    <w:name w:val="List Bullet 5"/>
    <w:basedOn w:val="NormalB"/>
    <w:rsid w:val="00D73193"/>
    <w:pPr>
      <w:numPr>
        <w:numId w:val="25"/>
      </w:numPr>
    </w:pPr>
  </w:style>
  <w:style w:type="paragraph" w:styleId="ListContinue">
    <w:name w:val="List Continue"/>
    <w:basedOn w:val="NormalB"/>
    <w:rsid w:val="00D73193"/>
    <w:pPr>
      <w:ind w:left="284"/>
    </w:pPr>
  </w:style>
  <w:style w:type="paragraph" w:styleId="ListContinue2">
    <w:name w:val="List Continue 2"/>
    <w:basedOn w:val="Normal"/>
    <w:rsid w:val="00D73193"/>
    <w:pPr>
      <w:bidi/>
      <w:spacing w:after="0" w:line="240" w:lineRule="auto"/>
      <w:ind w:left="284"/>
      <w:jc w:val="lowKashida"/>
    </w:pPr>
    <w:rPr>
      <w:rFonts w:ascii="Times New Roman" w:eastAsia="Times New Roman" w:hAnsi="Times New Roman" w:cs="B Lotus"/>
      <w:bCs/>
      <w:szCs w:val="28"/>
      <w:lang w:bidi="fa-IR"/>
    </w:rPr>
  </w:style>
  <w:style w:type="paragraph" w:styleId="MacroText">
    <w:name w:val="macro"/>
    <w:basedOn w:val="Normal"/>
    <w:link w:val="MacroTextChar"/>
    <w:semiHidden/>
    <w:rsid w:val="00D73193"/>
    <w:pPr>
      <w:tabs>
        <w:tab w:val="left" w:pos="480"/>
        <w:tab w:val="left" w:pos="960"/>
        <w:tab w:val="left" w:pos="1440"/>
        <w:tab w:val="left" w:pos="1920"/>
        <w:tab w:val="left" w:pos="2400"/>
        <w:tab w:val="left" w:pos="2880"/>
        <w:tab w:val="left" w:pos="3360"/>
        <w:tab w:val="left" w:pos="3840"/>
        <w:tab w:val="left" w:pos="4320"/>
      </w:tabs>
      <w:bidi/>
      <w:spacing w:after="0" w:line="240" w:lineRule="auto"/>
      <w:jc w:val="lowKashida"/>
    </w:pPr>
    <w:rPr>
      <w:rFonts w:ascii="Times New Roman" w:eastAsia="MS Mincho" w:hAnsi="Times New Roman" w:cs="B Lotus"/>
      <w:szCs w:val="24"/>
      <w:lang w:bidi="fa-IR"/>
    </w:rPr>
  </w:style>
  <w:style w:type="character" w:customStyle="1" w:styleId="MacroTextChar">
    <w:name w:val="Macro Text Char"/>
    <w:basedOn w:val="DefaultParagraphFont"/>
    <w:link w:val="MacroText"/>
    <w:semiHidden/>
    <w:rsid w:val="00D73193"/>
    <w:rPr>
      <w:rFonts w:ascii="Times New Roman" w:eastAsia="MS Mincho" w:hAnsi="Times New Roman" w:cs="B Lotus"/>
      <w:szCs w:val="24"/>
      <w:lang w:bidi="fa-IR"/>
    </w:rPr>
  </w:style>
  <w:style w:type="paragraph" w:customStyle="1" w:styleId="Matn">
    <w:name w:val="Matn"/>
    <w:basedOn w:val="Normal"/>
    <w:link w:val="MatnCharChar"/>
    <w:rsid w:val="00D73193"/>
    <w:pPr>
      <w:tabs>
        <w:tab w:val="left" w:pos="454"/>
        <w:tab w:val="left" w:pos="1418"/>
        <w:tab w:val="right" w:pos="8392"/>
      </w:tabs>
      <w:bidi/>
      <w:spacing w:after="0" w:line="240" w:lineRule="auto"/>
      <w:jc w:val="lowKashida"/>
    </w:pPr>
    <w:rPr>
      <w:rFonts w:ascii="Times New Roman" w:eastAsia="Times New Roman" w:hAnsi="Times New Roman" w:cs="B Lotus"/>
      <w:bCs/>
      <w:szCs w:val="28"/>
      <w:lang w:bidi="fa-IR"/>
    </w:rPr>
  </w:style>
  <w:style w:type="paragraph" w:customStyle="1" w:styleId="Matn--">
    <w:name w:val="Matn --"/>
    <w:basedOn w:val="NormalB"/>
    <w:rsid w:val="00D73193"/>
    <w:pPr>
      <w:bidi w:val="0"/>
      <w:ind w:left="851" w:hanging="284"/>
    </w:pPr>
  </w:style>
  <w:style w:type="paragraph" w:customStyle="1" w:styleId="MatneTraffic">
    <w:name w:val="Matn e Traffic"/>
    <w:basedOn w:val="Matn"/>
    <w:rsid w:val="00D73193"/>
    <w:pPr>
      <w:jc w:val="both"/>
    </w:pPr>
    <w:rPr>
      <w:rFonts w:cs="B Traffic"/>
      <w:szCs w:val="22"/>
    </w:rPr>
  </w:style>
  <w:style w:type="paragraph" w:styleId="MessageHeader">
    <w:name w:val="Message Header"/>
    <w:basedOn w:val="Normal"/>
    <w:link w:val="MessageHeaderChar"/>
    <w:rsid w:val="00D73193"/>
    <w:pPr>
      <w:pBdr>
        <w:top w:val="single" w:sz="6" w:space="1" w:color="auto"/>
        <w:left w:val="single" w:sz="6" w:space="1" w:color="auto"/>
        <w:bottom w:val="single" w:sz="6" w:space="1" w:color="auto"/>
        <w:right w:val="single" w:sz="6" w:space="1" w:color="auto"/>
      </w:pBdr>
      <w:shd w:val="pct20" w:color="auto" w:fill="auto"/>
      <w:bidi/>
      <w:spacing w:after="0" w:line="240" w:lineRule="auto"/>
      <w:ind w:left="1134" w:hanging="1134"/>
      <w:jc w:val="lowKashida"/>
    </w:pPr>
    <w:rPr>
      <w:rFonts w:ascii="Times New Roman" w:eastAsia="Times New Roman" w:hAnsi="Times New Roman" w:cs="B Zar"/>
      <w:b/>
      <w:bCs/>
      <w:sz w:val="24"/>
      <w:szCs w:val="24"/>
      <w:lang w:bidi="fa-IR"/>
    </w:rPr>
  </w:style>
  <w:style w:type="character" w:customStyle="1" w:styleId="MessageHeaderChar">
    <w:name w:val="Message Header Char"/>
    <w:basedOn w:val="DefaultParagraphFont"/>
    <w:link w:val="MessageHeader"/>
    <w:rsid w:val="00D73193"/>
    <w:rPr>
      <w:rFonts w:ascii="Times New Roman" w:eastAsia="Times New Roman" w:hAnsi="Times New Roman" w:cs="B Zar"/>
      <w:b/>
      <w:bCs/>
      <w:sz w:val="24"/>
      <w:szCs w:val="24"/>
      <w:shd w:val="pct20" w:color="auto" w:fill="auto"/>
      <w:lang w:bidi="fa-IR"/>
    </w:rPr>
  </w:style>
  <w:style w:type="paragraph" w:styleId="NormalWeb">
    <w:name w:val="Normal (Web)"/>
    <w:basedOn w:val="Normal"/>
    <w:rsid w:val="00D73193"/>
    <w:pPr>
      <w:bidi/>
      <w:spacing w:after="0" w:line="240" w:lineRule="auto"/>
      <w:jc w:val="lowKashida"/>
    </w:pPr>
    <w:rPr>
      <w:rFonts w:ascii="Times New Roman" w:eastAsia="Times New Roman" w:hAnsi="Times New Roman" w:cs="B Lotus"/>
      <w:bCs/>
      <w:color w:val="000000"/>
      <w:spacing w:val="-6"/>
      <w:sz w:val="24"/>
      <w:szCs w:val="24"/>
      <w:lang w:bidi="fa-IR"/>
    </w:rPr>
  </w:style>
  <w:style w:type="paragraph" w:styleId="NormalIndent">
    <w:name w:val="Normal Indent"/>
    <w:basedOn w:val="NormalB"/>
    <w:rsid w:val="00D73193"/>
    <w:pPr>
      <w:ind w:left="567"/>
    </w:pPr>
  </w:style>
  <w:style w:type="paragraph" w:styleId="NoteHeading">
    <w:name w:val="Note Heading"/>
    <w:basedOn w:val="Normal-B"/>
    <w:next w:val="Normal-B"/>
    <w:link w:val="NoteHeadingChar"/>
    <w:rsid w:val="00D73193"/>
  </w:style>
  <w:style w:type="character" w:customStyle="1" w:styleId="NoteHeadingChar">
    <w:name w:val="Note Heading Char"/>
    <w:basedOn w:val="DefaultParagraphFont"/>
    <w:link w:val="NoteHeading"/>
    <w:rsid w:val="00D73193"/>
    <w:rPr>
      <w:rFonts w:ascii="Times New Roman" w:eastAsia="Times New Roman" w:hAnsi="Times New Roman" w:cs="B Lotus"/>
      <w:bCs/>
      <w:szCs w:val="28"/>
      <w:lang w:bidi="fa-IR"/>
    </w:rPr>
  </w:style>
  <w:style w:type="paragraph" w:customStyle="1" w:styleId="OnvanPage1">
    <w:name w:val="Onvan Page 1"/>
    <w:basedOn w:val="NormalB"/>
    <w:rsid w:val="00D73193"/>
    <w:pPr>
      <w:tabs>
        <w:tab w:val="left" w:pos="283"/>
        <w:tab w:val="left" w:pos="567"/>
        <w:tab w:val="left" w:pos="850"/>
        <w:tab w:val="left" w:pos="1134"/>
        <w:tab w:val="left" w:pos="7206"/>
        <w:tab w:val="center" w:pos="7608"/>
        <w:tab w:val="left" w:pos="7716"/>
      </w:tabs>
      <w:jc w:val="center"/>
    </w:pPr>
    <w:rPr>
      <w:rFonts w:cs="B Titr"/>
      <w:b/>
      <w:sz w:val="28"/>
      <w:szCs w:val="26"/>
    </w:rPr>
  </w:style>
  <w:style w:type="character" w:styleId="PageNumber">
    <w:name w:val="page number"/>
    <w:rsid w:val="00D73193"/>
    <w:rPr>
      <w:rFonts w:ascii="Times New Roman" w:hAnsi="Times New Roman" w:cs="B Nazanin"/>
      <w:b/>
      <w:bCs/>
      <w:sz w:val="22"/>
      <w:szCs w:val="26"/>
      <w:bdr w:val="none" w:sz="0" w:space="0" w:color="auto"/>
      <w:lang w:bidi="fa-IR"/>
    </w:rPr>
  </w:style>
  <w:style w:type="paragraph" w:styleId="PlainText">
    <w:name w:val="Plain Text"/>
    <w:basedOn w:val="NormalB"/>
    <w:link w:val="PlainTextChar"/>
    <w:rsid w:val="00D73193"/>
  </w:style>
  <w:style w:type="character" w:customStyle="1" w:styleId="PlainTextChar">
    <w:name w:val="Plain Text Char"/>
    <w:basedOn w:val="DefaultParagraphFont"/>
    <w:link w:val="PlainText"/>
    <w:rsid w:val="00D73193"/>
    <w:rPr>
      <w:rFonts w:ascii="Times New Roman" w:eastAsia="Times New Roman" w:hAnsi="Times New Roman" w:cs="B Lotus"/>
      <w:bCs/>
      <w:szCs w:val="28"/>
      <w:lang w:bidi="fa-IR"/>
    </w:rPr>
  </w:style>
  <w:style w:type="paragraph" w:styleId="Salutation">
    <w:name w:val="Salutation"/>
    <w:basedOn w:val="NormalB"/>
    <w:next w:val="NormalB"/>
    <w:link w:val="SalutationChar"/>
    <w:rsid w:val="00D73193"/>
  </w:style>
  <w:style w:type="character" w:customStyle="1" w:styleId="SalutationChar">
    <w:name w:val="Salutation Char"/>
    <w:basedOn w:val="DefaultParagraphFont"/>
    <w:link w:val="Salutation"/>
    <w:rsid w:val="00D73193"/>
    <w:rPr>
      <w:rFonts w:ascii="Times New Roman" w:eastAsia="Times New Roman" w:hAnsi="Times New Roman" w:cs="B Lotus"/>
      <w:bCs/>
      <w:szCs w:val="28"/>
      <w:lang w:bidi="fa-IR"/>
    </w:rPr>
  </w:style>
  <w:style w:type="character" w:styleId="Strong">
    <w:name w:val="Strong"/>
    <w:rsid w:val="00D73193"/>
    <w:rPr>
      <w:rFonts w:ascii="Times New Roman" w:hAnsi="Times New Roman" w:cs="B Lotus"/>
      <w:bCs/>
      <w:sz w:val="22"/>
      <w:szCs w:val="28"/>
      <w:lang w:bidi="fa-IR"/>
    </w:rPr>
  </w:style>
  <w:style w:type="paragraph" w:styleId="Subtitle">
    <w:name w:val="Subtitle"/>
    <w:basedOn w:val="NormalB"/>
    <w:link w:val="SubtitleChar"/>
    <w:rsid w:val="00D73193"/>
    <w:pPr>
      <w:spacing w:after="60"/>
      <w:jc w:val="center"/>
      <w:outlineLvl w:val="1"/>
    </w:pPr>
  </w:style>
  <w:style w:type="character" w:customStyle="1" w:styleId="SubtitleChar">
    <w:name w:val="Subtitle Char"/>
    <w:basedOn w:val="DefaultParagraphFont"/>
    <w:link w:val="Subtitle"/>
    <w:rsid w:val="00D73193"/>
    <w:rPr>
      <w:rFonts w:ascii="Times New Roman" w:eastAsia="Times New Roman" w:hAnsi="Times New Roman" w:cs="B Lotus"/>
      <w:bCs/>
      <w:szCs w:val="28"/>
      <w:lang w:bidi="fa-IR"/>
    </w:rPr>
  </w:style>
  <w:style w:type="paragraph" w:styleId="TableofAuthorities">
    <w:name w:val="table of authorities"/>
    <w:basedOn w:val="NormalB"/>
    <w:next w:val="NormalB"/>
    <w:semiHidden/>
    <w:rsid w:val="00D73193"/>
    <w:pPr>
      <w:ind w:left="220" w:hanging="220"/>
    </w:pPr>
  </w:style>
  <w:style w:type="paragraph" w:customStyle="1" w:styleId="Titre12">
    <w:name w:val="Titr e 12"/>
    <w:basedOn w:val="NormalB"/>
    <w:rsid w:val="00D73193"/>
    <w:pPr>
      <w:jc w:val="center"/>
    </w:pPr>
    <w:rPr>
      <w:rFonts w:cs="Titr"/>
      <w:szCs w:val="24"/>
    </w:rPr>
  </w:style>
  <w:style w:type="paragraph" w:customStyle="1" w:styleId="TitreVasatLarge">
    <w:name w:val="Titr e Vasat Large"/>
    <w:basedOn w:val="NormalB"/>
    <w:rsid w:val="00D73193"/>
    <w:pPr>
      <w:jc w:val="center"/>
    </w:pPr>
    <w:rPr>
      <w:rFonts w:cs="B Titr"/>
      <w:b/>
      <w:szCs w:val="32"/>
    </w:rPr>
  </w:style>
  <w:style w:type="paragraph" w:customStyle="1" w:styleId="11">
    <w:name w:val="فاصله  11"/>
    <w:basedOn w:val="NormalB"/>
    <w:rsid w:val="00D73193"/>
    <w:pPr>
      <w:jc w:val="both"/>
    </w:pPr>
    <w:rPr>
      <w:szCs w:val="22"/>
    </w:rPr>
  </w:style>
  <w:style w:type="paragraph" w:customStyle="1" w:styleId="14">
    <w:name w:val="فاصله  14"/>
    <w:basedOn w:val="NormalB"/>
    <w:rsid w:val="00D73193"/>
    <w:pPr>
      <w:jc w:val="both"/>
    </w:pPr>
    <w:rPr>
      <w:sz w:val="28"/>
    </w:rPr>
  </w:style>
  <w:style w:type="paragraph" w:customStyle="1" w:styleId="4">
    <w:name w:val="فاصله  4"/>
    <w:basedOn w:val="NormalB"/>
    <w:rsid w:val="00D73193"/>
    <w:pPr>
      <w:jc w:val="both"/>
    </w:pPr>
    <w:rPr>
      <w:sz w:val="8"/>
      <w:szCs w:val="8"/>
    </w:rPr>
  </w:style>
  <w:style w:type="paragraph" w:customStyle="1" w:styleId="7">
    <w:name w:val="فاصله  7"/>
    <w:basedOn w:val="NormalB"/>
    <w:rsid w:val="00D73193"/>
    <w:pPr>
      <w:jc w:val="both"/>
    </w:pPr>
    <w:rPr>
      <w:sz w:val="14"/>
      <w:szCs w:val="14"/>
    </w:rPr>
  </w:style>
  <w:style w:type="paragraph" w:styleId="Index6">
    <w:name w:val="index 6"/>
    <w:basedOn w:val="NormalB"/>
    <w:next w:val="NormalB"/>
    <w:semiHidden/>
    <w:rsid w:val="00D73193"/>
    <w:pPr>
      <w:ind w:left="510" w:hanging="510"/>
    </w:pPr>
  </w:style>
  <w:style w:type="paragraph" w:styleId="Index7">
    <w:name w:val="index 7"/>
    <w:basedOn w:val="Normal"/>
    <w:next w:val="Normal"/>
    <w:semiHidden/>
    <w:rsid w:val="00D73193"/>
    <w:pPr>
      <w:bidi/>
      <w:spacing w:after="0" w:line="240" w:lineRule="auto"/>
      <w:ind w:left="510" w:hanging="510"/>
      <w:jc w:val="lowKashida"/>
    </w:pPr>
    <w:rPr>
      <w:rFonts w:ascii="Times New Roman" w:eastAsia="Times New Roman" w:hAnsi="Times New Roman" w:cs="B Lotus"/>
      <w:bCs/>
      <w:szCs w:val="28"/>
      <w:lang w:bidi="fa-IR"/>
    </w:rPr>
  </w:style>
  <w:style w:type="paragraph" w:styleId="Index8">
    <w:name w:val="index 8"/>
    <w:basedOn w:val="NormalB"/>
    <w:next w:val="NormalB"/>
    <w:semiHidden/>
    <w:rsid w:val="00D73193"/>
    <w:pPr>
      <w:ind w:left="510" w:hanging="510"/>
    </w:pPr>
  </w:style>
  <w:style w:type="paragraph" w:styleId="Index9">
    <w:name w:val="index 9"/>
    <w:basedOn w:val="NormalB"/>
    <w:next w:val="NormalB"/>
    <w:semiHidden/>
    <w:rsid w:val="00D73193"/>
    <w:pPr>
      <w:ind w:left="510" w:hanging="510"/>
    </w:pPr>
  </w:style>
  <w:style w:type="paragraph" w:styleId="ListContinue3">
    <w:name w:val="List Continue 3"/>
    <w:basedOn w:val="Normal"/>
    <w:rsid w:val="00D73193"/>
    <w:pPr>
      <w:bidi/>
      <w:spacing w:after="0" w:line="240" w:lineRule="auto"/>
      <w:ind w:left="284"/>
      <w:jc w:val="lowKashida"/>
    </w:pPr>
    <w:rPr>
      <w:rFonts w:ascii="Times New Roman" w:eastAsia="Times New Roman" w:hAnsi="Times New Roman" w:cs="B Lotus"/>
      <w:bCs/>
      <w:szCs w:val="28"/>
      <w:lang w:bidi="fa-IR"/>
    </w:rPr>
  </w:style>
  <w:style w:type="paragraph" w:styleId="ListContinue4">
    <w:name w:val="List Continue 4"/>
    <w:basedOn w:val="Normal"/>
    <w:rsid w:val="00D73193"/>
    <w:pPr>
      <w:bidi/>
      <w:spacing w:after="0" w:line="240" w:lineRule="auto"/>
      <w:ind w:left="284"/>
      <w:jc w:val="lowKashida"/>
    </w:pPr>
    <w:rPr>
      <w:rFonts w:ascii="Times New Roman" w:eastAsia="Times New Roman" w:hAnsi="Times New Roman" w:cs="B Lotus"/>
      <w:bCs/>
      <w:szCs w:val="28"/>
      <w:lang w:bidi="fa-IR"/>
    </w:rPr>
  </w:style>
  <w:style w:type="paragraph" w:styleId="ListContinue5">
    <w:name w:val="List Continue 5"/>
    <w:basedOn w:val="Normal"/>
    <w:rsid w:val="00D73193"/>
    <w:pPr>
      <w:bidi/>
      <w:spacing w:after="0" w:line="240" w:lineRule="auto"/>
      <w:ind w:left="284"/>
      <w:jc w:val="lowKashida"/>
    </w:pPr>
    <w:rPr>
      <w:rFonts w:ascii="Times New Roman" w:eastAsia="Times New Roman" w:hAnsi="Times New Roman" w:cs="B Lotus"/>
      <w:bCs/>
      <w:szCs w:val="28"/>
      <w:lang w:bidi="fa-IR"/>
    </w:rPr>
  </w:style>
  <w:style w:type="paragraph" w:styleId="ListNumber">
    <w:name w:val="List Number"/>
    <w:basedOn w:val="NormalB"/>
    <w:rsid w:val="00D73193"/>
    <w:pPr>
      <w:numPr>
        <w:numId w:val="26"/>
      </w:numPr>
    </w:pPr>
  </w:style>
  <w:style w:type="paragraph" w:styleId="ListNumber2">
    <w:name w:val="List Number 2"/>
    <w:basedOn w:val="NormalB"/>
    <w:rsid w:val="00D73193"/>
    <w:pPr>
      <w:numPr>
        <w:numId w:val="27"/>
      </w:numPr>
    </w:pPr>
  </w:style>
  <w:style w:type="paragraph" w:styleId="ListNumber3">
    <w:name w:val="List Number 3"/>
    <w:basedOn w:val="NormalB"/>
    <w:rsid w:val="00D73193"/>
    <w:pPr>
      <w:numPr>
        <w:numId w:val="28"/>
      </w:numPr>
    </w:pPr>
  </w:style>
  <w:style w:type="paragraph" w:styleId="ListNumber4">
    <w:name w:val="List Number 4"/>
    <w:basedOn w:val="NormalB"/>
    <w:rsid w:val="00D73193"/>
    <w:pPr>
      <w:numPr>
        <w:numId w:val="29"/>
      </w:numPr>
    </w:pPr>
  </w:style>
  <w:style w:type="paragraph" w:styleId="ListNumber5">
    <w:name w:val="List Number 5"/>
    <w:basedOn w:val="NormalB"/>
    <w:rsid w:val="00D73193"/>
    <w:pPr>
      <w:numPr>
        <w:numId w:val="30"/>
      </w:numPr>
    </w:pPr>
  </w:style>
  <w:style w:type="paragraph" w:styleId="Signature">
    <w:name w:val="Signature"/>
    <w:basedOn w:val="NormalB"/>
    <w:link w:val="SignatureChar"/>
    <w:rsid w:val="00D73193"/>
  </w:style>
  <w:style w:type="character" w:customStyle="1" w:styleId="SignatureChar">
    <w:name w:val="Signature Char"/>
    <w:basedOn w:val="DefaultParagraphFont"/>
    <w:link w:val="Signature"/>
    <w:rsid w:val="00D73193"/>
    <w:rPr>
      <w:rFonts w:ascii="Times New Roman" w:eastAsia="Times New Roman" w:hAnsi="Times New Roman" w:cs="B Lotus"/>
      <w:bCs/>
      <w:szCs w:val="28"/>
      <w:lang w:bidi="fa-IR"/>
    </w:rPr>
  </w:style>
  <w:style w:type="paragraph" w:styleId="TableofFigures">
    <w:name w:val="table of figures"/>
    <w:basedOn w:val="NormalB"/>
    <w:next w:val="NormalB"/>
    <w:semiHidden/>
    <w:rsid w:val="00D73193"/>
  </w:style>
  <w:style w:type="paragraph" w:styleId="Title">
    <w:name w:val="Title"/>
    <w:basedOn w:val="NormalB"/>
    <w:link w:val="TitleChar"/>
    <w:rsid w:val="00D73193"/>
    <w:pPr>
      <w:spacing w:before="240" w:after="60"/>
      <w:jc w:val="center"/>
    </w:pPr>
    <w:rPr>
      <w:rFonts w:cs="B Titr"/>
      <w:b/>
      <w:i/>
      <w:kern w:val="28"/>
      <w:sz w:val="32"/>
      <w:szCs w:val="30"/>
    </w:rPr>
  </w:style>
  <w:style w:type="character" w:customStyle="1" w:styleId="TitleChar">
    <w:name w:val="Title Char"/>
    <w:basedOn w:val="DefaultParagraphFont"/>
    <w:link w:val="Title"/>
    <w:rsid w:val="00D73193"/>
    <w:rPr>
      <w:rFonts w:ascii="Times New Roman" w:eastAsia="Times New Roman" w:hAnsi="Times New Roman" w:cs="B Titr"/>
      <w:b/>
      <w:bCs/>
      <w:i/>
      <w:kern w:val="28"/>
      <w:sz w:val="32"/>
      <w:szCs w:val="30"/>
      <w:lang w:bidi="fa-IR"/>
    </w:rPr>
  </w:style>
  <w:style w:type="paragraph" w:styleId="TOAHeading">
    <w:name w:val="toa heading"/>
    <w:basedOn w:val="NormalB"/>
    <w:next w:val="NormalB"/>
    <w:semiHidden/>
    <w:rsid w:val="00D73193"/>
    <w:rPr>
      <w:rFonts w:cs="B Titr"/>
      <w:b/>
      <w:sz w:val="24"/>
      <w:szCs w:val="24"/>
    </w:rPr>
  </w:style>
  <w:style w:type="paragraph" w:styleId="TOC1">
    <w:name w:val="toc 1"/>
    <w:basedOn w:val="NormalB"/>
    <w:next w:val="NormalB"/>
    <w:semiHidden/>
    <w:rsid w:val="00D73193"/>
  </w:style>
  <w:style w:type="paragraph" w:styleId="TOC2">
    <w:name w:val="toc 2"/>
    <w:basedOn w:val="NormalB"/>
    <w:next w:val="NormalB"/>
    <w:semiHidden/>
    <w:rsid w:val="00D73193"/>
    <w:pPr>
      <w:ind w:left="220"/>
    </w:pPr>
  </w:style>
  <w:style w:type="paragraph" w:styleId="TOC3">
    <w:name w:val="toc 3"/>
    <w:basedOn w:val="NormalB"/>
    <w:next w:val="NormalB"/>
    <w:semiHidden/>
    <w:rsid w:val="00D73193"/>
  </w:style>
  <w:style w:type="paragraph" w:styleId="TOC4">
    <w:name w:val="toc 4"/>
    <w:basedOn w:val="NormalB"/>
    <w:next w:val="NormalB"/>
    <w:semiHidden/>
    <w:rsid w:val="00D73193"/>
  </w:style>
  <w:style w:type="paragraph" w:styleId="TOC5">
    <w:name w:val="toc 5"/>
    <w:basedOn w:val="Normal"/>
    <w:next w:val="Normal"/>
    <w:semiHidden/>
    <w:rsid w:val="00D73193"/>
    <w:pPr>
      <w:bidi/>
      <w:spacing w:after="0" w:line="240" w:lineRule="auto"/>
      <w:jc w:val="lowKashida"/>
    </w:pPr>
    <w:rPr>
      <w:rFonts w:ascii="Times New Roman" w:eastAsia="Times New Roman" w:hAnsi="Times New Roman" w:cs="B Lotus"/>
      <w:bCs/>
      <w:szCs w:val="28"/>
      <w:lang w:bidi="fa-IR"/>
    </w:rPr>
  </w:style>
  <w:style w:type="paragraph" w:styleId="TOC6">
    <w:name w:val="toc 6"/>
    <w:basedOn w:val="NormalB"/>
    <w:next w:val="NormalB"/>
    <w:semiHidden/>
    <w:rsid w:val="00D73193"/>
  </w:style>
  <w:style w:type="paragraph" w:styleId="TOC7">
    <w:name w:val="toc 7"/>
    <w:basedOn w:val="NormalB"/>
    <w:next w:val="NormalB"/>
    <w:semiHidden/>
    <w:rsid w:val="00D73193"/>
  </w:style>
  <w:style w:type="paragraph" w:styleId="TOC8">
    <w:name w:val="toc 8"/>
    <w:basedOn w:val="NormalB"/>
    <w:next w:val="NormalB"/>
    <w:semiHidden/>
    <w:rsid w:val="00D73193"/>
  </w:style>
  <w:style w:type="paragraph" w:styleId="TOC9">
    <w:name w:val="toc 9"/>
    <w:basedOn w:val="Normal"/>
    <w:next w:val="Normal"/>
    <w:semiHidden/>
    <w:rsid w:val="00D73193"/>
    <w:pPr>
      <w:bidi/>
      <w:spacing w:after="0" w:line="240" w:lineRule="auto"/>
      <w:ind w:left="1758"/>
      <w:jc w:val="lowKashida"/>
    </w:pPr>
    <w:rPr>
      <w:rFonts w:ascii="Times New Roman" w:eastAsia="Times New Roman" w:hAnsi="Times New Roman" w:cs="B Lotus"/>
      <w:bCs/>
      <w:szCs w:val="28"/>
      <w:lang w:bidi="fa-IR"/>
    </w:rPr>
  </w:style>
  <w:style w:type="paragraph" w:customStyle="1" w:styleId="FehrestBullet">
    <w:name w:val="Fehrest =  Bullet"/>
    <w:basedOn w:val="NormalB"/>
    <w:rsid w:val="00D73193"/>
    <w:pPr>
      <w:numPr>
        <w:numId w:val="6"/>
      </w:numPr>
      <w:jc w:val="both"/>
    </w:pPr>
  </w:style>
  <w:style w:type="paragraph" w:customStyle="1" w:styleId="MatnAlef">
    <w:name w:val="Matn = Alef"/>
    <w:basedOn w:val="1Lotus"/>
    <w:rsid w:val="00D73193"/>
    <w:pPr>
      <w:tabs>
        <w:tab w:val="left" w:pos="907"/>
      </w:tabs>
      <w:ind w:left="1191" w:hanging="624"/>
    </w:pPr>
  </w:style>
  <w:style w:type="paragraph" w:customStyle="1" w:styleId="Style1">
    <w:name w:val="Style1"/>
    <w:basedOn w:val="Normal"/>
    <w:rsid w:val="00D73193"/>
    <w:pPr>
      <w:bidi/>
      <w:spacing w:after="0" w:line="240" w:lineRule="auto"/>
    </w:pPr>
    <w:rPr>
      <w:rFonts w:ascii="Times New Roman" w:eastAsia="Times New Roman" w:hAnsi="Times New Roman" w:cs="B Lotus"/>
      <w:szCs w:val="28"/>
      <w:lang w:bidi="fa-IR"/>
    </w:rPr>
  </w:style>
  <w:style w:type="numbering" w:styleId="ArticleSection">
    <w:name w:val="Outline List 3"/>
    <w:basedOn w:val="NoList"/>
    <w:rsid w:val="00D73193"/>
    <w:pPr>
      <w:numPr>
        <w:numId w:val="18"/>
      </w:numPr>
    </w:pPr>
  </w:style>
  <w:style w:type="paragraph" w:customStyle="1" w:styleId="zire1Lotus">
    <w:name w:val="zir e 1 Lotus"/>
    <w:basedOn w:val="NormalB"/>
    <w:rsid w:val="00D73193"/>
    <w:pPr>
      <w:ind w:left="567"/>
      <w:jc w:val="both"/>
    </w:pPr>
  </w:style>
  <w:style w:type="paragraph" w:customStyle="1" w:styleId="Zire1traffic">
    <w:name w:val="Zir e 1 traffic"/>
    <w:basedOn w:val="MatneTraffic"/>
    <w:rsid w:val="00D73193"/>
    <w:pPr>
      <w:ind w:left="567"/>
    </w:pPr>
  </w:style>
  <w:style w:type="paragraph" w:customStyle="1" w:styleId="1">
    <w:name w:val="فرض 1"/>
    <w:basedOn w:val="1Lotus"/>
    <w:rsid w:val="00D73193"/>
    <w:pPr>
      <w:spacing w:after="0"/>
      <w:ind w:left="1475" w:hanging="1021"/>
      <w:jc w:val="both"/>
    </w:pPr>
  </w:style>
  <w:style w:type="paragraph" w:customStyle="1" w:styleId="10">
    <w:name w:val="فرض 1 = الف"/>
    <w:basedOn w:val="1LotusAlef"/>
    <w:rsid w:val="00D73193"/>
    <w:pPr>
      <w:ind w:left="2098" w:hanging="624"/>
      <w:jc w:val="both"/>
    </w:pPr>
  </w:style>
  <w:style w:type="character" w:customStyle="1" w:styleId="MianLatin">
    <w:name w:val="Mian Latin"/>
    <w:rsid w:val="00D73193"/>
    <w:rPr>
      <w:rFonts w:ascii="Times" w:hAnsi="Times" w:cs="B Lotus"/>
      <w:b/>
      <w:bCs/>
      <w:sz w:val="24"/>
      <w:szCs w:val="28"/>
    </w:rPr>
  </w:style>
  <w:style w:type="paragraph" w:customStyle="1" w:styleId="BoxLotusBold">
    <w:name w:val="Box  =  Lotus Bold"/>
    <w:basedOn w:val="NormalB"/>
    <w:rsid w:val="00D73193"/>
    <w:pPr>
      <w:tabs>
        <w:tab w:val="left" w:pos="283"/>
        <w:tab w:val="left" w:pos="567"/>
        <w:tab w:val="right" w:pos="6242"/>
        <w:tab w:val="center" w:pos="7325"/>
      </w:tabs>
    </w:pPr>
    <w:rPr>
      <w:b/>
      <w:lang w:val="en-AU"/>
    </w:rPr>
  </w:style>
  <w:style w:type="character" w:customStyle="1" w:styleId="ParagraphFontT">
    <w:name w:val="Paragraph Font T"/>
    <w:rsid w:val="00D73193"/>
    <w:rPr>
      <w:rFonts w:cs="Traffic"/>
      <w:b/>
      <w:szCs w:val="22"/>
    </w:rPr>
  </w:style>
  <w:style w:type="paragraph" w:customStyle="1" w:styleId="1LotusZirAlefItallic">
    <w:name w:val="1  Lotus  Zir Alef  Itallic"/>
    <w:basedOn w:val="1LotusZirAlef"/>
    <w:rsid w:val="00D73193"/>
    <w:pPr>
      <w:jc w:val="both"/>
    </w:pPr>
    <w:rPr>
      <w:b/>
      <w:i/>
      <w:iCs/>
    </w:rPr>
  </w:style>
  <w:style w:type="paragraph" w:customStyle="1" w:styleId="1LotusAlefItallic">
    <w:name w:val="1  Lotus = Alef  = Itallic"/>
    <w:basedOn w:val="1LotusAlef"/>
    <w:rsid w:val="00D73193"/>
    <w:pPr>
      <w:jc w:val="both"/>
    </w:pPr>
    <w:rPr>
      <w:b/>
      <w:i/>
      <w:iCs/>
    </w:rPr>
  </w:style>
  <w:style w:type="paragraph" w:customStyle="1" w:styleId="Zire1LotuseItallic">
    <w:name w:val="Zir e 1 Lotus e Itallic"/>
    <w:basedOn w:val="zire1Lotus"/>
    <w:rsid w:val="00D73193"/>
    <w:rPr>
      <w:iCs/>
    </w:rPr>
  </w:style>
  <w:style w:type="paragraph" w:customStyle="1" w:styleId="FehrestShomareh">
    <w:name w:val="Fehrest = Shomareh"/>
    <w:basedOn w:val="Matn"/>
    <w:rsid w:val="00D73193"/>
    <w:pPr>
      <w:jc w:val="center"/>
    </w:pPr>
    <w:rPr>
      <w:rFonts w:ascii="Times" w:hAnsi="Times"/>
      <w:b/>
    </w:rPr>
  </w:style>
  <w:style w:type="paragraph" w:customStyle="1" w:styleId="1LotusAlef1Itallic">
    <w:name w:val="1 Lotus = Alef =  (1) = Itallic"/>
    <w:basedOn w:val="1LotusAlef1"/>
    <w:rsid w:val="00D73193"/>
    <w:pPr>
      <w:jc w:val="both"/>
    </w:pPr>
    <w:rPr>
      <w:iCs/>
    </w:rPr>
  </w:style>
  <w:style w:type="character" w:customStyle="1" w:styleId="BoxMesal">
    <w:name w:val="Box =  Mesal"/>
    <w:rsid w:val="00D73193"/>
    <w:rPr>
      <w:rFonts w:cs="B Zar"/>
      <w:szCs w:val="24"/>
      <w:bdr w:val="none" w:sz="0" w:space="0" w:color="auto"/>
    </w:rPr>
  </w:style>
  <w:style w:type="paragraph" w:customStyle="1" w:styleId="FehrestBullet---Torafte">
    <w:name w:val="Fehrest =  Bullet = --- = To rafte"/>
    <w:basedOn w:val="NormalB"/>
    <w:rsid w:val="00D73193"/>
    <w:pPr>
      <w:ind w:left="964"/>
      <w:jc w:val="both"/>
    </w:pPr>
    <w:rPr>
      <w:sz w:val="20"/>
      <w:szCs w:val="24"/>
    </w:rPr>
  </w:style>
  <w:style w:type="paragraph" w:customStyle="1" w:styleId="Heading2Alef">
    <w:name w:val="Heading (2) Alef"/>
    <w:basedOn w:val="Heading2Zar11"/>
    <w:rsid w:val="00D73193"/>
    <w:pPr>
      <w:ind w:left="567"/>
      <w:jc w:val="both"/>
    </w:pPr>
  </w:style>
  <w:style w:type="paragraph" w:customStyle="1" w:styleId="Matn1">
    <w:name w:val="Matn = 1"/>
    <w:basedOn w:val="Matn"/>
    <w:rsid w:val="00D73193"/>
    <w:pPr>
      <w:ind w:left="454" w:hanging="454"/>
    </w:pPr>
  </w:style>
  <w:style w:type="paragraph" w:customStyle="1" w:styleId="FootnoteRefFaris">
    <w:name w:val="Footnote Ref Faris"/>
    <w:basedOn w:val="NormalBase"/>
    <w:link w:val="FootnoteRefFarisChar"/>
    <w:rsid w:val="00D73193"/>
    <w:pPr>
      <w:ind w:left="397" w:hanging="397"/>
    </w:pPr>
    <w:rPr>
      <w:rFonts w:ascii="B Lotus" w:eastAsia="MS Mincho" w:hAnsi="B Lotus"/>
      <w:b/>
      <w:sz w:val="28"/>
    </w:rPr>
  </w:style>
  <w:style w:type="paragraph" w:customStyle="1" w:styleId="NormalBase">
    <w:name w:val="Normal Base"/>
    <w:basedOn w:val="Normal"/>
    <w:link w:val="NormalBaseChar"/>
    <w:rsid w:val="00D73193"/>
    <w:pPr>
      <w:bidi/>
      <w:spacing w:after="0" w:line="240" w:lineRule="auto"/>
      <w:jc w:val="lowKashida"/>
    </w:pPr>
    <w:rPr>
      <w:rFonts w:ascii="Times New Roman" w:eastAsia="Times New Roman" w:hAnsi="Times New Roman" w:cs="B Lotus"/>
      <w:bCs/>
      <w:szCs w:val="28"/>
      <w:lang w:bidi="fa-IR"/>
    </w:rPr>
  </w:style>
  <w:style w:type="paragraph" w:customStyle="1" w:styleId="12">
    <w:name w:val="بند1"/>
    <w:basedOn w:val="Normal"/>
    <w:rsid w:val="00D73193"/>
    <w:pPr>
      <w:bidi/>
      <w:spacing w:before="120" w:after="0" w:line="240" w:lineRule="auto"/>
      <w:ind w:left="510" w:hanging="510"/>
      <w:jc w:val="lowKashida"/>
    </w:pPr>
    <w:rPr>
      <w:rFonts w:ascii="Times New Roman" w:eastAsia="Times New Roman" w:hAnsi="Times New Roman" w:cs="B Lotus"/>
      <w:bCs/>
      <w:szCs w:val="28"/>
      <w:lang w:bidi="fa-IR"/>
    </w:rPr>
  </w:style>
  <w:style w:type="paragraph" w:customStyle="1" w:styleId="1-1">
    <w:name w:val="بند 1-1"/>
    <w:basedOn w:val="12"/>
    <w:rsid w:val="00D73193"/>
    <w:pPr>
      <w:ind w:left="1190" w:hanging="680"/>
    </w:pPr>
  </w:style>
  <w:style w:type="paragraph" w:customStyle="1" w:styleId="a1">
    <w:name w:val="تيتر"/>
    <w:basedOn w:val="1-1"/>
    <w:rsid w:val="00D73193"/>
    <w:pPr>
      <w:spacing w:before="0"/>
      <w:ind w:left="0" w:firstLine="0"/>
    </w:pPr>
    <w:rPr>
      <w:rFonts w:ascii="Titr" w:hAnsi="Titr" w:cs="Titr"/>
      <w:b/>
      <w:i/>
      <w:szCs w:val="22"/>
    </w:rPr>
  </w:style>
  <w:style w:type="paragraph" w:customStyle="1" w:styleId="a2">
    <w:name w:val="امضا"/>
    <w:basedOn w:val="a1"/>
    <w:rsid w:val="00D73193"/>
    <w:pPr>
      <w:tabs>
        <w:tab w:val="center" w:pos="6804"/>
      </w:tabs>
      <w:spacing w:before="240"/>
      <w:jc w:val="center"/>
    </w:pPr>
  </w:style>
  <w:style w:type="paragraph" w:customStyle="1" w:styleId="a3">
    <w:name w:val="شروع پاراگراف"/>
    <w:basedOn w:val="Normal"/>
    <w:rsid w:val="00D73193"/>
    <w:pPr>
      <w:bidi/>
      <w:spacing w:after="0" w:line="240" w:lineRule="auto"/>
      <w:ind w:firstLine="284"/>
      <w:jc w:val="lowKashida"/>
    </w:pPr>
    <w:rPr>
      <w:rFonts w:ascii="Times New Roman" w:eastAsia="Times New Roman" w:hAnsi="Times New Roman" w:cs="B Lotus"/>
      <w:bCs/>
      <w:szCs w:val="28"/>
      <w:lang w:bidi="fa-IR"/>
    </w:rPr>
  </w:style>
  <w:style w:type="character" w:customStyle="1" w:styleId="Deftraffic">
    <w:name w:val="Deftraffic"/>
    <w:rsid w:val="00D73193"/>
    <w:rPr>
      <w:rFonts w:cs="Traffic"/>
      <w:szCs w:val="22"/>
    </w:rPr>
  </w:style>
  <w:style w:type="paragraph" w:customStyle="1" w:styleId="a4">
    <w:name w:val="فا"/>
    <w:basedOn w:val="MatnAlefZir"/>
    <w:rsid w:val="00D73193"/>
  </w:style>
  <w:style w:type="paragraph" w:customStyle="1" w:styleId="BoxLotusItalic">
    <w:name w:val="Box  =  Lotus Italic"/>
    <w:basedOn w:val="NormalB"/>
    <w:rsid w:val="00D73193"/>
    <w:rPr>
      <w:bCs w:val="0"/>
      <w:iCs/>
    </w:rPr>
  </w:style>
  <w:style w:type="paragraph" w:customStyle="1" w:styleId="1LotusZir">
    <w:name w:val="1 Lotus  =  Zir"/>
    <w:basedOn w:val="1Lotus"/>
    <w:rsid w:val="00D73193"/>
    <w:pPr>
      <w:ind w:firstLine="0"/>
    </w:pPr>
    <w:rPr>
      <w:b/>
    </w:rPr>
  </w:style>
  <w:style w:type="paragraph" w:customStyle="1" w:styleId="BoxR25-L1LotusBold">
    <w:name w:val="Box R2.5 - L1 = Lotus Bold"/>
    <w:basedOn w:val="BoxLotusBold"/>
    <w:rsid w:val="00D73193"/>
    <w:pPr>
      <w:ind w:left="1418"/>
    </w:pPr>
    <w:rPr>
      <w:spacing w:val="-2"/>
    </w:rPr>
  </w:style>
  <w:style w:type="character" w:customStyle="1" w:styleId="FarzOther">
    <w:name w:val="Farz &amp; Other"/>
    <w:rsid w:val="00D73193"/>
    <w:rPr>
      <w:rFonts w:cs="B Zar"/>
      <w:bCs/>
      <w:sz w:val="16"/>
      <w:szCs w:val="22"/>
    </w:rPr>
  </w:style>
  <w:style w:type="paragraph" w:customStyle="1" w:styleId="BoxR25-L1LotusboldAlef">
    <w:name w:val="Box R2.5 - L1 = Lotus bold = Alef"/>
    <w:basedOn w:val="BoxR25-L1LotusBold"/>
    <w:rsid w:val="00D73193"/>
    <w:pPr>
      <w:ind w:left="2042" w:hanging="624"/>
    </w:pPr>
    <w:rPr>
      <w:b w:val="0"/>
      <w:i/>
    </w:rPr>
  </w:style>
  <w:style w:type="paragraph" w:customStyle="1" w:styleId="BoxR25-L1Farz">
    <w:name w:val="Box R2.5 - L1 = Farz"/>
    <w:basedOn w:val="BoxR25-L1LotusBold"/>
    <w:rsid w:val="00D73193"/>
    <w:pPr>
      <w:ind w:left="2269" w:hanging="851"/>
    </w:pPr>
  </w:style>
  <w:style w:type="paragraph" w:customStyle="1" w:styleId="BoxItalicAlef">
    <w:name w:val="Box = Italic = Alef"/>
    <w:basedOn w:val="BoxLotusItalicn"/>
    <w:rsid w:val="00D73193"/>
    <w:pPr>
      <w:ind w:left="2042" w:hanging="624"/>
    </w:pPr>
    <w:rPr>
      <w:bCs w:val="0"/>
      <w:iCs w:val="0"/>
    </w:rPr>
  </w:style>
  <w:style w:type="paragraph" w:customStyle="1" w:styleId="BoxR25-L1Italic">
    <w:name w:val="Box R2.5 - L1 = Italic"/>
    <w:basedOn w:val="BoxR25-L1LotusBold"/>
    <w:rsid w:val="00D73193"/>
    <w:rPr>
      <w:bCs w:val="0"/>
      <w:iCs/>
    </w:rPr>
  </w:style>
  <w:style w:type="paragraph" w:styleId="BalloonText">
    <w:name w:val="Balloon Text"/>
    <w:basedOn w:val="NormalB"/>
    <w:link w:val="BalloonTextChar"/>
    <w:semiHidden/>
    <w:rsid w:val="00D73193"/>
  </w:style>
  <w:style w:type="character" w:customStyle="1" w:styleId="BalloonTextChar">
    <w:name w:val="Balloon Text Char"/>
    <w:basedOn w:val="DefaultParagraphFont"/>
    <w:link w:val="BalloonText"/>
    <w:semiHidden/>
    <w:rsid w:val="00D73193"/>
    <w:rPr>
      <w:rFonts w:ascii="Times New Roman" w:eastAsia="Times New Roman" w:hAnsi="Times New Roman" w:cs="B Lotus"/>
      <w:bCs/>
      <w:szCs w:val="28"/>
      <w:lang w:bidi="fa-IR"/>
    </w:rPr>
  </w:style>
  <w:style w:type="paragraph" w:styleId="CommentSubject">
    <w:name w:val="annotation subject"/>
    <w:basedOn w:val="CommentText"/>
    <w:next w:val="CommentText"/>
    <w:link w:val="CommentSubjectChar"/>
    <w:semiHidden/>
    <w:rsid w:val="00D73193"/>
    <w:rPr>
      <w:b/>
    </w:rPr>
  </w:style>
  <w:style w:type="character" w:customStyle="1" w:styleId="CommentSubjectChar">
    <w:name w:val="Comment Subject Char"/>
    <w:basedOn w:val="CommentTextChar"/>
    <w:link w:val="CommentSubject"/>
    <w:semiHidden/>
    <w:rsid w:val="00D73193"/>
    <w:rPr>
      <w:rFonts w:ascii="Times New Roman" w:eastAsia="Times New Roman" w:hAnsi="Times New Roman" w:cs="B Lotus"/>
      <w:b/>
      <w:bCs/>
      <w:sz w:val="20"/>
      <w:szCs w:val="24"/>
      <w:lang w:bidi="fa-IR"/>
    </w:rPr>
  </w:style>
  <w:style w:type="table" w:styleId="Table3Deffects1">
    <w:name w:val="Table 3D effects 1"/>
    <w:basedOn w:val="TableList8"/>
    <w:rsid w:val="00D7319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8">
    <w:name w:val="Table List 8"/>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2">
    <w:name w:val="Table 3D effects 2"/>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3193"/>
    <w:pPr>
      <w:bidi/>
      <w:spacing w:after="0" w:line="240" w:lineRule="auto"/>
      <w:jc w:val="right"/>
    </w:pPr>
    <w:rPr>
      <w:rFonts w:ascii="Times New Roman" w:eastAsia="Times New Roman" w:hAnsi="Times New Roman" w:cs="B Lotus"/>
      <w:bCs/>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efaultParagraphT">
    <w:name w:val="Default ParagraphT"/>
    <w:rsid w:val="00D73193"/>
    <w:rPr>
      <w:rFonts w:ascii="Times New Roman" w:hAnsi="Times New Roman" w:cs="B Traffic"/>
      <w:b/>
      <w:sz w:val="22"/>
      <w:szCs w:val="22"/>
    </w:rPr>
  </w:style>
  <w:style w:type="character" w:customStyle="1" w:styleId="DefaultParagraphFontT-S">
    <w:name w:val="Default Paragraph Font T-S"/>
    <w:rsid w:val="00D73193"/>
    <w:rPr>
      <w:rFonts w:ascii="Times New Roman" w:hAnsi="Times New Roman" w:cs="B Traffic"/>
      <w:b/>
      <w:sz w:val="20"/>
      <w:szCs w:val="22"/>
    </w:rPr>
  </w:style>
  <w:style w:type="character" w:customStyle="1" w:styleId="DefaultParagraphFontT-S-T">
    <w:name w:val="Default Paragraph Font T-S-T"/>
    <w:rsid w:val="00D73193"/>
    <w:rPr>
      <w:rFonts w:ascii="Times New Roman" w:hAnsi="Times New Roman" w:cs="B Traffic"/>
      <w:b/>
      <w:sz w:val="20"/>
      <w:szCs w:val="22"/>
    </w:rPr>
  </w:style>
  <w:style w:type="character" w:customStyle="1" w:styleId="DefaultParagraphFontT-V">
    <w:name w:val="Default Paragraph Font T-V"/>
    <w:rsid w:val="00D73193"/>
    <w:rPr>
      <w:rFonts w:ascii="Times New Roman" w:hAnsi="Times New Roman" w:cs="B Traffic"/>
      <w:b/>
      <w:sz w:val="20"/>
      <w:szCs w:val="22"/>
    </w:rPr>
  </w:style>
  <w:style w:type="table" w:styleId="TableList1">
    <w:name w:val="Table List 1"/>
    <w:basedOn w:val="TableNormal"/>
    <w:rsid w:val="00D73193"/>
    <w:pPr>
      <w:bidi/>
      <w:spacing w:after="0" w:line="240" w:lineRule="auto"/>
      <w:jc w:val="lowKashida"/>
    </w:pPr>
    <w:rPr>
      <w:rFonts w:ascii="Times New Roman" w:eastAsia="Times New Roman" w:hAnsi="Times New Roman" w:cs="B Lotus"/>
      <w:bCs/>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3193"/>
    <w:pPr>
      <w:bidi/>
      <w:spacing w:after="0" w:line="240" w:lineRule="auto"/>
      <w:jc w:val="lowKashida"/>
    </w:pPr>
    <w:rPr>
      <w:rFonts w:ascii="Times New Roman" w:eastAsia="Times New Roman" w:hAnsi="Times New Roman" w:cs="B Lotus"/>
      <w:bCs/>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3193"/>
    <w:pPr>
      <w:bidi/>
      <w:spacing w:after="0" w:line="240" w:lineRule="auto"/>
      <w:jc w:val="lowKashida"/>
    </w:pPr>
    <w:rPr>
      <w:rFonts w:ascii="Times New Roman" w:eastAsia="Times New Roman" w:hAnsi="Times New Roman" w:cs="B Lotus"/>
      <w:bCs/>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3193"/>
    <w:pPr>
      <w:bidi/>
      <w:spacing w:after="0" w:line="240" w:lineRule="auto"/>
      <w:jc w:val="lowKashida"/>
    </w:pPr>
    <w:rPr>
      <w:rFonts w:ascii="Times New Roman" w:eastAsia="Times New Roman" w:hAnsi="Times New Roman" w:cs="B Lotus"/>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3193"/>
    <w:pPr>
      <w:bidi/>
      <w:spacing w:after="0" w:line="240" w:lineRule="auto"/>
      <w:jc w:val="lowKashida"/>
    </w:pPr>
    <w:rPr>
      <w:rFonts w:ascii="Times New Roman" w:eastAsia="Times New Roman" w:hAnsi="Times New Roman" w:cs="B Lotus"/>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3193"/>
    <w:pPr>
      <w:bidi/>
      <w:spacing w:after="0" w:line="240" w:lineRule="auto"/>
      <w:jc w:val="lowKashida"/>
    </w:pPr>
    <w:rPr>
      <w:rFonts w:ascii="Times New Roman" w:eastAsia="Times New Roman" w:hAnsi="Times New Roman" w:cs="B Lotus"/>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3193"/>
    <w:pPr>
      <w:bidi/>
      <w:spacing w:after="0" w:line="240" w:lineRule="auto"/>
      <w:jc w:val="lowKashida"/>
    </w:pPr>
    <w:rPr>
      <w:rFonts w:ascii="Times New Roman" w:eastAsia="Times New Roman" w:hAnsi="Times New Roman" w:cs="B Lotus"/>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3193"/>
    <w:pPr>
      <w:bidi/>
      <w:spacing w:after="0" w:line="240" w:lineRule="auto"/>
      <w:jc w:val="lowKashida"/>
    </w:pPr>
    <w:rPr>
      <w:rFonts w:ascii="Times New Roman" w:eastAsia="Times New Roman" w:hAnsi="Times New Roman" w:cs="B Lotus"/>
      <w:bCs/>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leGrid1">
    <w:name w:val="Table Grid 1"/>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3193"/>
    <w:pPr>
      <w:bidi/>
      <w:spacing w:after="0" w:line="240" w:lineRule="auto"/>
      <w:jc w:val="lowKashida"/>
    </w:pPr>
    <w:rPr>
      <w:rFonts w:ascii="Times New Roman" w:eastAsia="Times New Roman" w:hAnsi="Times New Roman" w:cs="B Lotus"/>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D73193"/>
    <w:pPr>
      <w:bidi/>
      <w:spacing w:after="0" w:line="240" w:lineRule="auto"/>
      <w:jc w:val="lowKashida"/>
    </w:pPr>
    <w:rPr>
      <w:rFonts w:ascii="Times New Roman" w:eastAsia="Times New Roman" w:hAnsi="Times New Roman" w:cs="B Lotus"/>
      <w:bCs/>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3193"/>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3193"/>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3193"/>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rmalBChar">
    <w:name w:val="Normal B Char"/>
    <w:link w:val="NormalB"/>
    <w:rsid w:val="00D73193"/>
    <w:rPr>
      <w:rFonts w:ascii="Times New Roman" w:eastAsia="Times New Roman" w:hAnsi="Times New Roman" w:cs="B Lotus"/>
      <w:bCs/>
      <w:szCs w:val="28"/>
      <w:lang w:bidi="fa-IR"/>
    </w:rPr>
  </w:style>
  <w:style w:type="paragraph" w:customStyle="1" w:styleId="FehrestTitr">
    <w:name w:val="Fehrest Titr"/>
    <w:basedOn w:val="NormalBase"/>
    <w:rsid w:val="00D73193"/>
    <w:pPr>
      <w:pBdr>
        <w:bottom w:val="single" w:sz="4" w:space="1" w:color="auto"/>
      </w:pBdr>
      <w:jc w:val="center"/>
    </w:pPr>
    <w:rPr>
      <w:rFonts w:cs="B Zar"/>
      <w:b/>
      <w:sz w:val="18"/>
      <w:szCs w:val="20"/>
    </w:rPr>
  </w:style>
  <w:style w:type="paragraph" w:customStyle="1" w:styleId="Fehrest">
    <w:name w:val="Fehrest"/>
    <w:basedOn w:val="Normal"/>
    <w:rsid w:val="00D73193"/>
    <w:pPr>
      <w:bidi/>
      <w:spacing w:after="0" w:line="240" w:lineRule="auto"/>
      <w:jc w:val="lowKashida"/>
    </w:pPr>
    <w:rPr>
      <w:rFonts w:ascii="Times New Roman" w:eastAsia="Times New Roman" w:hAnsi="Times New Roman" w:cs="B Zar"/>
      <w:bCs/>
      <w:szCs w:val="28"/>
      <w:u w:val="single"/>
      <w:lang w:bidi="fa-IR"/>
    </w:rPr>
  </w:style>
  <w:style w:type="paragraph" w:customStyle="1" w:styleId="1TrafficAlef6Pt">
    <w:name w:val="1 Traffic = Alef 6 Pt"/>
    <w:basedOn w:val="1TrafficAlef4pt"/>
    <w:link w:val="1TrafficAlef6PtChar"/>
    <w:rsid w:val="00D73193"/>
    <w:pPr>
      <w:spacing w:after="180"/>
      <w:ind w:left="567"/>
    </w:pPr>
  </w:style>
  <w:style w:type="paragraph" w:customStyle="1" w:styleId="BoxLotusItalicn">
    <w:name w:val="Box  =  Lotus Italic n"/>
    <w:basedOn w:val="NormalBNoBold"/>
    <w:rsid w:val="00D73193"/>
    <w:rPr>
      <w:bCs/>
      <w:i/>
      <w:iCs/>
    </w:rPr>
  </w:style>
  <w:style w:type="paragraph" w:customStyle="1" w:styleId="NormalBNoBold">
    <w:name w:val="Normal B  (No Bold)"/>
    <w:basedOn w:val="NormalB"/>
    <w:rsid w:val="00D73193"/>
    <w:rPr>
      <w:bCs w:val="0"/>
    </w:rPr>
  </w:style>
  <w:style w:type="character" w:customStyle="1" w:styleId="1TrafficAlef4ptChar">
    <w:name w:val="1 Traffic = Alef 4pt Char"/>
    <w:link w:val="1TrafficAlef4pt"/>
    <w:rsid w:val="00D73193"/>
    <w:rPr>
      <w:rFonts w:ascii="Times New Roman" w:eastAsia="Times New Roman" w:hAnsi="Times New Roman" w:cs="B Traffic"/>
      <w:b/>
      <w:bCs/>
      <w:lang w:bidi="fa-IR"/>
    </w:rPr>
  </w:style>
  <w:style w:type="character" w:customStyle="1" w:styleId="1TrafficAlef6PtChar">
    <w:name w:val="1 Traffic = Alef 6 Pt Char"/>
    <w:basedOn w:val="1TrafficAlef4ptChar"/>
    <w:link w:val="1TrafficAlef6Pt"/>
    <w:rsid w:val="00D73193"/>
    <w:rPr>
      <w:rFonts w:ascii="Times New Roman" w:eastAsia="Times New Roman" w:hAnsi="Times New Roman" w:cs="B Traffic"/>
      <w:b/>
      <w:bCs/>
      <w:lang w:bidi="fa-IR"/>
    </w:rPr>
  </w:style>
  <w:style w:type="paragraph" w:customStyle="1" w:styleId="BoxLotusItalicn0">
    <w:name w:val="Box =  Lotus Italic n"/>
    <w:basedOn w:val="Normal"/>
    <w:rsid w:val="00D73193"/>
    <w:pPr>
      <w:bidi/>
      <w:spacing w:after="0" w:line="240" w:lineRule="auto"/>
      <w:jc w:val="lowKashida"/>
    </w:pPr>
    <w:rPr>
      <w:rFonts w:ascii="Times New Roman" w:eastAsia="Times New Roman" w:hAnsi="Times New Roman" w:cs="B Lotus"/>
      <w:bCs/>
      <w:iCs/>
      <w:szCs w:val="28"/>
      <w:lang w:bidi="fa-IR"/>
    </w:rPr>
  </w:style>
  <w:style w:type="paragraph" w:customStyle="1" w:styleId="1TrafficAlefhaxf">
    <w:name w:val="1 Traffic  =  Alef haxf"/>
    <w:basedOn w:val="NormalB"/>
    <w:rsid w:val="00D73193"/>
    <w:pPr>
      <w:tabs>
        <w:tab w:val="left" w:pos="907"/>
      </w:tabs>
      <w:spacing w:after="80"/>
      <w:ind w:left="1134" w:hanging="567"/>
    </w:pPr>
    <w:rPr>
      <w:rFonts w:cs="Traffic"/>
      <w:szCs w:val="22"/>
    </w:rPr>
  </w:style>
  <w:style w:type="paragraph" w:customStyle="1" w:styleId="BoxLotusItalicAlefn">
    <w:name w:val="Box = Lotus Italic = Alef n"/>
    <w:basedOn w:val="BoxLotusItalicn"/>
    <w:rsid w:val="00D73193"/>
    <w:pPr>
      <w:tabs>
        <w:tab w:val="left" w:pos="340"/>
      </w:tabs>
      <w:ind w:left="624" w:hanging="624"/>
    </w:pPr>
    <w:rPr>
      <w:bCs w:val="0"/>
      <w:spacing w:val="-8"/>
    </w:rPr>
  </w:style>
  <w:style w:type="paragraph" w:customStyle="1" w:styleId="farzMatn">
    <w:name w:val="farz = Matn"/>
    <w:basedOn w:val="BoxLotusBold"/>
    <w:rsid w:val="00D73193"/>
    <w:pPr>
      <w:ind w:left="851" w:hanging="851"/>
    </w:pPr>
  </w:style>
  <w:style w:type="paragraph" w:customStyle="1" w:styleId="Heading4Roya">
    <w:name w:val="Heading (4) Roya"/>
    <w:basedOn w:val="Matn"/>
    <w:rsid w:val="00D73193"/>
    <w:rPr>
      <w:rFonts w:cs="B Roya"/>
      <w:sz w:val="20"/>
      <w:szCs w:val="20"/>
    </w:rPr>
  </w:style>
  <w:style w:type="paragraph" w:customStyle="1" w:styleId="Heading3Zar9Torafteh">
    <w:name w:val="Heading (3 )  Zar 9  To rafteh"/>
    <w:basedOn w:val="Heading3Zar9"/>
    <w:rsid w:val="00D73193"/>
    <w:pPr>
      <w:ind w:left="567"/>
    </w:pPr>
  </w:style>
  <w:style w:type="character" w:customStyle="1" w:styleId="NormalBaseChar">
    <w:name w:val="Normal Base Char"/>
    <w:link w:val="NormalBase"/>
    <w:rsid w:val="00D73193"/>
    <w:rPr>
      <w:rFonts w:ascii="Times New Roman" w:eastAsia="Times New Roman" w:hAnsi="Times New Roman" w:cs="B Lotus"/>
      <w:bCs/>
      <w:szCs w:val="28"/>
      <w:lang w:bidi="fa-IR"/>
    </w:rPr>
  </w:style>
  <w:style w:type="paragraph" w:customStyle="1" w:styleId="BoxR2-L1LotusBold">
    <w:name w:val="Box R2-L1 = Lotus Bold"/>
    <w:basedOn w:val="Normal"/>
    <w:rsid w:val="00D73193"/>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bidi/>
      <w:spacing w:after="0" w:line="240" w:lineRule="auto"/>
      <w:ind w:left="1134" w:right="567"/>
      <w:jc w:val="lowKashida"/>
    </w:pPr>
    <w:rPr>
      <w:rFonts w:ascii="CG Times" w:eastAsia="Times New Roman" w:hAnsi="CG Times" w:cs="B Lotus"/>
      <w:b/>
      <w:bCs/>
      <w:szCs w:val="28"/>
      <w:lang w:val="en-AU" w:bidi="fa-IR"/>
    </w:rPr>
  </w:style>
  <w:style w:type="character" w:customStyle="1" w:styleId="MatnChar">
    <w:name w:val="Matn Char"/>
    <w:rsid w:val="00D73193"/>
    <w:rPr>
      <w:rFonts w:ascii="Times New Roman" w:hAnsi="Times New Roman" w:cs="B Lotus"/>
      <w:bCs/>
      <w:sz w:val="22"/>
      <w:szCs w:val="28"/>
      <w:lang w:val="en-US" w:eastAsia="en-US" w:bidi="fa-IR"/>
    </w:rPr>
  </w:style>
  <w:style w:type="character" w:customStyle="1" w:styleId="BoxR2-L1Mesal">
    <w:name w:val="Box R2-L1 = Mesal"/>
    <w:rsid w:val="00D73193"/>
    <w:rPr>
      <w:rFonts w:cs="B Zar"/>
      <w:bCs/>
      <w:szCs w:val="24"/>
    </w:rPr>
  </w:style>
  <w:style w:type="paragraph" w:customStyle="1" w:styleId="BoxR2-L1LotusItalic">
    <w:name w:val="Box R2-L1 = Lotus Italic"/>
    <w:basedOn w:val="BoxR2-L1LotusBold"/>
    <w:rsid w:val="00D73193"/>
    <w:rPr>
      <w:bCs w:val="0"/>
      <w:iCs/>
    </w:rPr>
  </w:style>
  <w:style w:type="paragraph" w:customStyle="1" w:styleId="BoxR25L1ItalicAlef">
    <w:name w:val="Box R2.5 = L1 = Italic = Alef"/>
    <w:basedOn w:val="BoxR25-L1LotusBold"/>
    <w:rsid w:val="00D73193"/>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CellMant13">
    <w:name w:val="Cell = Mant 13"/>
    <w:basedOn w:val="Base"/>
    <w:rsid w:val="00D73193"/>
    <w:rPr>
      <w:szCs w:val="26"/>
    </w:rPr>
  </w:style>
  <w:style w:type="paragraph" w:customStyle="1" w:styleId="Apaevast">
    <w:name w:val="A paevast"/>
    <w:basedOn w:val="Matn"/>
    <w:next w:val="Matn"/>
    <w:rsid w:val="00D73193"/>
    <w:rPr>
      <w:rFonts w:cs="B Zar"/>
      <w:b/>
      <w:bCs w:val="0"/>
      <w:szCs w:val="24"/>
    </w:rPr>
  </w:style>
  <w:style w:type="paragraph" w:customStyle="1" w:styleId="APeyvastZirtitr">
    <w:name w:val="A Peyvast = Zir titr"/>
    <w:basedOn w:val="Apaevast"/>
    <w:rsid w:val="00D73193"/>
    <w:pPr>
      <w:keepNext/>
    </w:pPr>
    <w:rPr>
      <w:b w:val="0"/>
      <w:szCs w:val="22"/>
    </w:rPr>
  </w:style>
  <w:style w:type="paragraph" w:customStyle="1" w:styleId="APeyvastAlef-112Pt">
    <w:name w:val="A = Peyvast = (Alef-1)  12 Pt"/>
    <w:basedOn w:val="Matn"/>
    <w:rsid w:val="00D73193"/>
    <w:pPr>
      <w:spacing w:after="240"/>
      <w:ind w:left="1021" w:hanging="1021"/>
    </w:pPr>
    <w:rPr>
      <w:bCs w:val="0"/>
    </w:rPr>
  </w:style>
  <w:style w:type="paragraph" w:customStyle="1" w:styleId="APeyvastAlef-1Alef">
    <w:name w:val="A = Peyvast = (Alef-1) =  Alef"/>
    <w:basedOn w:val="APeyvastAlef-112Pt"/>
    <w:rsid w:val="00D73193"/>
    <w:pPr>
      <w:tabs>
        <w:tab w:val="left" w:pos="1361"/>
      </w:tabs>
      <w:spacing w:after="60"/>
      <w:ind w:left="1645" w:hanging="624"/>
    </w:pPr>
  </w:style>
  <w:style w:type="paragraph" w:customStyle="1" w:styleId="APeyvastAlef-1Zir">
    <w:name w:val="A = Peyvast = (Alef-1) = Zir"/>
    <w:basedOn w:val="APeyvastAlef-112Pt"/>
    <w:rsid w:val="00D73193"/>
    <w:pPr>
      <w:ind w:firstLine="0"/>
    </w:pPr>
  </w:style>
  <w:style w:type="paragraph" w:customStyle="1" w:styleId="APeyvastAlef-14pt">
    <w:name w:val="A = Peyvast = (Alef-1)  4 pt"/>
    <w:basedOn w:val="APeyvastAlef-112Pt"/>
    <w:rsid w:val="00D73193"/>
    <w:pPr>
      <w:spacing w:after="60"/>
    </w:pPr>
    <w:rPr>
      <w:spacing w:val="-2"/>
    </w:rPr>
  </w:style>
  <w:style w:type="paragraph" w:customStyle="1" w:styleId="Faseleh4">
    <w:name w:val="Faseleh   4"/>
    <w:rsid w:val="00D73193"/>
    <w:pPr>
      <w:spacing w:after="0" w:line="240" w:lineRule="auto"/>
    </w:pPr>
    <w:rPr>
      <w:rFonts w:ascii="Times" w:eastAsia="Times New Roman" w:hAnsi="Times" w:cs="Lotus"/>
      <w:bCs/>
      <w:sz w:val="8"/>
      <w:szCs w:val="8"/>
      <w:lang w:bidi="fa-IR"/>
    </w:rPr>
  </w:style>
  <w:style w:type="paragraph" w:customStyle="1" w:styleId="Rial">
    <w:name w:val="Rial"/>
    <w:basedOn w:val="Base"/>
    <w:rsid w:val="00D73193"/>
    <w:pPr>
      <w:jc w:val="center"/>
    </w:pPr>
    <w:rPr>
      <w:rFonts w:cs="B Zar"/>
      <w:szCs w:val="18"/>
    </w:rPr>
  </w:style>
  <w:style w:type="paragraph" w:customStyle="1" w:styleId="Jadval">
    <w:name w:val="Jadval"/>
    <w:basedOn w:val="Matn"/>
    <w:rsid w:val="00D73193"/>
    <w:pPr>
      <w:jc w:val="center"/>
    </w:pPr>
    <w:rPr>
      <w:rFonts w:ascii="B Zar" w:hAnsi="B Zar" w:cs="B Zar"/>
      <w:bCs w:val="0"/>
      <w:spacing w:val="-12"/>
      <w:sz w:val="20"/>
      <w:szCs w:val="22"/>
    </w:rPr>
  </w:style>
  <w:style w:type="paragraph" w:customStyle="1" w:styleId="Faseleh8">
    <w:name w:val="Faseleh   8"/>
    <w:rsid w:val="00D73193"/>
    <w:pPr>
      <w:spacing w:after="0" w:line="240" w:lineRule="auto"/>
    </w:pPr>
    <w:rPr>
      <w:rFonts w:ascii="Times New Roman" w:eastAsia="Times New Roman" w:hAnsi="Times New Roman" w:cs="Lotus"/>
      <w:bCs/>
      <w:sz w:val="16"/>
      <w:szCs w:val="16"/>
      <w:lang w:bidi="fa-IR"/>
    </w:rPr>
  </w:style>
  <w:style w:type="paragraph" w:customStyle="1" w:styleId="Faseleh12">
    <w:name w:val="Faseleh  12"/>
    <w:rsid w:val="00D73193"/>
    <w:pPr>
      <w:spacing w:after="0" w:line="240" w:lineRule="auto"/>
    </w:pPr>
    <w:rPr>
      <w:rFonts w:ascii="Times" w:eastAsia="Times New Roman" w:hAnsi="Times" w:cs="Lotus"/>
      <w:bCs/>
      <w:sz w:val="24"/>
      <w:szCs w:val="24"/>
      <w:lang w:bidi="fa-IR"/>
    </w:rPr>
  </w:style>
  <w:style w:type="paragraph" w:customStyle="1" w:styleId="FehrestTitr0">
    <w:name w:val="Fehrest  Titr"/>
    <w:rsid w:val="00D73193"/>
    <w:pPr>
      <w:bidi/>
      <w:spacing w:after="0" w:line="240" w:lineRule="auto"/>
      <w:jc w:val="center"/>
    </w:pPr>
    <w:rPr>
      <w:rFonts w:ascii="Times New Roman" w:eastAsia="Times New Roman" w:hAnsi="Times New Roman" w:cs="Zar"/>
      <w:bCs/>
      <w:sz w:val="20"/>
      <w:szCs w:val="28"/>
      <w:u w:val="single"/>
      <w:lang w:bidi="fa-IR"/>
    </w:rPr>
  </w:style>
  <w:style w:type="paragraph" w:customStyle="1" w:styleId="FehrestMatnlotus">
    <w:name w:val="Fehrest  Matn lotus"/>
    <w:rsid w:val="00D73193"/>
    <w:pPr>
      <w:numPr>
        <w:numId w:val="7"/>
      </w:numPr>
      <w:bidi/>
      <w:spacing w:before="40" w:after="40" w:line="240" w:lineRule="auto"/>
      <w:ind w:left="360" w:hanging="360"/>
      <w:jc w:val="both"/>
    </w:pPr>
    <w:rPr>
      <w:rFonts w:ascii="Times New Roman" w:eastAsia="Times New Roman" w:hAnsi="Times New Roman" w:cs="Lotus"/>
      <w:bCs/>
      <w:sz w:val="20"/>
      <w:szCs w:val="28"/>
      <w:lang w:bidi="fa-IR"/>
    </w:rPr>
  </w:style>
  <w:style w:type="paragraph" w:customStyle="1" w:styleId="FehrestMatnLotusBullet">
    <w:name w:val="Fehrest  Matn Lotus Bullet"/>
    <w:basedOn w:val="FehrestMatnlotus"/>
    <w:rsid w:val="00D73193"/>
    <w:pPr>
      <w:numPr>
        <w:numId w:val="8"/>
      </w:numPr>
      <w:ind w:left="360" w:hanging="360"/>
    </w:pPr>
  </w:style>
  <w:style w:type="paragraph" w:customStyle="1" w:styleId="HADAF">
    <w:name w:val="HADAF"/>
    <w:rsid w:val="00D73193"/>
    <w:pPr>
      <w:shd w:val="clear" w:color="auto" w:fill="B7E7FF"/>
      <w:bidi/>
      <w:spacing w:after="0" w:line="240" w:lineRule="auto"/>
      <w:jc w:val="lowKashida"/>
    </w:pPr>
    <w:rPr>
      <w:rFonts w:ascii="Times" w:eastAsia="Times New Roman" w:hAnsi="Times" w:cs="Traffic"/>
      <w:b/>
      <w:bCs/>
      <w:sz w:val="18"/>
      <w:szCs w:val="18"/>
      <w:lang w:bidi="fa-IR"/>
    </w:rPr>
  </w:style>
  <w:style w:type="paragraph" w:customStyle="1" w:styleId="IN0">
    <w:name w:val="IN"/>
    <w:rsid w:val="00D73193"/>
    <w:pPr>
      <w:bidi/>
      <w:spacing w:after="0" w:line="240" w:lineRule="auto"/>
      <w:jc w:val="center"/>
    </w:pPr>
    <w:rPr>
      <w:rFonts w:ascii="Times New Roman" w:eastAsia="Times New Roman" w:hAnsi="Times New Roman" w:cs="B Lotus"/>
      <w:iCs/>
      <w:sz w:val="20"/>
      <w:szCs w:val="30"/>
      <w:lang w:bidi="fa-IR"/>
    </w:rPr>
  </w:style>
  <w:style w:type="paragraph" w:customStyle="1" w:styleId="JadvalTitr">
    <w:name w:val="Jadval Titr"/>
    <w:basedOn w:val="Jadval"/>
    <w:rsid w:val="00D73193"/>
    <w:rPr>
      <w:rFonts w:ascii="Times New Roman" w:hAnsi="Times New Roman" w:cs="B Roya"/>
      <w:b/>
      <w:spacing w:val="0"/>
      <w:sz w:val="22"/>
    </w:rPr>
  </w:style>
  <w:style w:type="character" w:customStyle="1" w:styleId="DefaultParagraphFontT">
    <w:name w:val="Default Paragraph Font T"/>
    <w:rsid w:val="00D73193"/>
    <w:rPr>
      <w:rFonts w:cs="Traffic"/>
      <w:b/>
      <w:szCs w:val="22"/>
    </w:rPr>
  </w:style>
  <w:style w:type="paragraph" w:customStyle="1" w:styleId="1LotusZirAlef0">
    <w:name w:val="1  Lotus =  Zir Alef"/>
    <w:basedOn w:val="NormalB"/>
    <w:link w:val="1LotusZirAlefCharChar"/>
    <w:rsid w:val="00D73193"/>
    <w:pPr>
      <w:spacing w:after="80"/>
      <w:ind w:left="567" w:hanging="567"/>
    </w:pPr>
    <w:rPr>
      <w:bCs w:val="0"/>
    </w:rPr>
  </w:style>
  <w:style w:type="paragraph" w:customStyle="1" w:styleId="Lotus------">
    <w:name w:val="Lotus ------"/>
    <w:basedOn w:val="1LotusZirAlef0"/>
    <w:link w:val="Lotus------CharChar"/>
    <w:rsid w:val="00D73193"/>
    <w:pPr>
      <w:spacing w:after="120"/>
      <w:ind w:left="907" w:right="907" w:hanging="340"/>
    </w:pPr>
    <w:rPr>
      <w:bCs/>
      <w:strike/>
    </w:rPr>
  </w:style>
  <w:style w:type="paragraph" w:customStyle="1" w:styleId="1LotusAlef0">
    <w:name w:val="1  Lotus  =  Alef"/>
    <w:basedOn w:val="Normal"/>
    <w:rsid w:val="00D73193"/>
    <w:pPr>
      <w:tabs>
        <w:tab w:val="left" w:pos="907"/>
      </w:tabs>
      <w:spacing w:after="60" w:line="240" w:lineRule="auto"/>
      <w:ind w:left="1134" w:hanging="567"/>
      <w:jc w:val="lowKashida"/>
    </w:pPr>
    <w:rPr>
      <w:rFonts w:ascii="Times" w:eastAsia="Times New Roman" w:hAnsi="Times" w:cs="Lotus"/>
      <w:bCs/>
      <w:sz w:val="24"/>
      <w:szCs w:val="28"/>
      <w:lang w:bidi="fa-IR"/>
    </w:rPr>
  </w:style>
  <w:style w:type="paragraph" w:customStyle="1" w:styleId="1LotusZir0">
    <w:name w:val="1  Lotus  =   Zir"/>
    <w:basedOn w:val="NormalB"/>
    <w:rsid w:val="00D73193"/>
    <w:pPr>
      <w:spacing w:after="120"/>
      <w:ind w:left="567"/>
      <w:jc w:val="both"/>
    </w:pPr>
  </w:style>
  <w:style w:type="paragraph" w:customStyle="1" w:styleId="LotusTram">
    <w:name w:val="Lotus  = Tram"/>
    <w:basedOn w:val="NormalB"/>
    <w:link w:val="LotusTramCharChar"/>
    <w:rsid w:val="00D73193"/>
    <w:pPr>
      <w:spacing w:after="240"/>
      <w:ind w:left="567" w:right="567" w:hanging="567"/>
    </w:pPr>
    <w:rPr>
      <w:bCs w:val="0"/>
    </w:rPr>
  </w:style>
  <w:style w:type="paragraph" w:customStyle="1" w:styleId="1TrafficAlef">
    <w:name w:val="1  Traffic  =  Alef"/>
    <w:basedOn w:val="1TrafficN"/>
    <w:rsid w:val="00D73193"/>
    <w:pPr>
      <w:tabs>
        <w:tab w:val="clear" w:pos="907"/>
        <w:tab w:val="left" w:pos="851"/>
      </w:tabs>
      <w:spacing w:after="120"/>
      <w:ind w:left="1134"/>
    </w:pPr>
  </w:style>
  <w:style w:type="paragraph" w:customStyle="1" w:styleId="1TrafficAlef---">
    <w:name w:val="1  Traffic  =  Alef  =  ---"/>
    <w:basedOn w:val="1TrafficAlef"/>
    <w:rsid w:val="00D73193"/>
    <w:pPr>
      <w:spacing w:after="80"/>
      <w:ind w:left="1531" w:hanging="340"/>
    </w:pPr>
    <w:rPr>
      <w:b w:val="0"/>
    </w:rPr>
  </w:style>
  <w:style w:type="paragraph" w:customStyle="1" w:styleId="1TrafficZir">
    <w:name w:val="1  Traffic  =  Zir"/>
    <w:basedOn w:val="LotusTram"/>
    <w:rsid w:val="00D73193"/>
    <w:pPr>
      <w:ind w:firstLine="0"/>
    </w:pPr>
  </w:style>
  <w:style w:type="paragraph" w:customStyle="1" w:styleId="1Titre">
    <w:name w:val="1 = Titre"/>
    <w:basedOn w:val="Normal"/>
    <w:rsid w:val="00D73193"/>
    <w:pPr>
      <w:keepNext/>
      <w:bidi/>
      <w:spacing w:before="120" w:after="100" w:line="240" w:lineRule="auto"/>
      <w:jc w:val="lowKashida"/>
    </w:pPr>
    <w:rPr>
      <w:rFonts w:ascii="Times New Roman" w:eastAsia="MS Mincho" w:hAnsi="Times New Roman" w:cs="B Zar"/>
      <w:bCs/>
      <w:sz w:val="28"/>
      <w:lang w:bidi="fa-IR"/>
    </w:rPr>
  </w:style>
  <w:style w:type="paragraph" w:customStyle="1" w:styleId="1asli">
    <w:name w:val="1asli"/>
    <w:basedOn w:val="Normal"/>
    <w:rsid w:val="00D73193"/>
    <w:pPr>
      <w:bidi/>
      <w:spacing w:after="0" w:line="240" w:lineRule="auto"/>
      <w:jc w:val="lowKashida"/>
    </w:pPr>
    <w:rPr>
      <w:rFonts w:ascii="Times" w:eastAsia="Times New Roman" w:hAnsi="Times" w:cs="Lotus"/>
      <w:bCs/>
      <w:sz w:val="20"/>
      <w:szCs w:val="28"/>
      <w:lang w:bidi="fa-IR"/>
    </w:rPr>
  </w:style>
  <w:style w:type="paragraph" w:customStyle="1" w:styleId="1TrafficzirAlefNew">
    <w:name w:val="1  Traffic  zir Alef  = New"/>
    <w:basedOn w:val="Matn"/>
    <w:link w:val="1TrafficzirAlefNewCharChar"/>
    <w:rsid w:val="00D73193"/>
    <w:pPr>
      <w:tabs>
        <w:tab w:val="left" w:pos="907"/>
      </w:tabs>
      <w:spacing w:after="80"/>
      <w:ind w:left="567" w:hanging="567"/>
    </w:pPr>
    <w:rPr>
      <w:rFonts w:cs="B Traffic"/>
      <w:szCs w:val="22"/>
    </w:rPr>
  </w:style>
  <w:style w:type="character" w:customStyle="1" w:styleId="LotusTramCharChar">
    <w:name w:val="Lotus  = Tram Char Char"/>
    <w:link w:val="LotusTram"/>
    <w:rsid w:val="00D73193"/>
    <w:rPr>
      <w:rFonts w:ascii="Times New Roman" w:eastAsia="Times New Roman" w:hAnsi="Times New Roman" w:cs="B Lotus"/>
      <w:szCs w:val="28"/>
      <w:lang w:bidi="fa-IR"/>
    </w:rPr>
  </w:style>
  <w:style w:type="character" w:customStyle="1" w:styleId="1TrafficzirAlefNewCharChar">
    <w:name w:val="1  Traffic  zir Alef  = New Char Char"/>
    <w:link w:val="1TrafficzirAlefNew"/>
    <w:rsid w:val="00D73193"/>
    <w:rPr>
      <w:rFonts w:ascii="Times New Roman" w:eastAsia="Times New Roman" w:hAnsi="Times New Roman" w:cs="B Traffic"/>
      <w:bCs/>
      <w:lang w:bidi="fa-IR"/>
    </w:rPr>
  </w:style>
  <w:style w:type="character" w:customStyle="1" w:styleId="1LotusZirAlefCharChar">
    <w:name w:val="1  Lotus =  Zir Alef Char Char"/>
    <w:link w:val="1LotusZirAlef0"/>
    <w:rsid w:val="00D73193"/>
    <w:rPr>
      <w:rFonts w:ascii="Times New Roman" w:eastAsia="Times New Roman" w:hAnsi="Times New Roman" w:cs="B Lotus"/>
      <w:szCs w:val="28"/>
      <w:lang w:bidi="fa-IR"/>
    </w:rPr>
  </w:style>
  <w:style w:type="character" w:customStyle="1" w:styleId="Lotus------CharChar">
    <w:name w:val="Lotus ------ Char Char"/>
    <w:link w:val="Lotus------"/>
    <w:rsid w:val="00D73193"/>
    <w:rPr>
      <w:rFonts w:ascii="Times New Roman" w:eastAsia="Times New Roman" w:hAnsi="Times New Roman" w:cs="B Lotus"/>
      <w:bCs/>
      <w:strike/>
      <w:szCs w:val="28"/>
      <w:lang w:bidi="fa-IR"/>
    </w:rPr>
  </w:style>
  <w:style w:type="paragraph" w:customStyle="1" w:styleId="1LotusMokararTeram">
    <w:name w:val="1   Lotus  = Mokarar Teram"/>
    <w:basedOn w:val="1Lotus0"/>
    <w:rsid w:val="00D73193"/>
    <w:pPr>
      <w:ind w:left="1134" w:hanging="1134"/>
    </w:pPr>
    <w:rPr>
      <w:spacing w:val="-4"/>
    </w:rPr>
  </w:style>
  <w:style w:type="character" w:customStyle="1" w:styleId="Traffic------">
    <w:name w:val="Traffic ------"/>
    <w:rsid w:val="00D73193"/>
    <w:rPr>
      <w:rFonts w:cs="B Traffic"/>
      <w:strike/>
      <w:sz w:val="16"/>
      <w:szCs w:val="22"/>
    </w:rPr>
  </w:style>
  <w:style w:type="character" w:customStyle="1" w:styleId="TrafficTeram">
    <w:name w:val="Traffic Teram"/>
    <w:rsid w:val="00D73193"/>
    <w:rPr>
      <w:rFonts w:cs="B Traffic"/>
      <w:szCs w:val="22"/>
    </w:rPr>
  </w:style>
  <w:style w:type="character" w:customStyle="1" w:styleId="Traffic-B">
    <w:name w:val="Traffic - B"/>
    <w:rsid w:val="00D73193"/>
    <w:rPr>
      <w:rFonts w:cs="B Traffic"/>
      <w:szCs w:val="22"/>
    </w:rPr>
  </w:style>
  <w:style w:type="paragraph" w:customStyle="1" w:styleId="1Lotus0">
    <w:name w:val="1 =  Lotus"/>
    <w:basedOn w:val="NormalB"/>
    <w:link w:val="1LotusChar"/>
    <w:rsid w:val="00D73193"/>
    <w:pPr>
      <w:spacing w:after="240"/>
      <w:ind w:left="567" w:hanging="567"/>
    </w:pPr>
  </w:style>
  <w:style w:type="paragraph" w:customStyle="1" w:styleId="1LotusZirAlef1">
    <w:name w:val="1 =  Lotus  Zir  Alef"/>
    <w:basedOn w:val="1Lotus0"/>
    <w:rsid w:val="00D73193"/>
    <w:pPr>
      <w:spacing w:after="80"/>
    </w:pPr>
  </w:style>
  <w:style w:type="paragraph" w:customStyle="1" w:styleId="Fa4">
    <w:name w:val="Fa  4"/>
    <w:basedOn w:val="NormalB"/>
    <w:rsid w:val="00D73193"/>
    <w:rPr>
      <w:bCs w:val="0"/>
      <w:sz w:val="8"/>
      <w:szCs w:val="8"/>
    </w:rPr>
  </w:style>
  <w:style w:type="paragraph" w:customStyle="1" w:styleId="Fa8">
    <w:name w:val="Fa  8"/>
    <w:basedOn w:val="NormalB"/>
    <w:rsid w:val="00D73193"/>
    <w:rPr>
      <w:sz w:val="16"/>
      <w:szCs w:val="16"/>
    </w:rPr>
  </w:style>
  <w:style w:type="character" w:customStyle="1" w:styleId="ZarTeram">
    <w:name w:val="Zar Teram"/>
    <w:basedOn w:val="DefaultParagraphFont"/>
    <w:rsid w:val="00D73193"/>
  </w:style>
  <w:style w:type="paragraph" w:customStyle="1" w:styleId="1TrafficN">
    <w:name w:val="1  TrafficN"/>
    <w:basedOn w:val="1TrafficzirAlefNew"/>
    <w:rsid w:val="00D73193"/>
    <w:rPr>
      <w:b/>
    </w:rPr>
  </w:style>
  <w:style w:type="character" w:customStyle="1" w:styleId="1LotusMokararn">
    <w:name w:val="1  Lotus Mokarar n"/>
    <w:basedOn w:val="DefaultParagraphFont"/>
    <w:rsid w:val="00D73193"/>
  </w:style>
  <w:style w:type="paragraph" w:customStyle="1" w:styleId="Onvanpeyvast">
    <w:name w:val="Onvan peyvast"/>
    <w:basedOn w:val="OnvanPage1"/>
    <w:rsid w:val="00D73193"/>
    <w:rPr>
      <w:rFonts w:cs="B Zar"/>
      <w:b w:val="0"/>
      <w:sz w:val="22"/>
      <w:szCs w:val="22"/>
    </w:rPr>
  </w:style>
  <w:style w:type="character" w:customStyle="1" w:styleId="Lotusno">
    <w:name w:val="Lotus no"/>
    <w:rsid w:val="00D73193"/>
    <w:rPr>
      <w:rFonts w:cs="B Lotus"/>
      <w:sz w:val="30"/>
      <w:szCs w:val="28"/>
    </w:rPr>
  </w:style>
  <w:style w:type="character" w:customStyle="1" w:styleId="Zar-----">
    <w:name w:val="Zar -----"/>
    <w:rsid w:val="00D73193"/>
    <w:rPr>
      <w:rFonts w:cs="Zar"/>
      <w:strike/>
      <w:dstrike w:val="0"/>
      <w:szCs w:val="22"/>
    </w:rPr>
  </w:style>
  <w:style w:type="paragraph" w:customStyle="1" w:styleId="1LotusZirAlef2">
    <w:name w:val="1 Lotus   Zir Alef"/>
    <w:basedOn w:val="1Lotus"/>
    <w:rsid w:val="00D73193"/>
    <w:pPr>
      <w:spacing w:after="80"/>
    </w:pPr>
  </w:style>
  <w:style w:type="paragraph" w:customStyle="1" w:styleId="1LotusAlef2">
    <w:name w:val="1 Lotus =  Alef"/>
    <w:basedOn w:val="1Lotusn"/>
    <w:rsid w:val="00D73193"/>
    <w:pPr>
      <w:tabs>
        <w:tab w:val="left" w:pos="907"/>
      </w:tabs>
      <w:spacing w:after="80"/>
      <w:ind w:left="1191"/>
    </w:pPr>
  </w:style>
  <w:style w:type="paragraph" w:customStyle="1" w:styleId="1LotusAlef10">
    <w:name w:val="1 Lotus =  Alef =  (1)"/>
    <w:basedOn w:val="1LotusAlef2"/>
    <w:rsid w:val="00D73193"/>
    <w:pPr>
      <w:spacing w:after="0"/>
      <w:ind w:left="1588" w:hanging="454"/>
      <w:jc w:val="both"/>
    </w:pPr>
  </w:style>
  <w:style w:type="paragraph" w:customStyle="1" w:styleId="1LotusAlefBullet0">
    <w:name w:val="1 Lotus =  Alef =  Bullet"/>
    <w:basedOn w:val="1LotusAlef2"/>
    <w:rsid w:val="00D73193"/>
    <w:pPr>
      <w:ind w:left="0" w:firstLine="0"/>
    </w:pPr>
  </w:style>
  <w:style w:type="paragraph" w:customStyle="1" w:styleId="1LotusBullet0">
    <w:name w:val="1 Lotus Bullet"/>
    <w:basedOn w:val="1Lotus"/>
    <w:rsid w:val="00D73193"/>
    <w:pPr>
      <w:ind w:left="0" w:firstLine="0"/>
    </w:pPr>
  </w:style>
  <w:style w:type="paragraph" w:customStyle="1" w:styleId="1TrafficAlefHazf">
    <w:name w:val="1 Traffic =  Alef Hazf"/>
    <w:basedOn w:val="NormalB"/>
    <w:rsid w:val="00D73193"/>
    <w:pPr>
      <w:tabs>
        <w:tab w:val="left" w:pos="907"/>
      </w:tabs>
      <w:spacing w:after="80"/>
      <w:ind w:left="1134" w:hanging="567"/>
      <w:jc w:val="both"/>
    </w:pPr>
    <w:rPr>
      <w:rFonts w:cs="Traffic"/>
      <w:szCs w:val="22"/>
    </w:rPr>
  </w:style>
  <w:style w:type="paragraph" w:customStyle="1" w:styleId="1TrafficAlef10">
    <w:name w:val="1 Traffic =  Alef = (1)"/>
    <w:basedOn w:val="NormalB"/>
    <w:rsid w:val="00D73193"/>
    <w:pPr>
      <w:ind w:left="1531" w:hanging="397"/>
      <w:jc w:val="both"/>
    </w:pPr>
    <w:rPr>
      <w:rFonts w:cs="Traffic"/>
      <w:szCs w:val="22"/>
    </w:rPr>
  </w:style>
  <w:style w:type="paragraph" w:customStyle="1" w:styleId="1TrafficAlefBullet0">
    <w:name w:val="1 Traffic =  Alef = Bullet"/>
    <w:basedOn w:val="1TrafficAlefHazf"/>
    <w:rsid w:val="00D73193"/>
    <w:pPr>
      <w:tabs>
        <w:tab w:val="left" w:pos="964"/>
      </w:tabs>
      <w:ind w:left="0" w:firstLine="0"/>
    </w:pPr>
  </w:style>
  <w:style w:type="paragraph" w:customStyle="1" w:styleId="1TrafficBullet0">
    <w:name w:val="1 Traffic =  Bullet"/>
    <w:basedOn w:val="1Traffic"/>
    <w:rsid w:val="00D73193"/>
    <w:pPr>
      <w:spacing w:after="100"/>
      <w:ind w:left="0" w:firstLine="0"/>
    </w:pPr>
  </w:style>
  <w:style w:type="paragraph" w:customStyle="1" w:styleId="1TrafficBulletAlef0">
    <w:name w:val="1 Traffic =  Bullet =  Alef"/>
    <w:basedOn w:val="1TrafficAlefHazf"/>
    <w:rsid w:val="00D73193"/>
    <w:pPr>
      <w:ind w:left="1645" w:hanging="624"/>
    </w:pPr>
  </w:style>
  <w:style w:type="paragraph" w:customStyle="1" w:styleId="1TrafficZirAlef">
    <w:name w:val="1 Traffic = Zir Alef"/>
    <w:basedOn w:val="NormalB"/>
    <w:rsid w:val="00D73193"/>
    <w:pPr>
      <w:spacing w:after="80"/>
      <w:ind w:left="567" w:hanging="567"/>
      <w:jc w:val="both"/>
    </w:pPr>
    <w:rPr>
      <w:rFonts w:cs="Traffic"/>
      <w:szCs w:val="22"/>
    </w:rPr>
  </w:style>
  <w:style w:type="paragraph" w:customStyle="1" w:styleId="Box">
    <w:name w:val="Box"/>
    <w:basedOn w:val="NormalB"/>
    <w:rsid w:val="00D73193"/>
    <w:pPr>
      <w:keepNext/>
      <w:tabs>
        <w:tab w:val="left" w:pos="283"/>
        <w:tab w:val="left" w:pos="567"/>
        <w:tab w:val="right" w:pos="6242"/>
        <w:tab w:val="center" w:pos="7325"/>
      </w:tabs>
      <w:ind w:left="1418" w:right="567"/>
    </w:pPr>
    <w:rPr>
      <w:b/>
    </w:rPr>
  </w:style>
  <w:style w:type="paragraph" w:customStyle="1" w:styleId="Box-big">
    <w:name w:val="Box - big"/>
    <w:basedOn w:val="Box"/>
    <w:rsid w:val="00D73193"/>
    <w:pPr>
      <w:pBdr>
        <w:top w:val="single" w:sz="8" w:space="1" w:color="auto"/>
        <w:left w:val="single" w:sz="8" w:space="4" w:color="auto"/>
        <w:bottom w:val="single" w:sz="8" w:space="1" w:color="auto"/>
        <w:right w:val="single" w:sz="8" w:space="4" w:color="auto"/>
      </w:pBdr>
      <w:ind w:left="851" w:right="851"/>
      <w:jc w:val="both"/>
    </w:pPr>
  </w:style>
  <w:style w:type="paragraph" w:customStyle="1" w:styleId="Box2">
    <w:name w:val="Box 2"/>
    <w:basedOn w:val="Box"/>
    <w:rsid w:val="00D73193"/>
    <w:pPr>
      <w:pBdr>
        <w:top w:val="single" w:sz="8" w:space="1" w:color="auto"/>
        <w:left w:val="single" w:sz="8" w:space="4" w:color="auto"/>
        <w:bottom w:val="single" w:sz="8" w:space="2" w:color="auto"/>
        <w:right w:val="single" w:sz="8" w:space="4" w:color="auto"/>
      </w:pBdr>
      <w:ind w:left="1134"/>
      <w:jc w:val="both"/>
    </w:pPr>
  </w:style>
  <w:style w:type="paragraph" w:customStyle="1" w:styleId="1LotusAlefItallic0">
    <w:name w:val="1  Lotus  Alef  = Itallic"/>
    <w:basedOn w:val="1LotusAlef2"/>
    <w:rsid w:val="00D73193"/>
    <w:pPr>
      <w:ind w:left="1134"/>
      <w:jc w:val="both"/>
    </w:pPr>
    <w:rPr>
      <w:iCs/>
    </w:rPr>
  </w:style>
  <w:style w:type="paragraph" w:customStyle="1" w:styleId="1lotusItallic">
    <w:name w:val="1 lotus Itallic"/>
    <w:basedOn w:val="1LotusZirAlef2"/>
    <w:rsid w:val="00D73193"/>
    <w:pPr>
      <w:jc w:val="both"/>
    </w:pPr>
    <w:rPr>
      <w:iCs/>
    </w:rPr>
  </w:style>
  <w:style w:type="paragraph" w:customStyle="1" w:styleId="1LotusAlef1Itallic0">
    <w:name w:val="1 Lotus =  Alef =  (1) = Itallic"/>
    <w:basedOn w:val="1LotusAlef10"/>
    <w:rsid w:val="00D73193"/>
    <w:rPr>
      <w:iCs/>
    </w:rPr>
  </w:style>
  <w:style w:type="paragraph" w:customStyle="1" w:styleId="a">
    <w:name w:val="بولت دو تايي بعد از توضيحات"/>
    <w:basedOn w:val="Normal"/>
    <w:rsid w:val="00D73193"/>
    <w:pPr>
      <w:numPr>
        <w:numId w:val="9"/>
      </w:numPr>
      <w:bidi/>
      <w:spacing w:after="0" w:line="240" w:lineRule="auto"/>
      <w:jc w:val="lowKashida"/>
    </w:pPr>
    <w:rPr>
      <w:rFonts w:ascii="Times New Roman" w:eastAsia="Times New Roman" w:hAnsi="Times New Roman" w:cs="B Lotus"/>
      <w:bCs/>
      <w:szCs w:val="28"/>
      <w:lang w:bidi="fa-IR"/>
    </w:rPr>
  </w:style>
  <w:style w:type="paragraph" w:customStyle="1" w:styleId="a5">
    <w:name w:val="جدول شماره الف ب ج"/>
    <w:basedOn w:val="1Lotus"/>
    <w:rsid w:val="00D73193"/>
    <w:pPr>
      <w:spacing w:after="0"/>
      <w:ind w:left="1425" w:hanging="1425"/>
    </w:pPr>
    <w:rPr>
      <w:rFonts w:cs="B Zar"/>
      <w:szCs w:val="22"/>
    </w:rPr>
  </w:style>
  <w:style w:type="paragraph" w:customStyle="1" w:styleId="2">
    <w:name w:val="بولت 2"/>
    <w:basedOn w:val="Normal"/>
    <w:rsid w:val="00D73193"/>
    <w:pPr>
      <w:numPr>
        <w:numId w:val="10"/>
      </w:numPr>
      <w:bidi/>
      <w:spacing w:after="0" w:line="240" w:lineRule="auto"/>
      <w:jc w:val="lowKashida"/>
    </w:pPr>
    <w:rPr>
      <w:rFonts w:ascii="Times New Roman" w:eastAsia="Times New Roman" w:hAnsi="Times New Roman" w:cs="B Lotus"/>
      <w:bCs/>
      <w:szCs w:val="28"/>
      <w:lang w:bidi="fa-IR"/>
    </w:rPr>
  </w:style>
  <w:style w:type="paragraph" w:customStyle="1" w:styleId="TitrzarzireAlef">
    <w:name w:val="Titr zar (zir e Alef)"/>
    <w:basedOn w:val="TajziehTahlil"/>
    <w:rsid w:val="00D73193"/>
    <w:pPr>
      <w:spacing w:before="0"/>
    </w:pPr>
  </w:style>
  <w:style w:type="paragraph" w:customStyle="1" w:styleId="HeadingZar11UnderlineEdam">
    <w:name w:val="Heading (Zar 11 Underline) Edam"/>
    <w:basedOn w:val="Heading2Zar11"/>
    <w:rsid w:val="00D73193"/>
    <w:pPr>
      <w:jc w:val="both"/>
    </w:pPr>
    <w:rPr>
      <w:u w:val="single"/>
    </w:rPr>
  </w:style>
  <w:style w:type="paragraph" w:customStyle="1" w:styleId="1Lotusn">
    <w:name w:val="1 Lotus  n"/>
    <w:basedOn w:val="Matn"/>
    <w:rsid w:val="00D73193"/>
    <w:pPr>
      <w:ind w:left="624" w:hanging="624"/>
    </w:pPr>
    <w:rPr>
      <w:b/>
    </w:rPr>
  </w:style>
  <w:style w:type="paragraph" w:customStyle="1" w:styleId="AlefTitrTraffic11">
    <w:name w:val="Alef Titr (Traffic 11)"/>
    <w:basedOn w:val="1Lotus"/>
    <w:rsid w:val="00D73193"/>
    <w:pPr>
      <w:keepNext/>
      <w:spacing w:before="240" w:after="0"/>
    </w:pPr>
    <w:rPr>
      <w:rFonts w:cs="B Traffic"/>
      <w:b/>
      <w:sz w:val="20"/>
      <w:szCs w:val="22"/>
    </w:rPr>
  </w:style>
  <w:style w:type="paragraph" w:customStyle="1" w:styleId="Alef-1">
    <w:name w:val="Alef-1"/>
    <w:basedOn w:val="MatnAlef"/>
    <w:rsid w:val="00D73193"/>
    <w:pPr>
      <w:spacing w:after="120"/>
      <w:ind w:left="851" w:hanging="851"/>
    </w:pPr>
    <w:rPr>
      <w:b/>
    </w:rPr>
  </w:style>
  <w:style w:type="paragraph" w:customStyle="1" w:styleId="Alef-1Alef-1-1">
    <w:name w:val="Alef-1 = Alef-1-1"/>
    <w:basedOn w:val="1Lotus"/>
    <w:rsid w:val="00D73193"/>
    <w:pPr>
      <w:spacing w:after="0"/>
      <w:ind w:left="2211" w:hanging="1247"/>
    </w:pPr>
  </w:style>
  <w:style w:type="paragraph" w:customStyle="1" w:styleId="Heading4Titr12Peyvast">
    <w:name w:val="Heading (4) = Titr 12 = Pey vast"/>
    <w:basedOn w:val="1Lotus"/>
    <w:rsid w:val="00D73193"/>
    <w:pPr>
      <w:keepNext/>
      <w:spacing w:after="60"/>
    </w:pPr>
    <w:rPr>
      <w:rFonts w:cs="B Titr"/>
      <w:szCs w:val="22"/>
    </w:rPr>
  </w:style>
  <w:style w:type="paragraph" w:customStyle="1" w:styleId="MesalZar11">
    <w:name w:val="Mesal =  Zar 11"/>
    <w:basedOn w:val="1Lotus"/>
    <w:rsid w:val="00D73193"/>
    <w:pPr>
      <w:keepNext/>
      <w:spacing w:before="240" w:after="60"/>
      <w:ind w:left="0" w:firstLine="0"/>
    </w:pPr>
    <w:rPr>
      <w:rFonts w:cs="B Zar"/>
      <w:b/>
      <w:sz w:val="20"/>
      <w:szCs w:val="24"/>
    </w:rPr>
  </w:style>
  <w:style w:type="paragraph" w:customStyle="1" w:styleId="TajziehTahlil">
    <w:name w:val="Tajzieh &amp; Tahlil"/>
    <w:basedOn w:val="Matn"/>
    <w:rsid w:val="00D73193"/>
    <w:pPr>
      <w:keepNext/>
      <w:spacing w:before="240"/>
    </w:pPr>
    <w:rPr>
      <w:rFonts w:cs="B Zar"/>
      <w:szCs w:val="24"/>
    </w:rPr>
  </w:style>
  <w:style w:type="paragraph" w:customStyle="1" w:styleId="HalateAvalZir">
    <w:name w:val="Halate Aval = Zir"/>
    <w:basedOn w:val="1Lotus"/>
    <w:rsid w:val="00D73193"/>
    <w:pPr>
      <w:spacing w:after="0"/>
      <w:ind w:firstLine="0"/>
    </w:pPr>
  </w:style>
  <w:style w:type="paragraph" w:customStyle="1" w:styleId="HalateAvalTooRafteh">
    <w:name w:val="Halate Aval (Too Rafteh)"/>
    <w:basedOn w:val="HalateAvalZir"/>
    <w:rsid w:val="00D73193"/>
    <w:pPr>
      <w:keepNext/>
      <w:spacing w:before="40"/>
    </w:pPr>
    <w:rPr>
      <w:rFonts w:cs="B Nazanin"/>
      <w:b/>
    </w:rPr>
  </w:style>
  <w:style w:type="paragraph" w:customStyle="1" w:styleId="HalateAvalNoTooRafteh">
    <w:name w:val="Halate Aval (No Too Rafteh)"/>
    <w:basedOn w:val="HalateAvalTooRafteh"/>
    <w:rsid w:val="00D73193"/>
    <w:pPr>
      <w:ind w:left="0"/>
    </w:pPr>
  </w:style>
  <w:style w:type="paragraph" w:customStyle="1" w:styleId="1lotusZir1">
    <w:name w:val="1 lotus  =  Zir"/>
    <w:basedOn w:val="1Lotus"/>
    <w:rsid w:val="00D73193"/>
    <w:pPr>
      <w:spacing w:before="60" w:after="60"/>
      <w:ind w:firstLine="0"/>
    </w:pPr>
  </w:style>
  <w:style w:type="character" w:customStyle="1" w:styleId="MatnNazaninD">
    <w:name w:val="Matn NazaninD"/>
    <w:rsid w:val="00D73193"/>
    <w:rPr>
      <w:rFonts w:cs="B Nazanin"/>
      <w:bCs/>
      <w:szCs w:val="28"/>
    </w:rPr>
  </w:style>
  <w:style w:type="paragraph" w:customStyle="1" w:styleId="HalatEAvalyeksatri">
    <w:name w:val="Halat E Aval = yek satri"/>
    <w:basedOn w:val="1lotusZir1"/>
    <w:rsid w:val="00D73193"/>
    <w:pPr>
      <w:ind w:left="1701" w:hanging="1134"/>
    </w:pPr>
    <w:rPr>
      <w:bCs w:val="0"/>
    </w:rPr>
  </w:style>
  <w:style w:type="character" w:customStyle="1" w:styleId="NormalBCharChar">
    <w:name w:val="Normal B Char Char"/>
    <w:rsid w:val="00D73193"/>
    <w:rPr>
      <w:rFonts w:cs="B Lotus"/>
      <w:bCs/>
      <w:sz w:val="22"/>
      <w:szCs w:val="28"/>
      <w:lang w:val="en-US" w:eastAsia="en-US" w:bidi="fa-IR"/>
    </w:rPr>
  </w:style>
  <w:style w:type="character" w:customStyle="1" w:styleId="1LotusCharChar">
    <w:name w:val="1  Lotus Char Char"/>
    <w:link w:val="1Lotus"/>
    <w:rsid w:val="00D73193"/>
    <w:rPr>
      <w:rFonts w:ascii="Times" w:eastAsia="Times New Roman" w:hAnsi="Times" w:cs="B Lotus"/>
      <w:bCs/>
      <w:sz w:val="24"/>
      <w:szCs w:val="28"/>
      <w:lang w:bidi="fa-IR"/>
    </w:rPr>
  </w:style>
  <w:style w:type="character" w:customStyle="1" w:styleId="Jadval-BalayeJadvalCharChar">
    <w:name w:val="Jadval - Balay e Jadval Char Char"/>
    <w:link w:val="Jadval-BalayeJadval"/>
    <w:rsid w:val="00D73193"/>
    <w:rPr>
      <w:rFonts w:ascii="Times" w:hAnsi="Times" w:cs="B Lotus"/>
      <w:bCs/>
      <w:sz w:val="16"/>
      <w:szCs w:val="26"/>
      <w:lang w:bidi="fa-IR"/>
    </w:rPr>
  </w:style>
  <w:style w:type="paragraph" w:customStyle="1" w:styleId="1LotusAlef-1">
    <w:name w:val="1 Lotus   =  Alef-1"/>
    <w:basedOn w:val="1Lotus"/>
    <w:rsid w:val="00D73193"/>
    <w:pPr>
      <w:ind w:left="1588" w:hanging="1021"/>
    </w:pPr>
  </w:style>
  <w:style w:type="paragraph" w:customStyle="1" w:styleId="Jadval-BalayeJadval">
    <w:name w:val="Jadval - Balay e Jadval"/>
    <w:basedOn w:val="Matn"/>
    <w:link w:val="Jadval-BalayeJadvalCharChar"/>
    <w:rsid w:val="00D73193"/>
    <w:pPr>
      <w:keepNext/>
      <w:spacing w:before="120" w:after="60"/>
      <w:ind w:left="1588" w:hanging="1021"/>
    </w:pPr>
    <w:rPr>
      <w:rFonts w:ascii="Times" w:eastAsiaTheme="minorHAnsi" w:hAnsi="Times"/>
      <w:sz w:val="16"/>
      <w:szCs w:val="26"/>
    </w:rPr>
  </w:style>
  <w:style w:type="paragraph" w:customStyle="1" w:styleId="1Lotus1">
    <w:name w:val="1  Lotus = (1)"/>
    <w:basedOn w:val="1Lotus"/>
    <w:rsid w:val="00D73193"/>
    <w:pPr>
      <w:spacing w:after="0"/>
      <w:ind w:left="1134"/>
    </w:pPr>
  </w:style>
  <w:style w:type="paragraph" w:customStyle="1" w:styleId="JadvalSatreAvalRoya11">
    <w:name w:val="Jadval =  Satr e Aval  = Roya 11"/>
    <w:basedOn w:val="Matn"/>
    <w:rsid w:val="00D73193"/>
    <w:pPr>
      <w:pBdr>
        <w:bottom w:val="single" w:sz="4" w:space="1" w:color="auto"/>
      </w:pBdr>
      <w:ind w:left="113" w:right="113"/>
      <w:jc w:val="center"/>
    </w:pPr>
    <w:rPr>
      <w:rFonts w:cs="B Roya"/>
      <w:b/>
      <w:sz w:val="20"/>
      <w:szCs w:val="22"/>
    </w:rPr>
  </w:style>
  <w:style w:type="paragraph" w:customStyle="1" w:styleId="1LotusYekeZirJadvalf13">
    <w:name w:val="1 Lotus =  Yek e  Zir Jadval (f13)"/>
    <w:basedOn w:val="1Lotus1"/>
    <w:rsid w:val="00D73193"/>
    <w:rPr>
      <w:szCs w:val="26"/>
    </w:rPr>
  </w:style>
  <w:style w:type="paragraph" w:customStyle="1" w:styleId="MesalDarPayan">
    <w:name w:val="Mesal = Dar Payan"/>
    <w:basedOn w:val="MesalZar11"/>
    <w:rsid w:val="00D73193"/>
    <w:rPr>
      <w:sz w:val="18"/>
      <w:szCs w:val="22"/>
    </w:rPr>
  </w:style>
  <w:style w:type="paragraph" w:customStyle="1" w:styleId="FehrestTitreBandonvan">
    <w:name w:val="Fehrest Titr e Band &amp; onvan"/>
    <w:basedOn w:val="NormalB"/>
    <w:link w:val="FehrestTitreBandonvanCharChar"/>
    <w:rsid w:val="00D73193"/>
    <w:pPr>
      <w:pBdr>
        <w:bottom w:val="single" w:sz="6" w:space="1" w:color="auto"/>
      </w:pBdr>
      <w:jc w:val="center"/>
    </w:pPr>
    <w:rPr>
      <w:rFonts w:cs="B Zar"/>
      <w:b/>
      <w:sz w:val="24"/>
      <w:szCs w:val="26"/>
    </w:rPr>
  </w:style>
  <w:style w:type="paragraph" w:customStyle="1" w:styleId="1LotusMesal">
    <w:name w:val="1 Lotus = Mesal"/>
    <w:basedOn w:val="1Lotus"/>
    <w:rsid w:val="00D73193"/>
    <w:pPr>
      <w:spacing w:after="0"/>
      <w:ind w:left="1418" w:hanging="1418"/>
    </w:pPr>
    <w:rPr>
      <w:rFonts w:ascii="Helvetica" w:hAnsi="Helvetica"/>
    </w:rPr>
  </w:style>
  <w:style w:type="paragraph" w:customStyle="1" w:styleId="FehrestMesal1">
    <w:name w:val="Fehrest  Mesal 1"/>
    <w:basedOn w:val="Normal"/>
    <w:rsid w:val="00D73193"/>
    <w:pPr>
      <w:bidi/>
      <w:spacing w:after="0" w:line="240" w:lineRule="auto"/>
      <w:ind w:left="851" w:hanging="851"/>
      <w:jc w:val="lowKashida"/>
    </w:pPr>
    <w:rPr>
      <w:rFonts w:ascii="Times New Roman" w:eastAsia="Times New Roman" w:hAnsi="Times New Roman" w:cs="B Lotus"/>
      <w:bCs/>
      <w:sz w:val="20"/>
      <w:szCs w:val="28"/>
      <w:lang w:val="en-AU" w:bidi="fa-IR"/>
    </w:rPr>
  </w:style>
  <w:style w:type="paragraph" w:customStyle="1" w:styleId="FehrestMesal1Alef">
    <w:name w:val="Fehrest  Mesal 1 = Alef"/>
    <w:basedOn w:val="FehrestMesal1"/>
    <w:rsid w:val="00D73193"/>
    <w:pPr>
      <w:tabs>
        <w:tab w:val="left" w:pos="1191"/>
      </w:tabs>
      <w:ind w:left="1418" w:hanging="567"/>
    </w:pPr>
    <w:rPr>
      <w:sz w:val="22"/>
      <w:szCs w:val="26"/>
    </w:rPr>
  </w:style>
  <w:style w:type="character" w:customStyle="1" w:styleId="FehrestTitreBandonvanCharChar">
    <w:name w:val="Fehrest Titr e Band &amp; onvan Char Char"/>
    <w:link w:val="FehrestTitreBandonvan"/>
    <w:rsid w:val="00D73193"/>
    <w:rPr>
      <w:rFonts w:ascii="Times New Roman" w:eastAsia="Times New Roman" w:hAnsi="Times New Roman" w:cs="B Zar"/>
      <w:b/>
      <w:bCs/>
      <w:sz w:val="24"/>
      <w:szCs w:val="26"/>
      <w:lang w:bidi="fa-IR"/>
    </w:rPr>
  </w:style>
  <w:style w:type="paragraph" w:customStyle="1" w:styleId="FehrestShomarehBand">
    <w:name w:val="Fehrest Shomareh Band"/>
    <w:basedOn w:val="NormalB"/>
    <w:rsid w:val="00D73193"/>
    <w:pPr>
      <w:jc w:val="center"/>
    </w:pPr>
    <w:rPr>
      <w:szCs w:val="26"/>
    </w:rPr>
  </w:style>
  <w:style w:type="paragraph" w:customStyle="1" w:styleId="JadvalMatn13">
    <w:name w:val="Jadval =  Matn 13"/>
    <w:basedOn w:val="Matn"/>
    <w:rsid w:val="00D73193"/>
    <w:pPr>
      <w:tabs>
        <w:tab w:val="left" w:pos="567"/>
        <w:tab w:val="left" w:pos="1134"/>
      </w:tabs>
    </w:pPr>
    <w:rPr>
      <w:szCs w:val="26"/>
    </w:rPr>
  </w:style>
  <w:style w:type="paragraph" w:customStyle="1" w:styleId="JadvalNumber13">
    <w:name w:val="Jadval =  Number 13"/>
    <w:basedOn w:val="JadvalMatn13"/>
    <w:rsid w:val="00D73193"/>
    <w:pPr>
      <w:tabs>
        <w:tab w:val="clear" w:pos="567"/>
        <w:tab w:val="clear" w:pos="1134"/>
        <w:tab w:val="left" w:pos="113"/>
      </w:tabs>
    </w:pPr>
  </w:style>
  <w:style w:type="paragraph" w:customStyle="1" w:styleId="1LotusF0">
    <w:name w:val="1 Lotus = F0"/>
    <w:basedOn w:val="1Lotus"/>
    <w:rsid w:val="00D73193"/>
    <w:pPr>
      <w:spacing w:after="0"/>
    </w:pPr>
    <w:rPr>
      <w:bCs w:val="0"/>
    </w:rPr>
  </w:style>
  <w:style w:type="paragraph" w:customStyle="1" w:styleId="JadvalTitre11Roya">
    <w:name w:val="Jadval =   Titr e 11 Roya"/>
    <w:basedOn w:val="JadvalSatreAvalRoya11"/>
    <w:rsid w:val="00D73193"/>
    <w:pPr>
      <w:spacing w:line="280" w:lineRule="exact"/>
      <w:ind w:left="0" w:right="0"/>
    </w:pPr>
    <w:rPr>
      <w:b w:val="0"/>
    </w:rPr>
  </w:style>
  <w:style w:type="paragraph" w:customStyle="1" w:styleId="JadvalNumber13----Paeen">
    <w:name w:val="Jadval =  Number 13  ---- Paeen"/>
    <w:basedOn w:val="JadvalNumber13"/>
    <w:rsid w:val="00D73193"/>
    <w:pPr>
      <w:pBdr>
        <w:bottom w:val="single" w:sz="6" w:space="0" w:color="auto"/>
      </w:pBdr>
    </w:pPr>
  </w:style>
  <w:style w:type="paragraph" w:customStyle="1" w:styleId="JadvalNumber13---">
    <w:name w:val="Jadval =  Number 13 --- ==="/>
    <w:basedOn w:val="JadvalNumber13"/>
    <w:rsid w:val="00D73193"/>
    <w:pPr>
      <w:pBdr>
        <w:top w:val="single" w:sz="6" w:space="0" w:color="auto"/>
        <w:bottom w:val="double" w:sz="6" w:space="0" w:color="auto"/>
      </w:pBdr>
    </w:pPr>
  </w:style>
  <w:style w:type="paragraph" w:customStyle="1" w:styleId="JadvalMatnzar11">
    <w:name w:val="Jadval = Matn = zar 11"/>
    <w:basedOn w:val="JadvalMatn13"/>
    <w:rsid w:val="00D73193"/>
    <w:pPr>
      <w:jc w:val="left"/>
    </w:pPr>
    <w:rPr>
      <w:rFonts w:cs="B Zar"/>
      <w:b/>
      <w:sz w:val="20"/>
      <w:szCs w:val="22"/>
    </w:rPr>
  </w:style>
  <w:style w:type="paragraph" w:customStyle="1" w:styleId="JadvalNumber13----Bala">
    <w:name w:val="Jadval =  Number 13  ---- Bala"/>
    <w:basedOn w:val="JadvalNumber13"/>
    <w:rsid w:val="00D73193"/>
    <w:pPr>
      <w:pBdr>
        <w:top w:val="single" w:sz="6" w:space="0" w:color="auto"/>
      </w:pBdr>
    </w:pPr>
  </w:style>
  <w:style w:type="paragraph" w:customStyle="1" w:styleId="JadvalNumber13Paeen">
    <w:name w:val="Jadval =  Number 13 === Paeen"/>
    <w:basedOn w:val="JadvalNumber13"/>
    <w:rsid w:val="00D73193"/>
    <w:pPr>
      <w:pBdr>
        <w:bottom w:val="double" w:sz="6" w:space="0" w:color="auto"/>
      </w:pBdr>
    </w:pPr>
  </w:style>
  <w:style w:type="paragraph" w:customStyle="1" w:styleId="JadvalNumber13Bala">
    <w:name w:val="Jadval =  Number 13 === Bala"/>
    <w:basedOn w:val="JadvalNumber13Paeen"/>
    <w:rsid w:val="00D73193"/>
    <w:pPr>
      <w:pBdr>
        <w:top w:val="double" w:sz="6" w:space="1" w:color="auto"/>
        <w:bottom w:val="none" w:sz="0" w:space="0" w:color="auto"/>
      </w:pBdr>
    </w:pPr>
  </w:style>
  <w:style w:type="paragraph" w:customStyle="1" w:styleId="JadvalNumber13------BP">
    <w:name w:val="Jadval =  Number 13 --- &amp; --- (B &amp; P)"/>
    <w:basedOn w:val="JadvalNumber13Paeen"/>
    <w:rsid w:val="00D73193"/>
    <w:pPr>
      <w:pBdr>
        <w:top w:val="single" w:sz="4" w:space="1" w:color="auto"/>
        <w:bottom w:val="single" w:sz="4" w:space="0" w:color="auto"/>
      </w:pBdr>
    </w:pPr>
  </w:style>
  <w:style w:type="paragraph" w:customStyle="1" w:styleId="JadvalTitre10Roya">
    <w:name w:val="Jadval =   Titr e 10  Roya"/>
    <w:basedOn w:val="JadvalTitre11Roya"/>
    <w:rsid w:val="00D73193"/>
    <w:rPr>
      <w:sz w:val="16"/>
      <w:szCs w:val="20"/>
    </w:rPr>
  </w:style>
  <w:style w:type="table" w:customStyle="1" w:styleId="TableFa">
    <w:name w:val="Table Fa"/>
    <w:basedOn w:val="TableProfessional"/>
    <w:rsid w:val="00D73193"/>
    <w:rPr>
      <w:szCs w:val="2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pPr>
      <w:rPr>
        <w:rFonts w:ascii="Times New Roman" w:hAnsi="Times New Roman" w:cs="Yu Gothic"/>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
    <w:name w:val="Table B"/>
    <w:basedOn w:val="TableElegant"/>
    <w:rsid w:val="00D73193"/>
    <w:rPr>
      <w:rFonts w:ascii="Times" w:eastAsia="MS Mincho" w:hAnsi="Times"/>
      <w:szCs w:val="24"/>
    </w:rPr>
    <w:tblPr>
      <w:jc w:val="right"/>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top w:w="0" w:type="dxa"/>
        <w:left w:w="108" w:type="dxa"/>
        <w:bottom w:w="0" w:type="dxa"/>
        <w:right w:w="108" w:type="dxa"/>
      </w:tblCellMar>
    </w:tblPr>
    <w:trPr>
      <w:jc w:val="right"/>
    </w:trPr>
    <w:tcPr>
      <w:shd w:val="clear" w:color="auto" w:fill="auto"/>
    </w:tcPr>
    <w:tblStylePr w:type="firstRow">
      <w:pPr>
        <w:jc w:val="center"/>
      </w:pPr>
      <w:rPr>
        <w:rFonts w:ascii="Times New Roman" w:hAnsi="Times New Roman" w:cs="DengXian"/>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
    <w:name w:val="Table fa = L 13"/>
    <w:basedOn w:val="TableProfessional"/>
    <w:rsid w:val="00D73193"/>
    <w:pPr>
      <w:tabs>
        <w:tab w:val="left" w:pos="113"/>
      </w:tabs>
      <w:jc w:val="left"/>
    </w:pPr>
    <w:rPr>
      <w:szCs w:val="26"/>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Times New Roman" w:hAnsi="Times New Roman" w:cs="DengXian"/>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Yu Gothic"/>
        <w:bCs/>
        <w:szCs w:val="26"/>
      </w:rPr>
    </w:tblStylePr>
    <w:tblStylePr w:type="firstCol">
      <w:pPr>
        <w:tabs>
          <w:tab w:val="clear" w:pos="113"/>
          <w:tab w:val="left" w:pos="567"/>
          <w:tab w:val="left" w:pos="1134"/>
        </w:tabs>
      </w:pPr>
      <w:rPr>
        <w:rFonts w:cs="Yu Gothic"/>
        <w:bCs/>
        <w:szCs w:val="26"/>
      </w:rPr>
    </w:tblStylePr>
    <w:tblStylePr w:type="lastCol">
      <w:rPr>
        <w:rFonts w:cs="Yu Gothic"/>
        <w:szCs w:val="26"/>
      </w:rPr>
    </w:tblStylePr>
    <w:tblStylePr w:type="band1Vert">
      <w:rPr>
        <w:rFonts w:cs="Yu Gothic"/>
        <w:bCs/>
        <w:iCs w:val="0"/>
        <w:szCs w:val="26"/>
      </w:rPr>
    </w:tblStylePr>
    <w:tblStylePr w:type="band2Vert">
      <w:rPr>
        <w:rFonts w:cs="Yu Gothic"/>
        <w:bCs/>
        <w:iCs w:val="0"/>
        <w:szCs w:val="26"/>
      </w:rPr>
    </w:tblStylePr>
    <w:tblStylePr w:type="band1Horz">
      <w:rPr>
        <w:rFonts w:cs="Yu Gothic"/>
        <w:color w:val="auto"/>
        <w:szCs w:val="26"/>
      </w:rPr>
    </w:tblStylePr>
    <w:tblStylePr w:type="band2Horz">
      <w:rPr>
        <w:rFonts w:cs="Yu Gothic"/>
        <w:bCs/>
        <w:iCs w:val="0"/>
        <w:color w:val="auto"/>
        <w:szCs w:val="26"/>
      </w:rPr>
    </w:tblStylePr>
    <w:tblStylePr w:type="neCell">
      <w:rPr>
        <w:rFonts w:cs="Yu Gothic"/>
        <w:bCs/>
        <w:iCs w:val="0"/>
        <w:szCs w:val="26"/>
      </w:rPr>
    </w:tblStylePr>
    <w:tblStylePr w:type="nwCell">
      <w:rPr>
        <w:rFonts w:cs="Yu Gothic"/>
        <w:bCs/>
        <w:iCs w:val="0"/>
      </w:rPr>
    </w:tblStylePr>
    <w:tblStylePr w:type="swCell">
      <w:rPr>
        <w:rFonts w:cs="Yu Gothic"/>
        <w:bCs/>
        <w:iCs w:val="0"/>
        <w:szCs w:val="26"/>
      </w:rPr>
    </w:tblStylePr>
  </w:style>
  <w:style w:type="table" w:customStyle="1" w:styleId="TableBase">
    <w:name w:val="Table Base"/>
    <w:basedOn w:val="TableProfessional"/>
    <w:rsid w:val="00D73193"/>
    <w:pPr>
      <w:tabs>
        <w:tab w:val="left" w:pos="113"/>
      </w:tabs>
    </w:p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tabs>
          <w:tab w:val="clear" w:pos="113"/>
        </w:tabs>
      </w:pPr>
      <w:rPr>
        <w:rFonts w:ascii="Times New Roman" w:hAnsi="Times New Roman" w:cs="DengXian"/>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pPr>
      <w:rPr>
        <w:rFonts w:ascii="Times New Roman" w:hAnsi="Times New Roman" w:cs="Yu Gothic"/>
        <w:szCs w:val="26"/>
      </w:rPr>
    </w:tblStylePr>
    <w:tblStylePr w:type="lastCol">
      <w:pPr>
        <w:wordWrap/>
        <w:jc w:val="left"/>
      </w:pPr>
      <w:rPr>
        <w:rFonts w:ascii="Times New Roman" w:hAnsi="Times New Roman" w:cs="Yu Gothic"/>
        <w:szCs w:val="26"/>
      </w:rPr>
    </w:tblStylePr>
    <w:tblStylePr w:type="band1Vert">
      <w:rPr>
        <w:rFonts w:ascii="Times New Roman" w:hAnsi="Times New Roman" w:cs="Yu Gothic"/>
        <w:szCs w:val="26"/>
      </w:rPr>
    </w:tblStylePr>
    <w:tblStylePr w:type="band2Vert">
      <w:rPr>
        <w:rFonts w:ascii="Times New Roman" w:hAnsi="Times New Roman" w:cs="Yu Gothic"/>
        <w:szCs w:val="26"/>
      </w:rPr>
    </w:tblStylePr>
    <w:tblStylePr w:type="band1Horz">
      <w:rPr>
        <w:rFonts w:ascii="Times New Roman" w:hAnsi="Times New Roman" w:cs="Yu Gothic"/>
        <w:szCs w:val="26"/>
      </w:rPr>
    </w:tblStylePr>
    <w:tblStylePr w:type="band2Horz">
      <w:rPr>
        <w:rFonts w:ascii="Times New Roman" w:hAnsi="Times New Roman" w:cs="Yu Gothic"/>
        <w:szCs w:val="26"/>
      </w:rPr>
    </w:tblStylePr>
  </w:style>
  <w:style w:type="table" w:customStyle="1" w:styleId="TableAsli">
    <w:name w:val="Table Asli"/>
    <w:basedOn w:val="TableBase"/>
    <w:rsid w:val="00D73193"/>
    <w:pPr>
      <w:jc w:val="center"/>
    </w:pPr>
    <w:rPr>
      <w:rFonts w:cs="B Zar"/>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StylePr>
    <w:tblStylePr w:type="band1Vert">
      <w:pPr>
        <w:wordWrap/>
        <w:jc w:val="left"/>
      </w:pPr>
      <w:rPr>
        <w:rFonts w:ascii="Times New Roman" w:hAnsi="Times New Roman" w:cs="Yu Gothic"/>
        <w:szCs w:val="26"/>
      </w:rPr>
    </w:tblStylePr>
    <w:tblStylePr w:type="band2Vert">
      <w:pPr>
        <w:wordWrap/>
        <w:jc w:val="left"/>
      </w:pPr>
      <w:rPr>
        <w:rFonts w:ascii="Times New Roman" w:hAnsi="Times New Roman" w:cs="Yu Gothic"/>
        <w:szCs w:val="26"/>
      </w:r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D73193"/>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ne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nw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sw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style>
  <w:style w:type="paragraph" w:customStyle="1" w:styleId="a6">
    <w:name w:val="بولت جدول آخر"/>
    <w:basedOn w:val="2"/>
    <w:rsid w:val="00D73193"/>
    <w:rPr>
      <w:sz w:val="18"/>
      <w:szCs w:val="24"/>
    </w:rPr>
  </w:style>
  <w:style w:type="paragraph" w:customStyle="1" w:styleId="OnvanFehrest">
    <w:name w:val="Onvan Fehrest"/>
    <w:basedOn w:val="OnvanPage1"/>
    <w:rsid w:val="00D73193"/>
    <w:rPr>
      <w:rFonts w:cs="B Zar"/>
      <w:szCs w:val="22"/>
    </w:rPr>
  </w:style>
  <w:style w:type="paragraph" w:customStyle="1" w:styleId="MatnAlefn">
    <w:name w:val="Matn = Alef n"/>
    <w:basedOn w:val="Matn"/>
    <w:rsid w:val="00D73193"/>
    <w:pPr>
      <w:tabs>
        <w:tab w:val="left" w:pos="340"/>
      </w:tabs>
      <w:ind w:left="624" w:hanging="624"/>
    </w:pPr>
  </w:style>
  <w:style w:type="paragraph" w:customStyle="1" w:styleId="Matn10">
    <w:name w:val="Matn = (1)"/>
    <w:basedOn w:val="Matn1Faree"/>
    <w:link w:val="Matn1Char"/>
    <w:rsid w:val="00D73193"/>
    <w:pPr>
      <w:tabs>
        <w:tab w:val="clear" w:pos="454"/>
        <w:tab w:val="clear" w:pos="1418"/>
        <w:tab w:val="clear" w:pos="8392"/>
      </w:tabs>
      <w:ind w:left="567" w:hanging="567"/>
    </w:pPr>
  </w:style>
  <w:style w:type="paragraph" w:customStyle="1" w:styleId="1LotusF4">
    <w:name w:val="1  Lotus  =  F4"/>
    <w:basedOn w:val="NormalB"/>
    <w:rsid w:val="00D73193"/>
    <w:pPr>
      <w:spacing w:after="80"/>
      <w:ind w:left="567" w:hanging="567"/>
    </w:pPr>
  </w:style>
  <w:style w:type="paragraph" w:customStyle="1" w:styleId="1LotusFa0">
    <w:name w:val="1  Lotus  =  Fa 0"/>
    <w:basedOn w:val="1LotusF4"/>
    <w:rsid w:val="00D73193"/>
    <w:pPr>
      <w:spacing w:after="0"/>
      <w:jc w:val="both"/>
    </w:pPr>
  </w:style>
  <w:style w:type="paragraph" w:customStyle="1" w:styleId="MatnAlef0">
    <w:name w:val="Matn Alef"/>
    <w:rsid w:val="00D73193"/>
    <w:pPr>
      <w:bidi/>
      <w:spacing w:after="0" w:line="240" w:lineRule="auto"/>
      <w:ind w:left="624" w:hanging="624"/>
      <w:jc w:val="lowKashida"/>
    </w:pPr>
    <w:rPr>
      <w:rFonts w:ascii="Times" w:eastAsia="Times New Roman" w:hAnsi="Times" w:cs="Lotus"/>
      <w:bCs/>
      <w:sz w:val="20"/>
      <w:szCs w:val="28"/>
      <w:lang w:bidi="fa-IR"/>
    </w:rPr>
  </w:style>
  <w:style w:type="paragraph" w:customStyle="1" w:styleId="1LotusZirFa3">
    <w:name w:val="1  Lotus  =  Zir (Fa 3)"/>
    <w:basedOn w:val="Normal"/>
    <w:rsid w:val="00D73193"/>
    <w:pPr>
      <w:bidi/>
      <w:spacing w:after="60" w:line="240" w:lineRule="auto"/>
      <w:ind w:left="567"/>
      <w:jc w:val="lowKashida"/>
    </w:pPr>
    <w:rPr>
      <w:rFonts w:ascii="Times New Roman" w:eastAsia="Times New Roman" w:hAnsi="Times New Roman" w:cs="B Lotus"/>
      <w:bCs/>
      <w:szCs w:val="28"/>
      <w:lang w:bidi="fa-IR"/>
    </w:rPr>
  </w:style>
  <w:style w:type="paragraph" w:customStyle="1" w:styleId="Matn1Alef">
    <w:name w:val="Matn = (1) =  Alef"/>
    <w:basedOn w:val="Matn10"/>
    <w:rsid w:val="00D73193"/>
    <w:pPr>
      <w:tabs>
        <w:tab w:val="left" w:pos="907"/>
        <w:tab w:val="left" w:pos="2155"/>
      </w:tabs>
      <w:ind w:left="1191" w:hanging="624"/>
    </w:pPr>
  </w:style>
  <w:style w:type="character" w:customStyle="1" w:styleId="Matn1Char">
    <w:name w:val="Matn = (1) Char"/>
    <w:link w:val="Matn10"/>
    <w:rsid w:val="00D73193"/>
    <w:rPr>
      <w:rFonts w:ascii="Times New Roman" w:eastAsia="Times New Roman" w:hAnsi="Times New Roman" w:cs="B Lotus"/>
      <w:bCs/>
      <w:spacing w:val="-4"/>
      <w:szCs w:val="28"/>
      <w:lang w:bidi="fa-IR"/>
    </w:rPr>
  </w:style>
  <w:style w:type="paragraph" w:customStyle="1" w:styleId="1LotusZirAlef3">
    <w:name w:val="1  Lotus Zir Alef"/>
    <w:basedOn w:val="1LotusAlef0"/>
    <w:rsid w:val="00D73193"/>
    <w:pPr>
      <w:bidi/>
      <w:ind w:left="567" w:firstLine="0"/>
    </w:pPr>
    <w:rPr>
      <w:rFonts w:ascii="Times New Roman" w:hAnsi="Times New Roman" w:cs="B Lotus"/>
      <w:sz w:val="22"/>
    </w:rPr>
  </w:style>
  <w:style w:type="table" w:customStyle="1" w:styleId="TAbiHeader">
    <w:name w:val="T = Abi + Header"/>
    <w:basedOn w:val="TableNormal"/>
    <w:rsid w:val="00D73193"/>
    <w:pPr>
      <w:spacing w:after="0" w:line="240" w:lineRule="auto"/>
    </w:pPr>
    <w:rPr>
      <w:rFonts w:ascii="Times New Roman" w:eastAsia="Times New Roman" w:hAnsi="Times New Roman" w:cs="Times New Roman"/>
      <w:sz w:val="20"/>
      <w:szCs w:val="20"/>
    </w:rPr>
    <w:tblPr>
      <w:tblInd w:w="113" w:type="dxa"/>
      <w:tblCellMar>
        <w:top w:w="0" w:type="dxa"/>
        <w:left w:w="108" w:type="dxa"/>
        <w:bottom w:w="0" w:type="dxa"/>
        <w:right w:w="108" w:type="dxa"/>
      </w:tblCellMar>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D73193"/>
    <w:tblPr>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42" w:type="dxa"/>
        <w:bottom w:w="0"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D73193"/>
    <w:tblPr>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1LotuAlefZir">
    <w:name w:val="1 Lotu =  Alef = Zir"/>
    <w:basedOn w:val="APeyvastAlef-1Zir"/>
    <w:rsid w:val="00D73193"/>
    <w:pPr>
      <w:ind w:left="567"/>
    </w:pPr>
    <w:rPr>
      <w:b/>
      <w:bCs/>
      <w:spacing w:val="-6"/>
    </w:rPr>
  </w:style>
  <w:style w:type="paragraph" w:customStyle="1" w:styleId="3">
    <w:name w:val="فا  3"/>
    <w:basedOn w:val="Normal"/>
    <w:rsid w:val="00D73193"/>
    <w:pPr>
      <w:tabs>
        <w:tab w:val="left" w:pos="454"/>
        <w:tab w:val="left" w:pos="1418"/>
        <w:tab w:val="right" w:pos="8392"/>
      </w:tabs>
      <w:bidi/>
      <w:spacing w:after="0" w:line="240" w:lineRule="auto"/>
      <w:jc w:val="lowKashida"/>
    </w:pPr>
    <w:rPr>
      <w:rFonts w:ascii="Times New Roman" w:eastAsia="Times New Roman" w:hAnsi="Times New Roman" w:cs="B Lotus"/>
      <w:bCs/>
      <w:sz w:val="6"/>
      <w:szCs w:val="6"/>
      <w:lang w:bidi="fa-IR"/>
    </w:rPr>
  </w:style>
  <w:style w:type="paragraph" w:customStyle="1" w:styleId="6">
    <w:name w:val="فا  6"/>
    <w:basedOn w:val="Normal"/>
    <w:rsid w:val="00D73193"/>
    <w:pPr>
      <w:tabs>
        <w:tab w:val="left" w:pos="454"/>
        <w:tab w:val="left" w:pos="1418"/>
        <w:tab w:val="right" w:pos="8392"/>
      </w:tabs>
      <w:bidi/>
      <w:spacing w:after="0" w:line="240" w:lineRule="auto"/>
      <w:jc w:val="lowKashida"/>
    </w:pPr>
    <w:rPr>
      <w:rFonts w:ascii="Times New Roman" w:eastAsia="Times New Roman" w:hAnsi="Times New Roman" w:cs="B Lotus"/>
      <w:bCs/>
      <w:szCs w:val="12"/>
      <w:lang w:bidi="fa-IR"/>
    </w:rPr>
  </w:style>
  <w:style w:type="paragraph" w:customStyle="1" w:styleId="100">
    <w:name w:val="فا 10"/>
    <w:basedOn w:val="Normal"/>
    <w:rsid w:val="00D73193"/>
    <w:pPr>
      <w:tabs>
        <w:tab w:val="left" w:pos="454"/>
        <w:tab w:val="left" w:pos="1418"/>
        <w:tab w:val="right" w:pos="8392"/>
      </w:tabs>
      <w:bidi/>
      <w:spacing w:after="0" w:line="240" w:lineRule="auto"/>
      <w:jc w:val="lowKashida"/>
    </w:pPr>
    <w:rPr>
      <w:rFonts w:ascii="Times New Roman" w:eastAsia="Times New Roman" w:hAnsi="Times New Roman" w:cs="B Lotus"/>
      <w:bCs/>
      <w:szCs w:val="20"/>
      <w:lang w:bidi="fa-IR"/>
    </w:rPr>
  </w:style>
  <w:style w:type="paragraph" w:customStyle="1" w:styleId="21">
    <w:name w:val="فا2"/>
    <w:basedOn w:val="Normal"/>
    <w:rsid w:val="00D73193"/>
    <w:pPr>
      <w:tabs>
        <w:tab w:val="left" w:pos="454"/>
      </w:tabs>
      <w:bidi/>
      <w:spacing w:after="0" w:line="240" w:lineRule="auto"/>
      <w:jc w:val="lowKashida"/>
    </w:pPr>
    <w:rPr>
      <w:rFonts w:ascii="CG Times" w:eastAsia="MS Mincho" w:hAnsi="CG Times" w:cs="B Lotus"/>
      <w:bCs/>
      <w:sz w:val="6"/>
      <w:szCs w:val="16"/>
      <w:lang w:bidi="fa-IR"/>
    </w:rPr>
  </w:style>
  <w:style w:type="character" w:customStyle="1" w:styleId="1LotusFa6Char">
    <w:name w:val="1  Lotus =  Fa 6 Char"/>
    <w:link w:val="1LotusFa6"/>
    <w:rsid w:val="00D73193"/>
    <w:rPr>
      <w:rFonts w:ascii="Times" w:hAnsi="Times" w:cs="B Lotus"/>
      <w:bCs/>
      <w:spacing w:val="-4"/>
      <w:sz w:val="24"/>
      <w:szCs w:val="28"/>
      <w:lang w:bidi="fa-IR"/>
    </w:rPr>
  </w:style>
  <w:style w:type="paragraph" w:customStyle="1" w:styleId="Heading5RoyaItalic">
    <w:name w:val="Heading (5) =  Roya Italic"/>
    <w:basedOn w:val="Heading4Roya"/>
    <w:rsid w:val="00D73193"/>
    <w:pPr>
      <w:keepNext/>
    </w:pPr>
    <w:rPr>
      <w:iCs/>
    </w:rPr>
  </w:style>
  <w:style w:type="character" w:customStyle="1" w:styleId="1LotusChar">
    <w:name w:val="1 =  Lotus Char"/>
    <w:basedOn w:val="NormalBChar"/>
    <w:link w:val="1Lotus0"/>
    <w:rsid w:val="00D73193"/>
    <w:rPr>
      <w:rFonts w:ascii="Times New Roman" w:eastAsia="Times New Roman" w:hAnsi="Times New Roman" w:cs="B Lotus"/>
      <w:bCs/>
      <w:szCs w:val="28"/>
      <w:lang w:bidi="fa-IR"/>
    </w:rPr>
  </w:style>
  <w:style w:type="character" w:customStyle="1" w:styleId="defaultX">
    <w:name w:val="default  X"/>
    <w:rsid w:val="00D73193"/>
    <w:rPr>
      <w:sz w:val="16"/>
      <w:szCs w:val="16"/>
    </w:rPr>
  </w:style>
  <w:style w:type="character" w:customStyle="1" w:styleId="DefaultY">
    <w:name w:val="Default Y"/>
    <w:rsid w:val="00D73193"/>
    <w:rPr>
      <w:sz w:val="18"/>
      <w:szCs w:val="18"/>
    </w:rPr>
  </w:style>
  <w:style w:type="paragraph" w:customStyle="1" w:styleId="Normal-B0">
    <w:name w:val="Normal -B"/>
    <w:basedOn w:val="Normal"/>
    <w:rsid w:val="00D73193"/>
    <w:pPr>
      <w:bidi/>
      <w:spacing w:after="0" w:line="240" w:lineRule="auto"/>
      <w:jc w:val="lowKashida"/>
    </w:pPr>
    <w:rPr>
      <w:rFonts w:ascii="Times New Roman" w:eastAsia="Times New Roman" w:hAnsi="Times New Roman" w:cs="B Lotus"/>
      <w:bCs/>
      <w:szCs w:val="28"/>
      <w:lang w:bidi="fa-IR"/>
    </w:rPr>
  </w:style>
  <w:style w:type="paragraph" w:customStyle="1" w:styleId="BoldtitreMatn">
    <w:name w:val="Bold titr e Matn"/>
    <w:basedOn w:val="MesalDarPayan"/>
    <w:rsid w:val="00D73193"/>
    <w:pPr>
      <w:spacing w:before="60"/>
      <w:ind w:left="567"/>
    </w:pPr>
  </w:style>
  <w:style w:type="paragraph" w:customStyle="1" w:styleId="Jadval-BalayeJadval1">
    <w:name w:val="Jadval - Balay e Jadval 1"/>
    <w:basedOn w:val="Jadval-BalayeJadval"/>
    <w:rsid w:val="00D73193"/>
    <w:pPr>
      <w:ind w:left="2155"/>
    </w:pPr>
  </w:style>
  <w:style w:type="paragraph" w:customStyle="1" w:styleId="1LotusFa6">
    <w:name w:val="1  Lotus =  Fa 6"/>
    <w:basedOn w:val="1Lotus"/>
    <w:link w:val="1LotusFa6Char"/>
    <w:rsid w:val="00D73193"/>
    <w:pPr>
      <w:spacing w:after="120"/>
    </w:pPr>
    <w:rPr>
      <w:rFonts w:eastAsiaTheme="minorHAnsi"/>
      <w:spacing w:val="-4"/>
    </w:rPr>
  </w:style>
  <w:style w:type="paragraph" w:customStyle="1" w:styleId="1TrafficFa6">
    <w:name w:val="1  Traffic   Fa  6"/>
    <w:basedOn w:val="1Traffic"/>
    <w:rsid w:val="00D73193"/>
    <w:pPr>
      <w:spacing w:after="120"/>
    </w:pPr>
  </w:style>
  <w:style w:type="paragraph" w:customStyle="1" w:styleId="OnvanPage1rojeldi">
    <w:name w:val="Onvan  Page 1 rojeldi"/>
    <w:basedOn w:val="OnvanPage1"/>
    <w:rsid w:val="00D73193"/>
    <w:rPr>
      <w:sz w:val="30"/>
      <w:szCs w:val="30"/>
    </w:rPr>
  </w:style>
  <w:style w:type="paragraph" w:customStyle="1" w:styleId="PeyvastSarsafeh">
    <w:name w:val="Peyvast Sarsafeh"/>
    <w:basedOn w:val="Matn"/>
    <w:rsid w:val="00D73193"/>
    <w:pPr>
      <w:spacing w:before="60"/>
      <w:jc w:val="center"/>
    </w:pPr>
    <w:rPr>
      <w:rFonts w:cs="B Zar"/>
      <w:b/>
      <w:szCs w:val="22"/>
    </w:rPr>
  </w:style>
  <w:style w:type="paragraph" w:customStyle="1" w:styleId="peyvastPage1">
    <w:name w:val="peyvast Page 1"/>
    <w:basedOn w:val="Matn"/>
    <w:rsid w:val="00D73193"/>
    <w:pPr>
      <w:jc w:val="center"/>
    </w:pPr>
    <w:rPr>
      <w:rFonts w:cs="B Zar"/>
      <w:b/>
      <w:szCs w:val="24"/>
    </w:rPr>
  </w:style>
  <w:style w:type="paragraph" w:customStyle="1" w:styleId="1LotusZirFa4">
    <w:name w:val="1 Lotus = Zir Fa 4"/>
    <w:basedOn w:val="1LotusZir"/>
    <w:rsid w:val="00D73193"/>
    <w:pPr>
      <w:spacing w:after="120"/>
    </w:pPr>
  </w:style>
  <w:style w:type="paragraph" w:customStyle="1" w:styleId="Base">
    <w:name w:val="Base"/>
    <w:basedOn w:val="Matn"/>
    <w:link w:val="BaseChar"/>
    <w:rsid w:val="00D73193"/>
  </w:style>
  <w:style w:type="paragraph" w:customStyle="1" w:styleId="CellFont13">
    <w:name w:val="Cell = Font 13"/>
    <w:basedOn w:val="Base"/>
    <w:link w:val="CellFont13Char"/>
    <w:rsid w:val="00D73193"/>
    <w:pPr>
      <w:tabs>
        <w:tab w:val="clear" w:pos="1418"/>
        <w:tab w:val="left" w:pos="113"/>
        <w:tab w:val="left" w:pos="227"/>
        <w:tab w:val="left" w:pos="340"/>
      </w:tabs>
    </w:pPr>
    <w:rPr>
      <w:szCs w:val="26"/>
    </w:rPr>
  </w:style>
  <w:style w:type="paragraph" w:customStyle="1" w:styleId="-------">
    <w:name w:val="-------"/>
    <w:basedOn w:val="CellFont13"/>
    <w:link w:val="-------Char"/>
    <w:rsid w:val="00D73193"/>
    <w:pPr>
      <w:pBdr>
        <w:bottom w:val="single" w:sz="6" w:space="0" w:color="auto"/>
      </w:pBdr>
    </w:pPr>
    <w:rPr>
      <w:szCs w:val="28"/>
    </w:rPr>
  </w:style>
  <w:style w:type="paragraph" w:customStyle="1" w:styleId="CellFont14">
    <w:name w:val="Cell = Font 14"/>
    <w:basedOn w:val="Base"/>
    <w:rsid w:val="00D73193"/>
    <w:pPr>
      <w:tabs>
        <w:tab w:val="left" w:pos="113"/>
        <w:tab w:val="left" w:pos="227"/>
        <w:tab w:val="left" w:pos="340"/>
      </w:tabs>
    </w:pPr>
  </w:style>
  <w:style w:type="paragraph" w:customStyle="1" w:styleId="---">
    <w:name w:val="---    ==="/>
    <w:basedOn w:val="CellFont14"/>
    <w:rsid w:val="00D73193"/>
    <w:pPr>
      <w:pBdr>
        <w:top w:val="single" w:sz="6" w:space="0" w:color="auto"/>
        <w:bottom w:val="double" w:sz="4" w:space="0" w:color="auto"/>
      </w:pBdr>
      <w:jc w:val="left"/>
    </w:pPr>
    <w:rPr>
      <w:sz w:val="28"/>
    </w:rPr>
  </w:style>
  <w:style w:type="character" w:customStyle="1" w:styleId="MatnCharChar">
    <w:name w:val="Matn Char Char"/>
    <w:link w:val="Matn"/>
    <w:rsid w:val="00D73193"/>
    <w:rPr>
      <w:rFonts w:ascii="Times New Roman" w:eastAsia="Times New Roman" w:hAnsi="Times New Roman" w:cs="B Lotus"/>
      <w:bCs/>
      <w:szCs w:val="28"/>
      <w:lang w:bidi="fa-IR"/>
    </w:rPr>
  </w:style>
  <w:style w:type="character" w:customStyle="1" w:styleId="BaseChar">
    <w:name w:val="Base Char"/>
    <w:basedOn w:val="MatnCharChar"/>
    <w:link w:val="Base"/>
    <w:rsid w:val="00D73193"/>
    <w:rPr>
      <w:rFonts w:ascii="Times New Roman" w:eastAsia="Times New Roman" w:hAnsi="Times New Roman" w:cs="B Lotus"/>
      <w:bCs/>
      <w:szCs w:val="28"/>
      <w:lang w:bidi="fa-IR"/>
    </w:rPr>
  </w:style>
  <w:style w:type="character" w:customStyle="1" w:styleId="CellFont13Char">
    <w:name w:val="Cell = Font 13 Char"/>
    <w:link w:val="CellFont13"/>
    <w:rsid w:val="00D73193"/>
    <w:rPr>
      <w:rFonts w:ascii="Times New Roman" w:eastAsia="Times New Roman" w:hAnsi="Times New Roman" w:cs="B Lotus"/>
      <w:bCs/>
      <w:szCs w:val="26"/>
      <w:lang w:bidi="fa-IR"/>
    </w:rPr>
  </w:style>
  <w:style w:type="character" w:customStyle="1" w:styleId="-------Char">
    <w:name w:val="------- Char"/>
    <w:link w:val="-------"/>
    <w:rsid w:val="00D73193"/>
    <w:rPr>
      <w:rFonts w:ascii="Times New Roman" w:eastAsia="Times New Roman" w:hAnsi="Times New Roman" w:cs="B Lotus"/>
      <w:bCs/>
      <w:szCs w:val="28"/>
      <w:lang w:bidi="fa-IR"/>
    </w:rPr>
  </w:style>
  <w:style w:type="paragraph" w:customStyle="1" w:styleId="13">
    <w:name w:val="1"/>
    <w:basedOn w:val="Normal-B0"/>
    <w:rsid w:val="00D73193"/>
    <w:pPr>
      <w:spacing w:after="100"/>
      <w:ind w:left="510" w:hanging="510"/>
    </w:pPr>
  </w:style>
  <w:style w:type="numbering" w:styleId="111111">
    <w:name w:val="Outline List 2"/>
    <w:basedOn w:val="NoList"/>
    <w:semiHidden/>
    <w:rsid w:val="00D73193"/>
    <w:pPr>
      <w:numPr>
        <w:numId w:val="11"/>
      </w:numPr>
    </w:pPr>
  </w:style>
  <w:style w:type="numbering" w:styleId="1ai">
    <w:name w:val="Outline List 1"/>
    <w:basedOn w:val="NoList"/>
    <w:semiHidden/>
    <w:rsid w:val="00D73193"/>
    <w:pPr>
      <w:numPr>
        <w:numId w:val="12"/>
      </w:numPr>
    </w:pPr>
  </w:style>
  <w:style w:type="paragraph" w:customStyle="1" w:styleId="1Zir8Pt">
    <w:name w:val="1 =  Zir  (8 Pt)"/>
    <w:basedOn w:val="Matn"/>
    <w:rsid w:val="00D73193"/>
    <w:pPr>
      <w:spacing w:after="160"/>
      <w:ind w:left="567"/>
    </w:pPr>
  </w:style>
  <w:style w:type="paragraph" w:customStyle="1" w:styleId="1Zir2Pt">
    <w:name w:val="1 =  Zir  (2 Pt)"/>
    <w:basedOn w:val="1Zir8Pt"/>
    <w:rsid w:val="00D73193"/>
    <w:pPr>
      <w:spacing w:after="40"/>
    </w:pPr>
  </w:style>
  <w:style w:type="paragraph" w:customStyle="1" w:styleId="1ZireZar">
    <w:name w:val="1 =  Zire = Zar"/>
    <w:basedOn w:val="Matn"/>
    <w:rsid w:val="00D73193"/>
    <w:pPr>
      <w:spacing w:before="200" w:after="40"/>
      <w:ind w:left="567"/>
    </w:pPr>
    <w:rPr>
      <w:rFonts w:cs="B Zar"/>
      <w:b/>
      <w:szCs w:val="24"/>
    </w:rPr>
  </w:style>
  <w:style w:type="paragraph" w:customStyle="1" w:styleId="1Titr">
    <w:name w:val="1 = Titr"/>
    <w:basedOn w:val="Normal-B0"/>
    <w:rsid w:val="00D73193"/>
    <w:pPr>
      <w:numPr>
        <w:numId w:val="13"/>
      </w:numPr>
      <w:spacing w:after="80"/>
    </w:pPr>
    <w:rPr>
      <w:rFonts w:cs="B Titr"/>
      <w:szCs w:val="22"/>
    </w:rPr>
  </w:style>
  <w:style w:type="paragraph" w:customStyle="1" w:styleId="1Zir">
    <w:name w:val="1 = Zir"/>
    <w:basedOn w:val="Normal-B0"/>
    <w:rsid w:val="00D73193"/>
    <w:pPr>
      <w:numPr>
        <w:numId w:val="14"/>
      </w:numPr>
    </w:pPr>
  </w:style>
  <w:style w:type="paragraph" w:customStyle="1" w:styleId="1-1Zir">
    <w:name w:val="1-1  = Zir"/>
    <w:basedOn w:val="Normal-B0"/>
    <w:rsid w:val="00D73193"/>
    <w:pPr>
      <w:ind w:left="851"/>
    </w:pPr>
  </w:style>
  <w:style w:type="paragraph" w:customStyle="1" w:styleId="1-1-1">
    <w:name w:val="1-1-1"/>
    <w:basedOn w:val="Normal-B0"/>
    <w:rsid w:val="00D73193"/>
    <w:pPr>
      <w:ind w:left="2188" w:hanging="1077"/>
    </w:pPr>
    <w:rPr>
      <w:b/>
      <w:sz w:val="24"/>
    </w:rPr>
  </w:style>
  <w:style w:type="paragraph" w:customStyle="1" w:styleId="Ahdaf">
    <w:name w:val="Ahdaf"/>
    <w:basedOn w:val="Normal"/>
    <w:next w:val="Normal"/>
    <w:rsid w:val="00D73193"/>
    <w:pPr>
      <w:bidi/>
      <w:spacing w:before="200" w:after="200" w:line="240" w:lineRule="auto"/>
      <w:jc w:val="lowKashida"/>
    </w:pPr>
    <w:rPr>
      <w:rFonts w:ascii="Times New Roman" w:eastAsia="Times New Roman" w:hAnsi="Times New Roman" w:cs="B Titr"/>
      <w:b/>
      <w:bCs/>
      <w:color w:val="0066CC"/>
      <w:sz w:val="28"/>
      <w:szCs w:val="30"/>
      <w:lang w:bidi="fa-IR"/>
    </w:rPr>
  </w:style>
  <w:style w:type="paragraph" w:customStyle="1" w:styleId="AhdafZir">
    <w:name w:val="Ahdaf = Zir"/>
    <w:basedOn w:val="Normal-B0"/>
    <w:rsid w:val="00D73193"/>
    <w:pPr>
      <w:spacing w:line="400" w:lineRule="exact"/>
    </w:pPr>
    <w:rPr>
      <w:rFonts w:cs="Zar"/>
      <w:b/>
      <w:sz w:val="24"/>
      <w:szCs w:val="24"/>
    </w:rPr>
  </w:style>
  <w:style w:type="paragraph" w:customStyle="1" w:styleId="Alef">
    <w:name w:val="Alef"/>
    <w:basedOn w:val="Normal-B0"/>
    <w:rsid w:val="00D73193"/>
    <w:pPr>
      <w:ind w:left="624" w:hanging="624"/>
    </w:pPr>
  </w:style>
  <w:style w:type="paragraph" w:customStyle="1" w:styleId="Alef1">
    <w:name w:val="Alef = (1)"/>
    <w:basedOn w:val="Normal-B0"/>
    <w:rsid w:val="00D73193"/>
    <w:pPr>
      <w:spacing w:after="160" w:line="440" w:lineRule="exact"/>
      <w:ind w:left="1078" w:hanging="454"/>
    </w:pPr>
  </w:style>
  <w:style w:type="character" w:customStyle="1" w:styleId="BaseDefualt">
    <w:name w:val="Base Defualt"/>
    <w:basedOn w:val="MatnChar"/>
    <w:rsid w:val="00D73193"/>
    <w:rPr>
      <w:rFonts w:ascii="Times New Roman" w:hAnsi="Times New Roman" w:cs="B Lotus"/>
      <w:bCs/>
      <w:sz w:val="22"/>
      <w:szCs w:val="28"/>
      <w:lang w:val="en-US" w:eastAsia="en-US" w:bidi="fa-IR"/>
    </w:rPr>
  </w:style>
  <w:style w:type="character" w:customStyle="1" w:styleId="Boldsar">
    <w:name w:val="Bold sar"/>
    <w:rsid w:val="00D73193"/>
    <w:rPr>
      <w:rFonts w:ascii="Times" w:hAnsi="Times" w:cs="B Traffic"/>
      <w:b/>
      <w:bCs/>
      <w:sz w:val="22"/>
      <w:szCs w:val="24"/>
    </w:rPr>
  </w:style>
  <w:style w:type="paragraph" w:customStyle="1" w:styleId="BoxBlue">
    <w:name w:val="Box   Blue"/>
    <w:basedOn w:val="Matn"/>
    <w:next w:val="Matn"/>
    <w:rsid w:val="00D73193"/>
    <w:pPr>
      <w:pBdr>
        <w:top w:val="single" w:sz="8" w:space="1" w:color="auto"/>
        <w:left w:val="single" w:sz="8" w:space="4" w:color="auto"/>
        <w:bottom w:val="single" w:sz="8" w:space="5" w:color="auto"/>
        <w:right w:val="single" w:sz="8" w:space="4" w:color="auto"/>
      </w:pBdr>
      <w:shd w:val="clear" w:color="auto" w:fill="CCFFFF"/>
      <w:spacing w:after="200"/>
      <w:jc w:val="center"/>
    </w:pPr>
    <w:rPr>
      <w:rFonts w:cs="B Titr"/>
      <w:b/>
      <w:sz w:val="26"/>
    </w:rPr>
  </w:style>
  <w:style w:type="paragraph" w:customStyle="1" w:styleId="BoxKadr">
    <w:name w:val="Box   Kadr"/>
    <w:basedOn w:val="Matn"/>
    <w:rsid w:val="00D73193"/>
    <w:pPr>
      <w:numPr>
        <w:numId w:val="15"/>
      </w:numPr>
      <w:pBdr>
        <w:top w:val="single" w:sz="8" w:space="1" w:color="auto"/>
        <w:left w:val="single" w:sz="8" w:space="4" w:color="auto"/>
        <w:bottom w:val="single" w:sz="8" w:space="1" w:color="auto"/>
        <w:right w:val="single" w:sz="8" w:space="4" w:color="auto"/>
      </w:pBdr>
      <w:tabs>
        <w:tab w:val="clear" w:pos="454"/>
        <w:tab w:val="left" w:pos="13325"/>
      </w:tabs>
      <w:ind w:right="284"/>
    </w:pPr>
  </w:style>
  <w:style w:type="paragraph" w:customStyle="1" w:styleId="BoxKadrToo02">
    <w:name w:val="Box   Kadr = Too (0.2)"/>
    <w:basedOn w:val="Normal-B0"/>
    <w:rsid w:val="00D73193"/>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style>
  <w:style w:type="paragraph" w:customStyle="1" w:styleId="BoxMatn">
    <w:name w:val="Box   Matn"/>
    <w:basedOn w:val="Normal-B0"/>
    <w:rsid w:val="00D73193"/>
    <w:pPr>
      <w:ind w:left="113" w:right="113"/>
    </w:pPr>
    <w:rPr>
      <w:rFonts w:cs="B Mehr"/>
      <w:b/>
      <w:spacing w:val="10"/>
      <w:sz w:val="24"/>
      <w:szCs w:val="22"/>
    </w:rPr>
  </w:style>
  <w:style w:type="paragraph" w:customStyle="1" w:styleId="BoxMehrBlue">
    <w:name w:val="Box   Mehr   Blue"/>
    <w:basedOn w:val="Normal-B0"/>
    <w:rsid w:val="00D73193"/>
    <w:pPr>
      <w:ind w:left="170" w:right="170"/>
    </w:pPr>
    <w:rPr>
      <w:rFonts w:cs="B Mehr"/>
      <w:b/>
      <w:spacing w:val="10"/>
      <w:szCs w:val="22"/>
    </w:rPr>
  </w:style>
  <w:style w:type="paragraph" w:customStyle="1" w:styleId="BoxNumber">
    <w:name w:val="Box   Number"/>
    <w:basedOn w:val="Matn"/>
    <w:rsid w:val="00D73193"/>
    <w:pPr>
      <w:jc w:val="center"/>
    </w:pPr>
    <w:rPr>
      <w:rFonts w:cs="B Nazanin"/>
      <w:szCs w:val="30"/>
    </w:rPr>
  </w:style>
  <w:style w:type="paragraph" w:customStyle="1" w:styleId="BoxMatn0">
    <w:name w:val="Box Matn"/>
    <w:basedOn w:val="Normal-B0"/>
    <w:rsid w:val="00D73193"/>
    <w:rPr>
      <w:rFonts w:cs="B Mehr"/>
      <w:color w:val="336699"/>
      <w:szCs w:val="22"/>
    </w:rPr>
  </w:style>
  <w:style w:type="paragraph" w:customStyle="1" w:styleId="BoxMatnTitr">
    <w:name w:val="Box Matn Titr"/>
    <w:basedOn w:val="BoxMatn0"/>
    <w:rsid w:val="00D73193"/>
    <w:pPr>
      <w:framePr w:hSpace="397" w:wrap="around" w:vAnchor="text" w:hAnchor="text" w:x="6238" w:y="114"/>
      <w:suppressOverlap/>
      <w:jc w:val="both"/>
    </w:pPr>
    <w:rPr>
      <w:rFonts w:cs="B Titr"/>
      <w:b/>
      <w:sz w:val="18"/>
      <w:szCs w:val="20"/>
    </w:rPr>
  </w:style>
  <w:style w:type="paragraph" w:customStyle="1" w:styleId="Bullet">
    <w:name w:val="Bullet"/>
    <w:basedOn w:val="Normal-B0"/>
    <w:rsid w:val="00D73193"/>
    <w:pPr>
      <w:numPr>
        <w:numId w:val="16"/>
      </w:numPr>
    </w:pPr>
  </w:style>
  <w:style w:type="paragraph" w:customStyle="1" w:styleId="CellFont14-----">
    <w:name w:val="Cell = Font 14 = -----"/>
    <w:basedOn w:val="CellFont14"/>
    <w:rsid w:val="00D73193"/>
    <w:pPr>
      <w:pBdr>
        <w:bottom w:val="single" w:sz="4" w:space="0" w:color="auto"/>
      </w:pBdr>
      <w:ind w:right="284"/>
    </w:pPr>
  </w:style>
  <w:style w:type="paragraph" w:customStyle="1" w:styleId="CellFont14-----0">
    <w:name w:val="Cell = Font 14 = -----  ===="/>
    <w:basedOn w:val="CellFont14"/>
    <w:rsid w:val="00D73193"/>
    <w:pPr>
      <w:pBdr>
        <w:top w:val="single" w:sz="4" w:space="2" w:color="auto"/>
        <w:bottom w:val="double" w:sz="4" w:space="0" w:color="auto"/>
      </w:pBdr>
      <w:ind w:right="284"/>
    </w:pPr>
    <w:rPr>
      <w:b/>
    </w:rPr>
  </w:style>
  <w:style w:type="paragraph" w:customStyle="1" w:styleId="CellFont14Vasat">
    <w:name w:val="Cell = Font 14 =  Vasat"/>
    <w:basedOn w:val="Matn"/>
    <w:rsid w:val="00D73193"/>
    <w:pPr>
      <w:tabs>
        <w:tab w:val="clear" w:pos="1418"/>
        <w:tab w:val="clear" w:pos="8392"/>
      </w:tabs>
      <w:jc w:val="center"/>
    </w:pPr>
    <w:rPr>
      <w:rFonts w:ascii="CG Times" w:hAnsi="CG Times" w:cs="Lotus"/>
    </w:rPr>
  </w:style>
  <w:style w:type="paragraph" w:customStyle="1" w:styleId="CellFont14Vasatchin">
    <w:name w:val="Cell = Font 14 =  Vasatchin"/>
    <w:basedOn w:val="Matn"/>
    <w:rsid w:val="00D73193"/>
    <w:pPr>
      <w:jc w:val="center"/>
    </w:pPr>
  </w:style>
  <w:style w:type="paragraph" w:customStyle="1" w:styleId="CellMatn14">
    <w:name w:val="Cell = Matn 14"/>
    <w:basedOn w:val="Matn"/>
    <w:link w:val="CellMatn14Char"/>
    <w:rsid w:val="00D73193"/>
    <w:rPr>
      <w:b/>
    </w:rPr>
  </w:style>
  <w:style w:type="paragraph" w:customStyle="1" w:styleId="CellMatn14Alef">
    <w:name w:val="Cell = Matn 14 =  Alef"/>
    <w:basedOn w:val="CellMatn14"/>
    <w:rsid w:val="00D73193"/>
    <w:pPr>
      <w:tabs>
        <w:tab w:val="clear" w:pos="454"/>
        <w:tab w:val="left" w:pos="340"/>
        <w:tab w:val="left" w:pos="567"/>
      </w:tabs>
    </w:pPr>
  </w:style>
  <w:style w:type="paragraph" w:customStyle="1" w:styleId="CellMatn14ZirAlef">
    <w:name w:val="Cell = Matn 14 =  Zir Alef"/>
    <w:basedOn w:val="CellMatn14"/>
    <w:rsid w:val="00D73193"/>
    <w:pPr>
      <w:tabs>
        <w:tab w:val="clear" w:pos="454"/>
        <w:tab w:val="clear" w:pos="8392"/>
      </w:tabs>
      <w:ind w:left="567"/>
    </w:pPr>
    <w:rPr>
      <w:sz w:val="26"/>
    </w:rPr>
  </w:style>
  <w:style w:type="character" w:customStyle="1" w:styleId="CellMatn14Char">
    <w:name w:val="Cell = Matn 14 Char"/>
    <w:link w:val="CellMatn14"/>
    <w:rsid w:val="00D73193"/>
    <w:rPr>
      <w:rFonts w:ascii="Times New Roman" w:eastAsia="Times New Roman" w:hAnsi="Times New Roman" w:cs="B Lotus"/>
      <w:b/>
      <w:bCs/>
      <w:szCs w:val="28"/>
      <w:lang w:bidi="fa-IR"/>
    </w:rPr>
  </w:style>
  <w:style w:type="paragraph" w:customStyle="1" w:styleId="CellMatn14zir">
    <w:name w:val="Cell = Matn 14 zir"/>
    <w:basedOn w:val="Matn"/>
    <w:rsid w:val="00D73193"/>
    <w:pPr>
      <w:tabs>
        <w:tab w:val="clear" w:pos="454"/>
        <w:tab w:val="left" w:pos="1380"/>
      </w:tabs>
      <w:ind w:left="1418"/>
    </w:pPr>
    <w:rPr>
      <w:b/>
    </w:rPr>
  </w:style>
  <w:style w:type="paragraph" w:customStyle="1" w:styleId="CellMomayez14">
    <w:name w:val="Cell = Momayez 14"/>
    <w:basedOn w:val="CellFont14"/>
    <w:rsid w:val="00D73193"/>
    <w:pPr>
      <w:tabs>
        <w:tab w:val="clear" w:pos="227"/>
        <w:tab w:val="clear" w:pos="340"/>
        <w:tab w:val="clear" w:pos="454"/>
        <w:tab w:val="left" w:pos="425"/>
      </w:tabs>
    </w:pPr>
  </w:style>
  <w:style w:type="character" w:customStyle="1" w:styleId="DefaultSarKhatAbi">
    <w:name w:val="Default   Sar Khat Abi"/>
    <w:rsid w:val="00D73193"/>
    <w:rPr>
      <w:rFonts w:ascii="Times New Roman" w:hAnsi="Times New Roman" w:cs="B Traffic"/>
      <w:b/>
      <w:bCs/>
      <w:color w:val="0066CC"/>
      <w:sz w:val="22"/>
      <w:szCs w:val="22"/>
      <w:lang w:val="en-US" w:eastAsia="en-US" w:bidi="fa-IR"/>
    </w:rPr>
  </w:style>
  <w:style w:type="paragraph" w:customStyle="1" w:styleId="DefaultSarKhatBlack">
    <w:name w:val="Default   Sar Khat Black"/>
    <w:basedOn w:val="Matn"/>
    <w:link w:val="DefaultSarKhatBlackCharChar"/>
    <w:rsid w:val="00D73193"/>
    <w:pPr>
      <w:numPr>
        <w:numId w:val="17"/>
      </w:numPr>
      <w:tabs>
        <w:tab w:val="clear" w:pos="454"/>
        <w:tab w:val="left" w:pos="567"/>
      </w:tabs>
    </w:pPr>
    <w:rPr>
      <w:rFonts w:cs="B Traffic"/>
      <w:b/>
      <w:color w:val="0066CC"/>
      <w:szCs w:val="22"/>
    </w:rPr>
  </w:style>
  <w:style w:type="character" w:customStyle="1" w:styleId="DefaultSarKhatBlackCharChar">
    <w:name w:val="Default   Sar Khat Black Char Char"/>
    <w:link w:val="DefaultSarKhatBlack"/>
    <w:rsid w:val="00D73193"/>
    <w:rPr>
      <w:rFonts w:ascii="Times New Roman" w:eastAsia="Times New Roman" w:hAnsi="Times New Roman" w:cs="B Traffic"/>
      <w:b/>
      <w:bCs/>
      <w:color w:val="0066CC"/>
      <w:lang w:bidi="fa-IR"/>
    </w:rPr>
  </w:style>
  <w:style w:type="character" w:customStyle="1" w:styleId="DefaultVasat">
    <w:name w:val="Default  (Vasat)"/>
    <w:rsid w:val="00D73193"/>
    <w:rPr>
      <w:rFonts w:ascii="Times New Roman" w:hAnsi="Times New Roman" w:cs="B Traffic"/>
      <w:b/>
      <w:color w:val="0066CC"/>
      <w:sz w:val="24"/>
      <w:szCs w:val="22"/>
    </w:rPr>
  </w:style>
  <w:style w:type="paragraph" w:customStyle="1" w:styleId="DefaultColorVasatT11">
    <w:name w:val="Default  Color Vasat (T11)"/>
    <w:basedOn w:val="Matn"/>
    <w:link w:val="DefaultColorVasatT11Char"/>
    <w:rsid w:val="00D73193"/>
    <w:pPr>
      <w:jc w:val="both"/>
    </w:pPr>
    <w:rPr>
      <w:rFonts w:cs="B Traffic"/>
      <w:b/>
      <w:color w:val="3366FF"/>
      <w:szCs w:val="22"/>
    </w:rPr>
  </w:style>
  <w:style w:type="character" w:customStyle="1" w:styleId="DefaultColorVasatT11Char">
    <w:name w:val="Default  Color Vasat (T11) Char"/>
    <w:link w:val="DefaultColorVasatT11"/>
    <w:rsid w:val="00D73193"/>
    <w:rPr>
      <w:rFonts w:ascii="Times New Roman" w:eastAsia="Times New Roman" w:hAnsi="Times New Roman" w:cs="B Traffic"/>
      <w:b/>
      <w:bCs/>
      <w:color w:val="3366FF"/>
      <w:lang w:bidi="fa-IR"/>
    </w:rPr>
  </w:style>
  <w:style w:type="character" w:customStyle="1" w:styleId="DefaultSarT11">
    <w:name w:val="Default  Sar (T 11)"/>
    <w:rsid w:val="00D73193"/>
    <w:rPr>
      <w:rFonts w:ascii="Times New Roman" w:hAnsi="Times New Roman" w:cs="B Traffic"/>
      <w:b/>
      <w:bCs/>
      <w:color w:val="3366FF"/>
      <w:sz w:val="22"/>
      <w:szCs w:val="22"/>
    </w:rPr>
  </w:style>
  <w:style w:type="character" w:customStyle="1" w:styleId="DefaultZeyad">
    <w:name w:val="Default Zeyad"/>
    <w:rsid w:val="00D73193"/>
    <w:rPr>
      <w:rFonts w:ascii="Times" w:hAnsi="Times" w:cs="B Mehr"/>
      <w:b/>
      <w:bCs/>
      <w:sz w:val="22"/>
      <w:szCs w:val="22"/>
      <w:lang w:bidi="fa-IR"/>
    </w:rPr>
  </w:style>
  <w:style w:type="paragraph" w:customStyle="1" w:styleId="fa80">
    <w:name w:val="fa  =   8"/>
    <w:basedOn w:val="Matn"/>
    <w:rsid w:val="00D73193"/>
    <w:rPr>
      <w:sz w:val="16"/>
      <w:szCs w:val="16"/>
    </w:rPr>
  </w:style>
  <w:style w:type="paragraph" w:customStyle="1" w:styleId="fa11">
    <w:name w:val="fa  =  11"/>
    <w:basedOn w:val="Matn"/>
    <w:rsid w:val="00D73193"/>
    <w:pPr>
      <w:ind w:left="624"/>
      <w:jc w:val="both"/>
    </w:pPr>
    <w:rPr>
      <w:szCs w:val="22"/>
    </w:rPr>
  </w:style>
  <w:style w:type="paragraph" w:customStyle="1" w:styleId="fa14">
    <w:name w:val="fa  =  14"/>
    <w:basedOn w:val="Matn"/>
    <w:rsid w:val="00D73193"/>
  </w:style>
  <w:style w:type="paragraph" w:customStyle="1" w:styleId="Fa40">
    <w:name w:val="Fa  =  4"/>
    <w:basedOn w:val="Matn"/>
    <w:rsid w:val="00D73193"/>
    <w:pPr>
      <w:spacing w:after="80"/>
    </w:pPr>
    <w:rPr>
      <w:szCs w:val="8"/>
    </w:rPr>
  </w:style>
  <w:style w:type="paragraph" w:customStyle="1" w:styleId="Fa20">
    <w:name w:val="Fa  = 20"/>
    <w:basedOn w:val="Matn"/>
    <w:rsid w:val="00D73193"/>
    <w:pPr>
      <w:spacing w:after="80"/>
    </w:pPr>
    <w:rPr>
      <w:sz w:val="32"/>
      <w:szCs w:val="40"/>
    </w:rPr>
  </w:style>
  <w:style w:type="paragraph" w:customStyle="1" w:styleId="fa41">
    <w:name w:val="fa 4"/>
    <w:basedOn w:val="fa80"/>
    <w:rsid w:val="00D73193"/>
    <w:rPr>
      <w:sz w:val="6"/>
      <w:szCs w:val="6"/>
    </w:rPr>
  </w:style>
  <w:style w:type="paragraph" w:customStyle="1" w:styleId="FASL">
    <w:name w:val="FASL"/>
    <w:basedOn w:val="Normal"/>
    <w:rsid w:val="00D73193"/>
    <w:pPr>
      <w:keepNext/>
      <w:tabs>
        <w:tab w:val="right" w:pos="454"/>
        <w:tab w:val="right" w:pos="1134"/>
      </w:tabs>
      <w:bidi/>
      <w:spacing w:after="280" w:line="240" w:lineRule="auto"/>
      <w:jc w:val="center"/>
    </w:pPr>
    <w:rPr>
      <w:rFonts w:ascii="Times New Roman" w:eastAsia="Times New Roman" w:hAnsi="Times New Roman" w:cs="B Yekan"/>
      <w:b/>
      <w:bCs/>
      <w:color w:val="003399"/>
      <w:sz w:val="44"/>
      <w:szCs w:val="60"/>
      <w:lang w:bidi="fa-IR"/>
    </w:rPr>
  </w:style>
  <w:style w:type="paragraph" w:customStyle="1" w:styleId="Footnotenumberyek">
    <w:name w:val="Footnote number yek"/>
    <w:basedOn w:val="FootnoteText"/>
    <w:rsid w:val="00D73193"/>
    <w:pPr>
      <w:tabs>
        <w:tab w:val="left" w:pos="369"/>
      </w:tabs>
      <w:ind w:left="737" w:hanging="737"/>
    </w:pPr>
  </w:style>
  <w:style w:type="character" w:customStyle="1" w:styleId="FootnoteRefFarisChar">
    <w:name w:val="Footnote Ref Faris Char"/>
    <w:link w:val="FootnoteRefFaris"/>
    <w:rsid w:val="00D73193"/>
    <w:rPr>
      <w:rFonts w:ascii="B Lotus" w:eastAsia="MS Mincho" w:hAnsi="B Lotus" w:cs="B Lotus"/>
      <w:b/>
      <w:bCs/>
      <w:sz w:val="28"/>
      <w:szCs w:val="28"/>
      <w:lang w:bidi="fa-IR"/>
    </w:rPr>
  </w:style>
  <w:style w:type="paragraph" w:customStyle="1" w:styleId="HeaderVasat">
    <w:name w:val="Header Vasat"/>
    <w:basedOn w:val="Header"/>
    <w:rsid w:val="00D73193"/>
    <w:rPr>
      <w:sz w:val="36"/>
    </w:rPr>
  </w:style>
  <w:style w:type="paragraph" w:customStyle="1" w:styleId="Heading2ToRafte">
    <w:name w:val="Heading 2 = To Rafte"/>
    <w:basedOn w:val="Heading2"/>
    <w:rsid w:val="00D73193"/>
    <w:pPr>
      <w:spacing w:before="240"/>
      <w:ind w:left="567"/>
    </w:pPr>
  </w:style>
  <w:style w:type="paragraph" w:customStyle="1" w:styleId="Heading22">
    <w:name w:val="Heading 22"/>
    <w:basedOn w:val="Heading2"/>
    <w:rsid w:val="00D73193"/>
  </w:style>
  <w:style w:type="paragraph" w:customStyle="1" w:styleId="headingpage1">
    <w:name w:val="heading page 1"/>
    <w:basedOn w:val="Normal-B0"/>
    <w:autoRedefine/>
    <w:rsid w:val="00D73193"/>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D73193"/>
    <w:pPr>
      <w:pBdr>
        <w:bottom w:val="single" w:sz="4" w:space="1" w:color="auto"/>
      </w:pBdr>
      <w:bidi/>
      <w:spacing w:after="0" w:line="240" w:lineRule="auto"/>
      <w:jc w:val="center"/>
    </w:pPr>
    <w:rPr>
      <w:rFonts w:ascii="Times New Roman" w:eastAsia="Times New Roman" w:hAnsi="Times New Roman" w:cs="B Zar"/>
      <w:bCs/>
      <w:lang w:bidi="fa-IR"/>
    </w:rPr>
  </w:style>
  <w:style w:type="paragraph" w:customStyle="1" w:styleId="Jadval----">
    <w:name w:val="Jadval ----"/>
    <w:basedOn w:val="Matn"/>
    <w:rsid w:val="00D73193"/>
    <w:pPr>
      <w:pBdr>
        <w:bottom w:val="single" w:sz="4" w:space="0" w:color="auto"/>
      </w:pBdr>
      <w:ind w:right="227"/>
    </w:pPr>
    <w:rPr>
      <w:b/>
    </w:rPr>
  </w:style>
  <w:style w:type="paragraph" w:customStyle="1" w:styleId="JadvalAlefzarzirL12">
    <w:name w:val="Jadval  = Alef zar = zir (L 12)"/>
    <w:basedOn w:val="Matn"/>
    <w:rsid w:val="00D73193"/>
    <w:pPr>
      <w:tabs>
        <w:tab w:val="clear" w:pos="454"/>
        <w:tab w:val="left" w:pos="567"/>
      </w:tabs>
    </w:pPr>
    <w:rPr>
      <w:szCs w:val="24"/>
    </w:rPr>
  </w:style>
  <w:style w:type="paragraph" w:customStyle="1" w:styleId="JadvalAlefzarZirL13">
    <w:name w:val="Jadval  = Alef zar = Zir (L 13)"/>
    <w:basedOn w:val="Matn"/>
    <w:rsid w:val="00D73193"/>
    <w:pPr>
      <w:tabs>
        <w:tab w:val="clear" w:pos="454"/>
        <w:tab w:val="left" w:pos="1531"/>
        <w:tab w:val="left" w:pos="2268"/>
      </w:tabs>
      <w:ind w:left="964"/>
    </w:pPr>
    <w:rPr>
      <w:szCs w:val="26"/>
    </w:rPr>
  </w:style>
  <w:style w:type="paragraph" w:customStyle="1" w:styleId="JadvalAlefzarZirtoo">
    <w:name w:val="Jadval  = Alef zar = Zir (too)"/>
    <w:basedOn w:val="JadvalAlefzarZirL13"/>
    <w:rsid w:val="00D73193"/>
    <w:pPr>
      <w:tabs>
        <w:tab w:val="clear" w:pos="1531"/>
        <w:tab w:val="clear" w:pos="2268"/>
        <w:tab w:val="left" w:pos="1134"/>
        <w:tab w:val="left" w:pos="1758"/>
      </w:tabs>
    </w:pPr>
  </w:style>
  <w:style w:type="paragraph" w:customStyle="1" w:styleId="JadvalAlefZar12">
    <w:name w:val="Jadval  = Alef Zar 12"/>
    <w:basedOn w:val="Matn"/>
    <w:rsid w:val="00D73193"/>
    <w:pPr>
      <w:tabs>
        <w:tab w:val="clear" w:pos="454"/>
        <w:tab w:val="left" w:pos="255"/>
      </w:tabs>
      <w:spacing w:before="80"/>
      <w:ind w:left="510" w:hanging="510"/>
    </w:pPr>
    <w:rPr>
      <w:rFonts w:cs="B Zar"/>
      <w:b/>
      <w:szCs w:val="22"/>
    </w:rPr>
  </w:style>
  <w:style w:type="paragraph" w:customStyle="1" w:styleId="JadvalAlefZar11">
    <w:name w:val="Jadval  = Alef Zar 11"/>
    <w:basedOn w:val="JadvalAlefZar12"/>
    <w:rsid w:val="00D73193"/>
    <w:rPr>
      <w:szCs w:val="20"/>
    </w:rPr>
  </w:style>
  <w:style w:type="paragraph" w:customStyle="1" w:styleId="Jadvalsherkattitr">
    <w:name w:val="Jadval  = sherkat titr"/>
    <w:basedOn w:val="Matn"/>
    <w:rsid w:val="00D73193"/>
    <w:pPr>
      <w:jc w:val="center"/>
    </w:pPr>
    <w:rPr>
      <w:rFonts w:cs="B Zar"/>
      <w:szCs w:val="22"/>
    </w:rPr>
  </w:style>
  <w:style w:type="paragraph" w:customStyle="1" w:styleId="JadvalTitrNoLine">
    <w:name w:val="Jadval  = Titr =  No Line"/>
    <w:basedOn w:val="Base"/>
    <w:rsid w:val="00D73193"/>
    <w:pPr>
      <w:jc w:val="center"/>
    </w:pPr>
    <w:rPr>
      <w:rFonts w:cs="B Zar"/>
      <w:b/>
      <w:szCs w:val="20"/>
    </w:rPr>
  </w:style>
  <w:style w:type="paragraph" w:customStyle="1" w:styleId="JadvalTitr2---">
    <w:name w:val="Jadval  = Titr = 2 ---"/>
    <w:basedOn w:val="Normal-B0"/>
    <w:rsid w:val="00D73193"/>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Titr10">
    <w:name w:val="Jadval  = Titr 10"/>
    <w:basedOn w:val="Base"/>
    <w:rsid w:val="00D73193"/>
    <w:pPr>
      <w:pBdr>
        <w:bottom w:val="single" w:sz="4" w:space="1" w:color="auto"/>
      </w:pBdr>
      <w:jc w:val="center"/>
    </w:pPr>
    <w:rPr>
      <w:rFonts w:cs="B Zar"/>
      <w:szCs w:val="20"/>
    </w:rPr>
  </w:style>
  <w:style w:type="paragraph" w:customStyle="1" w:styleId="JadvalTitr11">
    <w:name w:val="Jadval  = Titr 11"/>
    <w:basedOn w:val="Base"/>
    <w:rsid w:val="00D73193"/>
    <w:pPr>
      <w:pBdr>
        <w:bottom w:val="single" w:sz="4" w:space="1" w:color="auto"/>
      </w:pBdr>
      <w:jc w:val="center"/>
    </w:pPr>
    <w:rPr>
      <w:rFonts w:cs="B Zar"/>
      <w:b/>
      <w:szCs w:val="22"/>
    </w:rPr>
  </w:style>
  <w:style w:type="paragraph" w:customStyle="1" w:styleId="JadvalTitr12">
    <w:name w:val="Jadval  = Titr 12"/>
    <w:basedOn w:val="Base"/>
    <w:rsid w:val="00D73193"/>
    <w:pPr>
      <w:pBdr>
        <w:bottom w:val="single" w:sz="8" w:space="1" w:color="auto"/>
      </w:pBdr>
      <w:jc w:val="center"/>
    </w:pPr>
    <w:rPr>
      <w:rFonts w:cs="B Zar"/>
      <w:b/>
      <w:sz w:val="20"/>
      <w:szCs w:val="24"/>
    </w:rPr>
  </w:style>
  <w:style w:type="paragraph" w:customStyle="1" w:styleId="JadvalTitr13">
    <w:name w:val="Jadval  = Titr 13"/>
    <w:basedOn w:val="Normal"/>
    <w:rsid w:val="00D73193"/>
    <w:pPr>
      <w:pBdr>
        <w:bottom w:val="single" w:sz="8" w:space="1" w:color="auto"/>
      </w:pBdr>
      <w:bidi/>
      <w:spacing w:after="0" w:line="240" w:lineRule="auto"/>
      <w:jc w:val="center"/>
    </w:pPr>
    <w:rPr>
      <w:rFonts w:ascii="Times New Roman" w:eastAsia="Times New Roman" w:hAnsi="Times New Roman" w:cs="Zar"/>
      <w:b/>
      <w:bCs/>
      <w:sz w:val="26"/>
      <w:szCs w:val="26"/>
      <w:lang w:bidi="fa-IR"/>
    </w:rPr>
  </w:style>
  <w:style w:type="paragraph" w:customStyle="1" w:styleId="JadvalTitrzar">
    <w:name w:val="Jadval  = Titr zar"/>
    <w:basedOn w:val="Normal"/>
    <w:rsid w:val="00D73193"/>
    <w:pPr>
      <w:pBdr>
        <w:bottom w:val="single" w:sz="8" w:space="1" w:color="auto"/>
      </w:pBdr>
      <w:bidi/>
      <w:spacing w:after="0" w:line="240" w:lineRule="auto"/>
      <w:jc w:val="center"/>
    </w:pPr>
    <w:rPr>
      <w:rFonts w:ascii="Times New Roman" w:eastAsia="Times New Roman" w:hAnsi="Times New Roman" w:cs="B Zar"/>
      <w:b/>
      <w:szCs w:val="20"/>
      <w:lang w:bidi="fa-IR"/>
    </w:rPr>
  </w:style>
  <w:style w:type="paragraph" w:customStyle="1" w:styleId="JadvalMatnBold">
    <w:name w:val="Jadval  Matn Bold"/>
    <w:basedOn w:val="Normal"/>
    <w:rsid w:val="00D73193"/>
    <w:pPr>
      <w:bidi/>
      <w:spacing w:after="0" w:line="240" w:lineRule="auto"/>
      <w:jc w:val="both"/>
    </w:pPr>
    <w:rPr>
      <w:rFonts w:ascii="Times New Roman" w:eastAsia="Times New Roman" w:hAnsi="Times New Roman" w:cs="B Mehr"/>
      <w:b/>
      <w:bCs/>
      <w:lang w:bidi="fa-IR"/>
    </w:rPr>
  </w:style>
  <w:style w:type="paragraph" w:customStyle="1" w:styleId="Jadval0">
    <w:name w:val="Jadval ....."/>
    <w:basedOn w:val="Matn"/>
    <w:rsid w:val="00D73193"/>
    <w:pPr>
      <w:jc w:val="center"/>
    </w:pPr>
    <w:rPr>
      <w:sz w:val="18"/>
      <w:szCs w:val="24"/>
    </w:rPr>
  </w:style>
  <w:style w:type="paragraph" w:customStyle="1" w:styleId="JadvalTitr100">
    <w:name w:val="Jadval = Titr 10"/>
    <w:basedOn w:val="JadvalTitrzar"/>
    <w:rsid w:val="00D73193"/>
    <w:pPr>
      <w:pBdr>
        <w:bottom w:val="single" w:sz="6" w:space="1" w:color="auto"/>
      </w:pBdr>
    </w:pPr>
    <w:rPr>
      <w:sz w:val="20"/>
    </w:rPr>
  </w:style>
  <w:style w:type="paragraph" w:customStyle="1" w:styleId="JadvalBalaBold">
    <w:name w:val="Jadval Bala  Bold"/>
    <w:basedOn w:val="Matn"/>
    <w:rsid w:val="00D73193"/>
    <w:pPr>
      <w:framePr w:hSpace="113" w:wrap="around" w:vAnchor="text" w:hAnchor="text" w:xAlign="right" w:y="1"/>
      <w:spacing w:before="320" w:after="160"/>
    </w:pPr>
    <w:rPr>
      <w:rFonts w:cs="Zar"/>
      <w:szCs w:val="22"/>
    </w:rPr>
  </w:style>
  <w:style w:type="paragraph" w:customStyle="1" w:styleId="JadvalEnd">
    <w:name w:val="Jadval End"/>
    <w:basedOn w:val="Normal"/>
    <w:rsid w:val="00D73193"/>
    <w:pPr>
      <w:pBdr>
        <w:bottom w:val="single" w:sz="12" w:space="1" w:color="auto"/>
      </w:pBdr>
      <w:bidi/>
      <w:spacing w:line="440" w:lineRule="exact"/>
      <w:ind w:left="454" w:hanging="454"/>
      <w:jc w:val="lowKashida"/>
    </w:pPr>
    <w:rPr>
      <w:rFonts w:ascii="Times New Roman" w:eastAsia="Times New Roman" w:hAnsi="Times New Roman" w:cs="B Lotus"/>
      <w:bCs/>
      <w:szCs w:val="28"/>
      <w:lang w:bidi="fa-IR"/>
    </w:rPr>
  </w:style>
  <w:style w:type="paragraph" w:customStyle="1" w:styleId="JadvalJam">
    <w:name w:val="Jadval Jam"/>
    <w:basedOn w:val="Matn"/>
    <w:rsid w:val="00D73193"/>
    <w:pPr>
      <w:pBdr>
        <w:top w:val="single" w:sz="8" w:space="1" w:color="auto"/>
        <w:bottom w:val="double" w:sz="6" w:space="1" w:color="auto"/>
      </w:pBdr>
    </w:pPr>
  </w:style>
  <w:style w:type="paragraph" w:customStyle="1" w:styleId="JadvalMatnL12">
    <w:name w:val="Jadval Matn (L 12)"/>
    <w:basedOn w:val="Matn"/>
    <w:rsid w:val="00D73193"/>
    <w:rPr>
      <w:szCs w:val="24"/>
    </w:rPr>
  </w:style>
  <w:style w:type="paragraph" w:customStyle="1" w:styleId="JadvalMatnL13">
    <w:name w:val="Jadval Matn (L 13)"/>
    <w:basedOn w:val="Matn"/>
    <w:rsid w:val="00D73193"/>
    <w:rPr>
      <w:szCs w:val="26"/>
    </w:rPr>
  </w:style>
  <w:style w:type="paragraph" w:customStyle="1" w:styleId="Jadvalsherkattitr0">
    <w:name w:val="Jadval sherkat titr"/>
    <w:basedOn w:val="Matn"/>
    <w:rsid w:val="00D73193"/>
    <w:pPr>
      <w:tabs>
        <w:tab w:val="clear" w:pos="1418"/>
        <w:tab w:val="clear" w:pos="8392"/>
      </w:tabs>
      <w:jc w:val="center"/>
    </w:pPr>
    <w:rPr>
      <w:rFonts w:ascii="CG Times" w:hAnsi="CG Times" w:cs="B Zar"/>
      <w:szCs w:val="22"/>
    </w:rPr>
  </w:style>
  <w:style w:type="paragraph" w:customStyle="1" w:styleId="JadvalTitr9">
    <w:name w:val="Jadval Titr 9"/>
    <w:basedOn w:val="Normal"/>
    <w:rsid w:val="00D73193"/>
    <w:pPr>
      <w:pBdr>
        <w:bottom w:val="single" w:sz="8" w:space="1" w:color="auto"/>
      </w:pBdr>
      <w:bidi/>
      <w:spacing w:after="0" w:line="240" w:lineRule="auto"/>
      <w:jc w:val="center"/>
    </w:pPr>
    <w:rPr>
      <w:rFonts w:ascii="Times New Roman" w:eastAsia="Times New Roman" w:hAnsi="Times New Roman" w:cs="B Zar"/>
      <w:b/>
      <w:bCs/>
      <w:sz w:val="20"/>
      <w:szCs w:val="20"/>
      <w:lang w:bidi="fa-IR"/>
    </w:rPr>
  </w:style>
  <w:style w:type="paragraph" w:customStyle="1" w:styleId="Jdaval-OnvanBala">
    <w:name w:val="Jdaval - Onvan Bala"/>
    <w:basedOn w:val="Matn"/>
    <w:rsid w:val="00D73193"/>
    <w:pPr>
      <w:jc w:val="center"/>
    </w:pPr>
    <w:rPr>
      <w:rFonts w:cs="B Nazanin"/>
      <w:szCs w:val="22"/>
    </w:rPr>
  </w:style>
  <w:style w:type="paragraph" w:customStyle="1" w:styleId="KhasteTitr">
    <w:name w:val="Khaste   Titr"/>
    <w:basedOn w:val="Normal"/>
    <w:next w:val="KhasteMatn"/>
    <w:link w:val="KhasteTitrCharChar"/>
    <w:rsid w:val="00D73193"/>
    <w:pPr>
      <w:keepNext/>
      <w:tabs>
        <w:tab w:val="left" w:pos="1418"/>
        <w:tab w:val="right" w:pos="8392"/>
      </w:tabs>
      <w:bidi/>
      <w:spacing w:before="240" w:after="0" w:line="240" w:lineRule="auto"/>
      <w:jc w:val="lowKashida"/>
    </w:pPr>
    <w:rPr>
      <w:rFonts w:ascii="Times New Roman" w:eastAsia="Times New Roman" w:hAnsi="Times New Roman" w:cs="Times New Roman"/>
      <w:sz w:val="20"/>
      <w:szCs w:val="20"/>
    </w:rPr>
  </w:style>
  <w:style w:type="character" w:customStyle="1" w:styleId="KhasteTitrCharChar">
    <w:name w:val="Khaste   Titr Char Char"/>
    <w:link w:val="KhasteTitr"/>
    <w:rsid w:val="00D73193"/>
    <w:rPr>
      <w:rFonts w:ascii="Times New Roman" w:eastAsia="Times New Roman" w:hAnsi="Times New Roman" w:cs="Times New Roman"/>
      <w:sz w:val="20"/>
      <w:szCs w:val="20"/>
      <w:lang w:val="en-US" w:eastAsia="en-US"/>
    </w:rPr>
  </w:style>
  <w:style w:type="paragraph" w:customStyle="1" w:styleId="KhasteMantZir">
    <w:name w:val="Khaste  =  Mant = Zir"/>
    <w:basedOn w:val="Normal"/>
    <w:rsid w:val="00D73193"/>
    <w:pPr>
      <w:bidi/>
      <w:spacing w:after="0" w:line="240" w:lineRule="auto"/>
      <w:ind w:left="454"/>
      <w:jc w:val="lowKashida"/>
    </w:pPr>
    <w:rPr>
      <w:rFonts w:ascii="Times New Roman" w:eastAsia="Times New Roman" w:hAnsi="Times New Roman" w:cs="B Lotus"/>
      <w:bCs/>
      <w:szCs w:val="28"/>
      <w:lang w:bidi="fa-IR"/>
    </w:rPr>
  </w:style>
  <w:style w:type="paragraph" w:customStyle="1" w:styleId="KhasteMatn">
    <w:name w:val="Khaste  =  Matn"/>
    <w:basedOn w:val="Normal"/>
    <w:rsid w:val="00D73193"/>
    <w:pPr>
      <w:tabs>
        <w:tab w:val="left" w:pos="454"/>
        <w:tab w:val="left" w:pos="1418"/>
        <w:tab w:val="right" w:pos="8392"/>
      </w:tabs>
      <w:bidi/>
      <w:spacing w:after="0" w:line="240" w:lineRule="auto"/>
      <w:jc w:val="lowKashida"/>
    </w:pPr>
    <w:rPr>
      <w:rFonts w:ascii="Times New Roman" w:eastAsia="Times New Roman" w:hAnsi="Times New Roman" w:cs="B Lotus"/>
      <w:bCs/>
      <w:szCs w:val="28"/>
      <w:lang w:bidi="fa-IR"/>
    </w:rPr>
  </w:style>
  <w:style w:type="paragraph" w:customStyle="1" w:styleId="KhasteMatn1">
    <w:name w:val="Khaste  =  Matn = (1)"/>
    <w:basedOn w:val="Normal"/>
    <w:rsid w:val="00D73193"/>
    <w:pPr>
      <w:tabs>
        <w:tab w:val="left" w:pos="454"/>
        <w:tab w:val="left" w:pos="1418"/>
        <w:tab w:val="right" w:pos="8392"/>
      </w:tabs>
      <w:bidi/>
      <w:spacing w:after="0" w:line="240" w:lineRule="auto"/>
      <w:ind w:left="454" w:hanging="454"/>
      <w:jc w:val="lowKashida"/>
    </w:pPr>
    <w:rPr>
      <w:rFonts w:ascii="Times New Roman" w:eastAsia="Times New Roman" w:hAnsi="Times New Roman" w:cs="B Lotus"/>
      <w:bCs/>
      <w:szCs w:val="28"/>
      <w:lang w:bidi="fa-IR"/>
    </w:rPr>
  </w:style>
  <w:style w:type="paragraph" w:customStyle="1" w:styleId="KhasteMatnAlef">
    <w:name w:val="Khaste  =  Matn = Alef"/>
    <w:basedOn w:val="Normal"/>
    <w:rsid w:val="00D73193"/>
    <w:pPr>
      <w:tabs>
        <w:tab w:val="left" w:pos="340"/>
        <w:tab w:val="left" w:pos="907"/>
        <w:tab w:val="left" w:pos="1418"/>
        <w:tab w:val="right" w:pos="8392"/>
      </w:tabs>
      <w:bidi/>
      <w:spacing w:after="0" w:line="240" w:lineRule="auto"/>
      <w:ind w:left="624" w:hanging="624"/>
      <w:jc w:val="lowKashida"/>
    </w:pPr>
    <w:rPr>
      <w:rFonts w:ascii="Times New Roman" w:eastAsia="Times New Roman" w:hAnsi="Times New Roman" w:cs="B Lotus"/>
      <w:bCs/>
      <w:szCs w:val="28"/>
      <w:lang w:bidi="fa-IR"/>
    </w:rPr>
  </w:style>
  <w:style w:type="paragraph" w:customStyle="1" w:styleId="KhasteMatnAlef1">
    <w:name w:val="Khaste  =  Matn = Alef = (1)"/>
    <w:basedOn w:val="KhasteMatnAlef"/>
    <w:rsid w:val="00D73193"/>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D73193"/>
    <w:pPr>
      <w:bidi/>
      <w:spacing w:after="0" w:line="240" w:lineRule="auto"/>
      <w:ind w:left="1645"/>
      <w:jc w:val="lowKashida"/>
    </w:pPr>
    <w:rPr>
      <w:rFonts w:ascii="Times New Roman" w:eastAsia="Times New Roman" w:hAnsi="Times New Roman" w:cs="B Lotus"/>
      <w:bCs/>
      <w:szCs w:val="28"/>
      <w:lang w:bidi="fa-IR"/>
    </w:rPr>
  </w:style>
  <w:style w:type="paragraph" w:customStyle="1" w:styleId="KhasteMatnzire1Alef">
    <w:name w:val="Khaste = Matn = zir e 1 = Alef"/>
    <w:basedOn w:val="KhasteMatnAlef"/>
    <w:rsid w:val="00D73193"/>
    <w:pPr>
      <w:tabs>
        <w:tab w:val="clear" w:pos="340"/>
        <w:tab w:val="clear" w:pos="907"/>
        <w:tab w:val="left" w:pos="794"/>
        <w:tab w:val="left" w:pos="964"/>
      </w:tabs>
      <w:ind w:left="1078"/>
    </w:pPr>
  </w:style>
  <w:style w:type="paragraph" w:customStyle="1" w:styleId="Mant">
    <w:name w:val="Mant"/>
    <w:basedOn w:val="Normal"/>
    <w:link w:val="MantCharChar"/>
    <w:rsid w:val="00D73193"/>
    <w:pPr>
      <w:tabs>
        <w:tab w:val="left" w:pos="454"/>
        <w:tab w:val="left" w:pos="1418"/>
      </w:tabs>
      <w:bidi/>
      <w:spacing w:after="0" w:line="240" w:lineRule="auto"/>
      <w:jc w:val="lowKashida"/>
    </w:pPr>
    <w:rPr>
      <w:rFonts w:ascii="Times New Roman" w:eastAsia="Times New Roman" w:hAnsi="Times New Roman" w:cs="Lotus"/>
      <w:bCs/>
      <w:szCs w:val="28"/>
      <w:lang w:bidi="fa-IR"/>
    </w:rPr>
  </w:style>
  <w:style w:type="character" w:customStyle="1" w:styleId="MantCharChar">
    <w:name w:val="Mant Char Char"/>
    <w:link w:val="Mant"/>
    <w:rsid w:val="00D73193"/>
    <w:rPr>
      <w:rFonts w:ascii="Times New Roman" w:eastAsia="Times New Roman" w:hAnsi="Times New Roman" w:cs="Lotus"/>
      <w:bCs/>
      <w:szCs w:val="28"/>
      <w:lang w:bidi="fa-IR"/>
    </w:rPr>
  </w:style>
  <w:style w:type="paragraph" w:customStyle="1" w:styleId="MasAleh">
    <w:name w:val="Mas Aleh"/>
    <w:basedOn w:val="Matn"/>
    <w:next w:val="Normal"/>
    <w:link w:val="MasAlehChar"/>
    <w:rsid w:val="00D73193"/>
    <w:rPr>
      <w:rFonts w:cs="B Nazanin"/>
      <w:b/>
      <w:szCs w:val="26"/>
    </w:rPr>
  </w:style>
  <w:style w:type="character" w:customStyle="1" w:styleId="MasAlehChar">
    <w:name w:val="Mas Aleh Char"/>
    <w:link w:val="MasAleh"/>
    <w:rsid w:val="00D73193"/>
    <w:rPr>
      <w:rFonts w:ascii="Times New Roman" w:eastAsia="Times New Roman" w:hAnsi="Times New Roman" w:cs="B Nazanin"/>
      <w:b/>
      <w:bCs/>
      <w:szCs w:val="26"/>
      <w:lang w:bidi="fa-IR"/>
    </w:rPr>
  </w:style>
  <w:style w:type="paragraph" w:customStyle="1" w:styleId="Matnfa4">
    <w:name w:val="Matn  =  fa 4"/>
    <w:basedOn w:val="Matn"/>
    <w:link w:val="Matnfa4Char"/>
    <w:rsid w:val="00D73193"/>
    <w:pPr>
      <w:spacing w:after="80"/>
    </w:pPr>
  </w:style>
  <w:style w:type="character" w:customStyle="1" w:styleId="Matnfa4Char">
    <w:name w:val="Matn  =  fa 4 Char"/>
    <w:basedOn w:val="MatnCharChar"/>
    <w:link w:val="Matnfa4"/>
    <w:rsid w:val="00D73193"/>
    <w:rPr>
      <w:rFonts w:ascii="Times New Roman" w:eastAsia="Times New Roman" w:hAnsi="Times New Roman" w:cs="B Lotus"/>
      <w:bCs/>
      <w:szCs w:val="28"/>
      <w:lang w:bidi="fa-IR"/>
    </w:rPr>
  </w:style>
  <w:style w:type="paragraph" w:customStyle="1" w:styleId="Matnfa7">
    <w:name w:val="Matn  =  fa 7"/>
    <w:basedOn w:val="Matnfa4"/>
    <w:link w:val="Matnfa7Char"/>
    <w:rsid w:val="00D73193"/>
    <w:pPr>
      <w:spacing w:after="140"/>
    </w:pPr>
  </w:style>
  <w:style w:type="character" w:customStyle="1" w:styleId="Matnfa7Char">
    <w:name w:val="Matn  =  fa 7 Char"/>
    <w:basedOn w:val="Matnfa4Char"/>
    <w:link w:val="Matnfa7"/>
    <w:rsid w:val="00D73193"/>
    <w:rPr>
      <w:rFonts w:ascii="Times New Roman" w:eastAsia="Times New Roman" w:hAnsi="Times New Roman" w:cs="B Lotus"/>
      <w:bCs/>
      <w:szCs w:val="28"/>
      <w:lang w:bidi="fa-IR"/>
    </w:rPr>
  </w:style>
  <w:style w:type="paragraph" w:customStyle="1" w:styleId="MatnFirstLine">
    <w:name w:val="Matn (First Line)"/>
    <w:basedOn w:val="Matn"/>
    <w:rsid w:val="00D73193"/>
    <w:pPr>
      <w:spacing w:after="80"/>
      <w:ind w:firstLine="454"/>
    </w:pPr>
    <w:rPr>
      <w:spacing w:val="-4"/>
    </w:rPr>
  </w:style>
  <w:style w:type="paragraph" w:customStyle="1" w:styleId="MatnAlef1">
    <w:name w:val="Matn =  Alef"/>
    <w:basedOn w:val="Matn"/>
    <w:rsid w:val="00D73193"/>
    <w:pPr>
      <w:tabs>
        <w:tab w:val="clear" w:pos="454"/>
        <w:tab w:val="left" w:pos="340"/>
        <w:tab w:val="left" w:pos="907"/>
        <w:tab w:val="left" w:pos="1950"/>
      </w:tabs>
      <w:ind w:left="624" w:hanging="624"/>
    </w:pPr>
  </w:style>
  <w:style w:type="paragraph" w:customStyle="1" w:styleId="MatnAlefZir">
    <w:name w:val="Matn =  Alef = Zir"/>
    <w:basedOn w:val="MatnAlef1"/>
    <w:rsid w:val="00D73193"/>
    <w:pPr>
      <w:ind w:firstLine="0"/>
    </w:pPr>
  </w:style>
  <w:style w:type="paragraph" w:customStyle="1" w:styleId="MatnAlef10">
    <w:name w:val="Matn =  Alef = (1)"/>
    <w:basedOn w:val="MatnAlefZir"/>
    <w:rsid w:val="00D73193"/>
    <w:pPr>
      <w:tabs>
        <w:tab w:val="clear" w:pos="340"/>
        <w:tab w:val="clear" w:pos="907"/>
        <w:tab w:val="clear" w:pos="1418"/>
        <w:tab w:val="clear" w:pos="1950"/>
        <w:tab w:val="clear" w:pos="8392"/>
      </w:tabs>
      <w:ind w:left="1078" w:hanging="454"/>
    </w:pPr>
  </w:style>
  <w:style w:type="paragraph" w:customStyle="1" w:styleId="MatnAlef1Zir">
    <w:name w:val="Matn =  Alef = (1) = Zir"/>
    <w:basedOn w:val="MatnAlef10"/>
    <w:rsid w:val="00D73193"/>
    <w:pPr>
      <w:ind w:left="1077" w:firstLine="0"/>
    </w:pPr>
  </w:style>
  <w:style w:type="paragraph" w:customStyle="1" w:styleId="MatnAlefEBold">
    <w:name w:val="Matn =  Alef E Bold"/>
    <w:basedOn w:val="Normal"/>
    <w:rsid w:val="00D73193"/>
    <w:pPr>
      <w:tabs>
        <w:tab w:val="left" w:pos="340"/>
        <w:tab w:val="left" w:pos="624"/>
      </w:tabs>
      <w:bidi/>
      <w:spacing w:after="0" w:line="240" w:lineRule="auto"/>
      <w:jc w:val="lowKashida"/>
    </w:pPr>
    <w:rPr>
      <w:rFonts w:ascii="Times New Roman" w:eastAsia="Times New Roman" w:hAnsi="Times New Roman" w:cs="B Nazanin"/>
      <w:bCs/>
      <w:szCs w:val="28"/>
      <w:lang w:bidi="fa-IR"/>
    </w:rPr>
  </w:style>
  <w:style w:type="paragraph" w:customStyle="1" w:styleId="MatnBullet">
    <w:name w:val="Matn =  Bullet"/>
    <w:basedOn w:val="Normal"/>
    <w:rsid w:val="00D73193"/>
    <w:pPr>
      <w:numPr>
        <w:numId w:val="19"/>
      </w:numPr>
      <w:bidi/>
      <w:spacing w:after="0" w:line="240" w:lineRule="auto"/>
      <w:jc w:val="lowKashida"/>
    </w:pPr>
    <w:rPr>
      <w:rFonts w:ascii="Times New Roman" w:eastAsia="Times New Roman" w:hAnsi="Times New Roman" w:cs="B Lotus"/>
      <w:bCs/>
      <w:szCs w:val="28"/>
      <w:lang w:bidi="fa-IR"/>
    </w:rPr>
  </w:style>
  <w:style w:type="paragraph" w:customStyle="1" w:styleId="MatnLeftTab">
    <w:name w:val="Matn =  Left Tab"/>
    <w:basedOn w:val="Matn"/>
    <w:rsid w:val="00D73193"/>
    <w:pPr>
      <w:tabs>
        <w:tab w:val="clear" w:pos="454"/>
        <w:tab w:val="clear" w:pos="1418"/>
      </w:tabs>
    </w:pPr>
  </w:style>
  <w:style w:type="paragraph" w:customStyle="1" w:styleId="Matn1Faree">
    <w:name w:val="Matn = (1)  Far ee"/>
    <w:basedOn w:val="Matn"/>
    <w:link w:val="Matn1FareeChar"/>
    <w:rsid w:val="00D73193"/>
    <w:pPr>
      <w:spacing w:after="120"/>
      <w:ind w:left="454" w:hanging="454"/>
    </w:pPr>
    <w:rPr>
      <w:spacing w:val="-4"/>
    </w:rPr>
  </w:style>
  <w:style w:type="paragraph" w:customStyle="1" w:styleId="Matn1zir">
    <w:name w:val="Matn = (1)  =   zir"/>
    <w:basedOn w:val="Matn10"/>
    <w:link w:val="Matn1zirChar"/>
    <w:rsid w:val="00D73193"/>
    <w:pPr>
      <w:spacing w:after="80"/>
      <w:ind w:firstLine="0"/>
    </w:pPr>
  </w:style>
  <w:style w:type="paragraph" w:customStyle="1" w:styleId="Matn1AlefZir">
    <w:name w:val="Matn = (1) =  Alef  =  Zir"/>
    <w:basedOn w:val="Matn1Alef"/>
    <w:rsid w:val="00D73193"/>
    <w:pPr>
      <w:ind w:firstLine="0"/>
    </w:pPr>
  </w:style>
  <w:style w:type="paragraph" w:customStyle="1" w:styleId="Matn1Alef1">
    <w:name w:val="Matn = (1) =  Alef = (1)"/>
    <w:basedOn w:val="Matn1AlefZir"/>
    <w:rsid w:val="00D73193"/>
    <w:pPr>
      <w:ind w:left="1645" w:hanging="454"/>
    </w:pPr>
  </w:style>
  <w:style w:type="paragraph" w:customStyle="1" w:styleId="Matn1AlefeBold">
    <w:name w:val="Matn = (1) =  Alef e Bold"/>
    <w:basedOn w:val="Matn1Alef"/>
    <w:rsid w:val="00D73193"/>
    <w:rPr>
      <w:rFonts w:cs="B Zar"/>
      <w:b/>
      <w:sz w:val="20"/>
      <w:szCs w:val="22"/>
    </w:rPr>
  </w:style>
  <w:style w:type="paragraph" w:customStyle="1" w:styleId="Matn11">
    <w:name w:val="Matn = (1) = (1)"/>
    <w:basedOn w:val="Matn10"/>
    <w:link w:val="Matn11Char"/>
    <w:rsid w:val="00D73193"/>
    <w:pPr>
      <w:ind w:left="1021" w:hanging="454"/>
    </w:pPr>
  </w:style>
  <w:style w:type="paragraph" w:customStyle="1" w:styleId="Matn11Zir">
    <w:name w:val="Matn = (1) = (1) =  Zir"/>
    <w:basedOn w:val="Matn11"/>
    <w:link w:val="Matn11ZirChar"/>
    <w:rsid w:val="00D73193"/>
    <w:pPr>
      <w:ind w:firstLine="0"/>
    </w:pPr>
  </w:style>
  <w:style w:type="paragraph" w:customStyle="1" w:styleId="Matn11Alef">
    <w:name w:val="Matn = (1) = (1) = Alef"/>
    <w:basedOn w:val="Matn"/>
    <w:rsid w:val="00D73193"/>
    <w:pPr>
      <w:tabs>
        <w:tab w:val="clear" w:pos="454"/>
        <w:tab w:val="clear" w:pos="1418"/>
        <w:tab w:val="left" w:pos="1361"/>
        <w:tab w:val="left" w:pos="2552"/>
        <w:tab w:val="left" w:pos="2835"/>
      </w:tabs>
      <w:ind w:left="1588" w:hanging="567"/>
    </w:pPr>
  </w:style>
  <w:style w:type="paragraph" w:customStyle="1" w:styleId="Matn11AlefAlefba">
    <w:name w:val="Matn = (1) = (1) = Alef = Alefba"/>
    <w:basedOn w:val="Matn11Alef"/>
    <w:rsid w:val="00D73193"/>
    <w:pPr>
      <w:tabs>
        <w:tab w:val="left" w:pos="1928"/>
        <w:tab w:val="left" w:pos="3119"/>
      </w:tabs>
      <w:ind w:left="2212" w:hanging="624"/>
    </w:pPr>
  </w:style>
  <w:style w:type="paragraph" w:customStyle="1" w:styleId="Matn11AlefZir">
    <w:name w:val="Matn = (1) = (1) = Alef = Zir"/>
    <w:basedOn w:val="Matn11Alef"/>
    <w:rsid w:val="00D73193"/>
    <w:pPr>
      <w:ind w:firstLine="0"/>
    </w:pPr>
  </w:style>
  <w:style w:type="paragraph" w:customStyle="1" w:styleId="Matn11Zir0">
    <w:name w:val="Matn = (1) = (1) = Zir"/>
    <w:basedOn w:val="Matn11"/>
    <w:rsid w:val="00D73193"/>
    <w:pPr>
      <w:ind w:firstLine="0"/>
    </w:pPr>
  </w:style>
  <w:style w:type="paragraph" w:customStyle="1" w:styleId="Matn1AlefAlef">
    <w:name w:val="Matn = (1) = Alef = Alef"/>
    <w:basedOn w:val="Matn1AlefZir"/>
    <w:rsid w:val="00D73193"/>
    <w:pPr>
      <w:tabs>
        <w:tab w:val="clear" w:pos="907"/>
        <w:tab w:val="left" w:pos="1474"/>
        <w:tab w:val="left" w:pos="1701"/>
      </w:tabs>
    </w:pPr>
  </w:style>
  <w:style w:type="paragraph" w:customStyle="1" w:styleId="Matn1AlefAlef1">
    <w:name w:val="Matn = (1) = Alef = Alef = (1)"/>
    <w:basedOn w:val="Matn1AlefAlef"/>
    <w:rsid w:val="00D73193"/>
    <w:pPr>
      <w:tabs>
        <w:tab w:val="clear" w:pos="1474"/>
        <w:tab w:val="clear" w:pos="1701"/>
      </w:tabs>
      <w:ind w:left="2268" w:hanging="454"/>
    </w:pPr>
  </w:style>
  <w:style w:type="paragraph" w:customStyle="1" w:styleId="Matn1AlefAlefZir">
    <w:name w:val="Matn = (1) = Alef = Alef = Zir"/>
    <w:basedOn w:val="Matn1AlefAlef"/>
    <w:rsid w:val="00D73193"/>
    <w:pPr>
      <w:ind w:left="1814"/>
    </w:pPr>
  </w:style>
  <w:style w:type="paragraph" w:customStyle="1" w:styleId="Matn1Bullet">
    <w:name w:val="Matn = (1) = Bullet"/>
    <w:basedOn w:val="Matn"/>
    <w:rsid w:val="00D73193"/>
    <w:pPr>
      <w:numPr>
        <w:numId w:val="20"/>
      </w:numPr>
      <w:tabs>
        <w:tab w:val="clear" w:pos="454"/>
      </w:tabs>
    </w:pPr>
  </w:style>
  <w:style w:type="paragraph" w:customStyle="1" w:styleId="Matn1Date">
    <w:name w:val="Matn = (1) = Date"/>
    <w:basedOn w:val="Matn1zir"/>
    <w:rsid w:val="00D73193"/>
    <w:pPr>
      <w:tabs>
        <w:tab w:val="left" w:pos="1701"/>
        <w:tab w:val="left" w:pos="1814"/>
        <w:tab w:val="left" w:pos="2155"/>
      </w:tabs>
      <w:ind w:left="2041" w:hanging="1474"/>
    </w:pPr>
    <w:rPr>
      <w:spacing w:val="0"/>
    </w:rPr>
  </w:style>
  <w:style w:type="paragraph" w:customStyle="1" w:styleId="Matn1DateZir">
    <w:name w:val="Matn = (1) = Date = Zir"/>
    <w:basedOn w:val="Matn1Date"/>
    <w:rsid w:val="00D73193"/>
    <w:pPr>
      <w:ind w:firstLine="0"/>
    </w:pPr>
  </w:style>
  <w:style w:type="paragraph" w:customStyle="1" w:styleId="Matn1Tarikh">
    <w:name w:val="Matn = (1) = Tarikh"/>
    <w:basedOn w:val="Matn1zir"/>
    <w:rsid w:val="00D73193"/>
    <w:pPr>
      <w:ind w:left="1871" w:hanging="1304"/>
    </w:pPr>
  </w:style>
  <w:style w:type="paragraph" w:customStyle="1" w:styleId="Matn1TarikhZir">
    <w:name w:val="Matn = (1) = Tarikh = Zir"/>
    <w:basedOn w:val="Matn1Tarikh"/>
    <w:rsid w:val="00D73193"/>
    <w:pPr>
      <w:ind w:firstLine="0"/>
    </w:pPr>
  </w:style>
  <w:style w:type="paragraph" w:customStyle="1" w:styleId="Matn1TarikhTorafteh">
    <w:name w:val="Matn = (1) = Tarikh To rafteh"/>
    <w:basedOn w:val="Matn1Tarikh"/>
    <w:rsid w:val="00D73193"/>
    <w:pPr>
      <w:ind w:left="1418" w:hanging="851"/>
    </w:pPr>
    <w:rPr>
      <w:lang w:val="af-ZA"/>
    </w:rPr>
  </w:style>
  <w:style w:type="paragraph" w:customStyle="1" w:styleId="MatnBullet0">
    <w:name w:val="Matn = Bullet"/>
    <w:basedOn w:val="Matn"/>
    <w:rsid w:val="00D73193"/>
    <w:pPr>
      <w:numPr>
        <w:numId w:val="21"/>
      </w:numPr>
      <w:tabs>
        <w:tab w:val="clear" w:pos="454"/>
      </w:tabs>
    </w:pPr>
  </w:style>
  <w:style w:type="paragraph" w:customStyle="1" w:styleId="Matnyek">
    <w:name w:val="Matn = yek"/>
    <w:basedOn w:val="Matn"/>
    <w:rsid w:val="00D73193"/>
    <w:pPr>
      <w:ind w:left="908" w:hanging="454"/>
    </w:pPr>
  </w:style>
  <w:style w:type="character" w:customStyle="1" w:styleId="MesalTraffic11">
    <w:name w:val="Mesal Traffic 11"/>
    <w:rsid w:val="00D73193"/>
    <w:rPr>
      <w:rFonts w:ascii="Times New Roman" w:hAnsi="Times New Roman" w:cs="B Traffic"/>
      <w:b/>
      <w:bCs/>
      <w:sz w:val="22"/>
      <w:szCs w:val="22"/>
    </w:rPr>
  </w:style>
  <w:style w:type="paragraph" w:customStyle="1" w:styleId="msopersonalname">
    <w:name w:val="msopersonalname"/>
    <w:rsid w:val="00D73193"/>
    <w:pPr>
      <w:spacing w:after="0" w:line="240" w:lineRule="auto"/>
    </w:pPr>
    <w:rPr>
      <w:rFonts w:ascii="Arial Black" w:eastAsia="Times New Roman" w:hAnsi="Arial Black" w:cs="Times New Roman"/>
      <w:color w:val="006666"/>
      <w:kern w:val="28"/>
      <w:sz w:val="14"/>
      <w:szCs w:val="14"/>
    </w:rPr>
  </w:style>
  <w:style w:type="paragraph" w:customStyle="1" w:styleId="Page1Onvan">
    <w:name w:val="Page 1 (Onvan)"/>
    <w:basedOn w:val="Matn"/>
    <w:rsid w:val="00D73193"/>
    <w:pPr>
      <w:spacing w:before="4000"/>
      <w:jc w:val="center"/>
    </w:pPr>
    <w:rPr>
      <w:rFonts w:cs="B Titr"/>
      <w:b/>
      <w:sz w:val="30"/>
      <w:szCs w:val="30"/>
    </w:rPr>
  </w:style>
  <w:style w:type="paragraph" w:customStyle="1" w:styleId="PageOneTitr">
    <w:name w:val="Page One Titr"/>
    <w:basedOn w:val="Matn"/>
    <w:rsid w:val="00D73193"/>
    <w:pPr>
      <w:spacing w:after="500"/>
      <w:jc w:val="center"/>
    </w:pPr>
    <w:rPr>
      <w:rFonts w:cs="B Titr"/>
      <w:b/>
      <w:sz w:val="28"/>
    </w:rPr>
  </w:style>
  <w:style w:type="paragraph" w:customStyle="1" w:styleId="Porsesh">
    <w:name w:val="Porsesh"/>
    <w:basedOn w:val="Matn"/>
    <w:next w:val="Matn"/>
    <w:rsid w:val="00D73193"/>
    <w:pPr>
      <w:pBdr>
        <w:top w:val="single" w:sz="4" w:space="1" w:color="00CCFF"/>
        <w:left w:val="single" w:sz="4" w:space="4" w:color="00CCFF"/>
        <w:bottom w:val="single" w:sz="4" w:space="5" w:color="00CCFF"/>
        <w:right w:val="single" w:sz="4" w:space="4" w:color="00CCFF"/>
      </w:pBdr>
      <w:shd w:val="clear" w:color="auto" w:fill="CCFFFF"/>
      <w:tabs>
        <w:tab w:val="clear" w:pos="454"/>
      </w:tabs>
      <w:jc w:val="center"/>
    </w:pPr>
    <w:rPr>
      <w:rFonts w:cs="B Titr"/>
      <w:b/>
      <w:sz w:val="28"/>
      <w:szCs w:val="32"/>
    </w:rPr>
  </w:style>
  <w:style w:type="paragraph" w:customStyle="1" w:styleId="SarSafhe1">
    <w:name w:val="Sar Safhe 1"/>
    <w:basedOn w:val="Normal-B"/>
    <w:rsid w:val="00D73193"/>
    <w:pPr>
      <w:jc w:val="right"/>
    </w:pPr>
    <w:rPr>
      <w:rFonts w:cs="B Zar"/>
      <w:b/>
      <w:sz w:val="20"/>
      <w:szCs w:val="20"/>
    </w:rPr>
  </w:style>
  <w:style w:type="paragraph" w:customStyle="1" w:styleId="SarSafhe2">
    <w:name w:val="Sar Safhe 2"/>
    <w:basedOn w:val="Normal-B"/>
    <w:rsid w:val="00D73193"/>
    <w:rPr>
      <w:rFonts w:cs="B Zar"/>
      <w:b/>
      <w:sz w:val="20"/>
      <w:szCs w:val="20"/>
    </w:rPr>
  </w:style>
  <w:style w:type="paragraph" w:customStyle="1" w:styleId="TBigLeftMatn">
    <w:name w:val="T (Big) = Left Matn"/>
    <w:basedOn w:val="Matn"/>
    <w:rsid w:val="00D73193"/>
    <w:pPr>
      <w:tabs>
        <w:tab w:val="clear" w:pos="454"/>
        <w:tab w:val="clear" w:pos="1418"/>
        <w:tab w:val="clear" w:pos="8392"/>
        <w:tab w:val="right" w:pos="3119"/>
      </w:tabs>
    </w:pPr>
    <w:rPr>
      <w:szCs w:val="24"/>
    </w:rPr>
  </w:style>
  <w:style w:type="paragraph" w:customStyle="1" w:styleId="TJamL">
    <w:name w:val="T = Jam (L)"/>
    <w:basedOn w:val="Matn"/>
    <w:rsid w:val="00D73193"/>
    <w:pPr>
      <w:pBdr>
        <w:top w:val="single" w:sz="4" w:space="0" w:color="auto"/>
        <w:bottom w:val="single" w:sz="4" w:space="0" w:color="auto"/>
      </w:pBdr>
      <w:tabs>
        <w:tab w:val="left" w:pos="1644"/>
        <w:tab w:val="right" w:pos="2381"/>
      </w:tabs>
    </w:pPr>
    <w:rPr>
      <w:szCs w:val="24"/>
    </w:rPr>
  </w:style>
  <w:style w:type="paragraph" w:customStyle="1" w:styleId="TJamR">
    <w:name w:val="T = Jam (R)"/>
    <w:basedOn w:val="Matn"/>
    <w:rsid w:val="00D73193"/>
    <w:pPr>
      <w:pBdr>
        <w:top w:val="single" w:sz="4" w:space="0" w:color="auto"/>
        <w:bottom w:val="single" w:sz="4" w:space="0" w:color="auto"/>
      </w:pBdr>
      <w:tabs>
        <w:tab w:val="clear" w:pos="454"/>
        <w:tab w:val="left" w:pos="1644"/>
        <w:tab w:val="right" w:pos="2381"/>
      </w:tabs>
    </w:pPr>
    <w:rPr>
      <w:szCs w:val="24"/>
    </w:rPr>
  </w:style>
  <w:style w:type="paragraph" w:customStyle="1" w:styleId="TRithMant">
    <w:name w:val="T = Rith Mant"/>
    <w:basedOn w:val="Matn"/>
    <w:rsid w:val="00D73193"/>
    <w:pPr>
      <w:tabs>
        <w:tab w:val="clear" w:pos="454"/>
        <w:tab w:val="clear" w:pos="1418"/>
        <w:tab w:val="clear" w:pos="8392"/>
        <w:tab w:val="right" w:pos="2381"/>
      </w:tabs>
    </w:pPr>
    <w:rPr>
      <w:szCs w:val="24"/>
    </w:rPr>
  </w:style>
  <w:style w:type="paragraph" w:customStyle="1" w:styleId="TTitr">
    <w:name w:val="T = Titr"/>
    <w:basedOn w:val="Matn"/>
    <w:rsid w:val="00D73193"/>
    <w:pPr>
      <w:jc w:val="center"/>
    </w:pPr>
    <w:rPr>
      <w:rFonts w:cs="B Zar"/>
      <w:szCs w:val="20"/>
    </w:rPr>
  </w:style>
  <w:style w:type="character" w:customStyle="1" w:styleId="Zar9">
    <w:name w:val="Zar =  9"/>
    <w:rsid w:val="00D73193"/>
    <w:rPr>
      <w:rFonts w:ascii="Times New Roman" w:hAnsi="Times New Roman" w:cs="B Zar"/>
      <w:bCs/>
      <w:sz w:val="22"/>
      <w:szCs w:val="18"/>
      <w:bdr w:val="none" w:sz="0" w:space="0" w:color="auto"/>
      <w:lang w:val="en-US" w:eastAsia="en-US" w:bidi="fa-IR"/>
    </w:rPr>
  </w:style>
  <w:style w:type="character" w:customStyle="1" w:styleId="Zar10">
    <w:name w:val="Zar = 10"/>
    <w:rsid w:val="00D73193"/>
    <w:rPr>
      <w:rFonts w:ascii="Times New Roman" w:hAnsi="Times New Roman" w:cs="B Zar"/>
      <w:bCs/>
      <w:sz w:val="22"/>
      <w:szCs w:val="20"/>
      <w:bdr w:val="none" w:sz="0" w:space="0" w:color="auto"/>
      <w:lang w:val="en-US" w:eastAsia="en-US" w:bidi="fa-IR"/>
    </w:rPr>
  </w:style>
  <w:style w:type="character" w:customStyle="1" w:styleId="Zar11">
    <w:name w:val="Zar = 11"/>
    <w:rsid w:val="00D73193"/>
    <w:rPr>
      <w:rFonts w:ascii="Times New Roman" w:hAnsi="Times New Roman" w:cs="B Zar"/>
      <w:bCs/>
      <w:sz w:val="22"/>
      <w:szCs w:val="22"/>
      <w:lang w:val="en-US" w:eastAsia="en-US" w:bidi="fa-IR"/>
    </w:rPr>
  </w:style>
  <w:style w:type="character" w:customStyle="1" w:styleId="Zar12">
    <w:name w:val="Zar = 12"/>
    <w:rsid w:val="00D73193"/>
    <w:rPr>
      <w:rFonts w:ascii="Times New Roman" w:hAnsi="Times New Roman" w:cs="B Zar"/>
      <w:bCs/>
      <w:sz w:val="22"/>
      <w:szCs w:val="24"/>
      <w:lang w:val="en-US" w:eastAsia="en-US" w:bidi="fa-IR"/>
    </w:rPr>
  </w:style>
  <w:style w:type="character" w:customStyle="1" w:styleId="Zar13">
    <w:name w:val="Zar = 13"/>
    <w:rsid w:val="00D73193"/>
    <w:rPr>
      <w:rFonts w:ascii="Times New Roman" w:hAnsi="Times New Roman" w:cs="B Zar"/>
      <w:bCs/>
      <w:sz w:val="22"/>
      <w:szCs w:val="26"/>
      <w:lang w:val="en-US" w:eastAsia="en-US" w:bidi="fa-IR"/>
    </w:rPr>
  </w:style>
  <w:style w:type="paragraph" w:customStyle="1" w:styleId="ziryekpavaragi">
    <w:name w:val="zir yek pavaragi"/>
    <w:basedOn w:val="FootnoteText"/>
    <w:rsid w:val="00D73193"/>
  </w:style>
  <w:style w:type="paragraph" w:customStyle="1" w:styleId="1Tash">
    <w:name w:val="1 Tash"/>
    <w:basedOn w:val="NormalB"/>
    <w:rsid w:val="00D73193"/>
    <w:pPr>
      <w:spacing w:before="120" w:after="280"/>
      <w:ind w:left="567" w:hanging="567"/>
    </w:pPr>
    <w:rPr>
      <w:rFonts w:cs="B Nazanin"/>
      <w:szCs w:val="26"/>
    </w:rPr>
  </w:style>
  <w:style w:type="paragraph" w:customStyle="1" w:styleId="Matn3fasele">
    <w:name w:val="Matn = 3 fasele"/>
    <w:basedOn w:val="Matnfa4"/>
    <w:link w:val="Matn3faseleChar"/>
    <w:rsid w:val="00D73193"/>
    <w:pPr>
      <w:ind w:left="2835" w:hanging="2835"/>
    </w:pPr>
  </w:style>
  <w:style w:type="paragraph" w:customStyle="1" w:styleId="adminreplycomment">
    <w:name w:val="adminreplycomment"/>
    <w:basedOn w:val="Normal"/>
    <w:rsid w:val="00D73193"/>
    <w:pPr>
      <w:pBdr>
        <w:top w:val="dashed" w:sz="6" w:space="3" w:color="777777"/>
        <w:left w:val="dashed" w:sz="6" w:space="3" w:color="777777"/>
        <w:bottom w:val="dashed" w:sz="6" w:space="3" w:color="777777"/>
        <w:right w:val="dashed" w:sz="6" w:space="3" w:color="777777"/>
      </w:pBdr>
      <w:spacing w:before="60" w:after="60" w:line="240" w:lineRule="auto"/>
      <w:ind w:left="60" w:right="60"/>
    </w:pPr>
    <w:rPr>
      <w:rFonts w:ascii="Times New Roman" w:eastAsia="Times New Roman" w:hAnsi="Times New Roman" w:cs="Times New Roman"/>
      <w:sz w:val="26"/>
      <w:szCs w:val="26"/>
    </w:rPr>
  </w:style>
  <w:style w:type="paragraph" w:customStyle="1" w:styleId="AhdafMatnEnumber">
    <w:name w:val="Ahdaf = Matn E number"/>
    <w:basedOn w:val="Matn"/>
    <w:rsid w:val="00D73193"/>
    <w:pPr>
      <w:tabs>
        <w:tab w:val="clear" w:pos="454"/>
      </w:tabs>
      <w:spacing w:before="40" w:after="80"/>
      <w:jc w:val="left"/>
    </w:pPr>
    <w:rPr>
      <w:rFonts w:cs="B Zar"/>
      <w:b/>
      <w:color w:val="0066CC"/>
      <w:sz w:val="18"/>
      <w:szCs w:val="22"/>
    </w:rPr>
  </w:style>
  <w:style w:type="paragraph" w:customStyle="1" w:styleId="Ahdannumber">
    <w:name w:val="Ahdan number"/>
    <w:basedOn w:val="Matn"/>
    <w:rsid w:val="00D73193"/>
    <w:pPr>
      <w:spacing w:before="40" w:after="80"/>
      <w:jc w:val="center"/>
    </w:pPr>
    <w:rPr>
      <w:rFonts w:cs="B Titr"/>
      <w:b/>
      <w:color w:val="0066CC"/>
      <w:szCs w:val="22"/>
    </w:rPr>
  </w:style>
  <w:style w:type="paragraph" w:customStyle="1" w:styleId="BoxMatn1">
    <w:name w:val="Box  Matn"/>
    <w:basedOn w:val="Normal"/>
    <w:rsid w:val="00D73193"/>
    <w:pPr>
      <w:bidi/>
      <w:spacing w:after="0" w:line="240" w:lineRule="auto"/>
      <w:jc w:val="lowKashida"/>
    </w:pPr>
    <w:rPr>
      <w:rFonts w:ascii="Times New Roman" w:eastAsia="Times New Roman" w:hAnsi="Times New Roman" w:cs="B Mehr"/>
      <w:bCs/>
      <w:color w:val="336699"/>
      <w:lang w:bidi="fa-IR"/>
    </w:rPr>
  </w:style>
  <w:style w:type="paragraph" w:customStyle="1" w:styleId="BoxMatnTitr0">
    <w:name w:val="Box  Matn Titr"/>
    <w:basedOn w:val="BoxMatn1"/>
    <w:rsid w:val="00D73193"/>
    <w:pPr>
      <w:framePr w:hSpace="397" w:wrap="around" w:vAnchor="text" w:hAnchor="text" w:x="6238" w:y="114"/>
      <w:suppressOverlap/>
      <w:jc w:val="both"/>
    </w:pPr>
    <w:rPr>
      <w:rFonts w:cs="B Titr"/>
      <w:b/>
      <w:sz w:val="18"/>
      <w:szCs w:val="20"/>
    </w:rPr>
  </w:style>
  <w:style w:type="paragraph" w:customStyle="1" w:styleId="CellFont13-----">
    <w:name w:val="Cell = Font 13 - - - - -"/>
    <w:basedOn w:val="CellFont13"/>
    <w:rsid w:val="00D73193"/>
    <w:pPr>
      <w:pBdr>
        <w:bottom w:val="dashed" w:sz="4" w:space="1" w:color="auto"/>
      </w:pBdr>
      <w:spacing w:after="60"/>
    </w:pPr>
  </w:style>
  <w:style w:type="character" w:customStyle="1" w:styleId="DefaultSarKhatBlackChar">
    <w:name w:val="Default   Sar Khat Black Char"/>
    <w:rsid w:val="00D73193"/>
    <w:rPr>
      <w:rFonts w:ascii="Times New Roman" w:hAnsi="Times New Roman" w:cs="B Traffic"/>
      <w:b/>
      <w:bCs/>
      <w:color w:val="0066CC"/>
      <w:sz w:val="22"/>
      <w:szCs w:val="22"/>
      <w:lang w:val="en-US" w:eastAsia="en-US" w:bidi="fa-IR"/>
    </w:rPr>
  </w:style>
  <w:style w:type="paragraph" w:customStyle="1" w:styleId="Fa42">
    <w:name w:val="Fa  =   4"/>
    <w:basedOn w:val="Matn"/>
    <w:rsid w:val="00D73193"/>
    <w:pPr>
      <w:spacing w:after="80"/>
    </w:pPr>
    <w:rPr>
      <w:szCs w:val="8"/>
    </w:rPr>
  </w:style>
  <w:style w:type="paragraph" w:customStyle="1" w:styleId="Fa6">
    <w:name w:val="Fa  =   6"/>
    <w:basedOn w:val="Matn"/>
    <w:rsid w:val="00D73193"/>
    <w:pPr>
      <w:spacing w:after="80"/>
    </w:pPr>
    <w:rPr>
      <w:sz w:val="12"/>
      <w:szCs w:val="12"/>
    </w:rPr>
  </w:style>
  <w:style w:type="paragraph" w:customStyle="1" w:styleId="FASLname">
    <w:name w:val="FASL name"/>
    <w:basedOn w:val="FASL"/>
    <w:rsid w:val="00D73193"/>
    <w:rPr>
      <w:sz w:val="48"/>
      <w:szCs w:val="50"/>
    </w:rPr>
  </w:style>
  <w:style w:type="paragraph" w:customStyle="1" w:styleId="FootnoteRefFarisNew">
    <w:name w:val="Footnote Ref Faris New"/>
    <w:basedOn w:val="FootnoteRefFaris"/>
    <w:link w:val="FootnoteRefFarisNewChar"/>
    <w:rsid w:val="00D73193"/>
    <w:pPr>
      <w:spacing w:line="400" w:lineRule="exact"/>
    </w:pPr>
  </w:style>
  <w:style w:type="character" w:customStyle="1" w:styleId="FootnoteRefFarisNewChar">
    <w:name w:val="Footnote Ref Faris New Char"/>
    <w:basedOn w:val="FootnoteRefFarisChar"/>
    <w:link w:val="FootnoteRefFarisNew"/>
    <w:rsid w:val="00D73193"/>
    <w:rPr>
      <w:rFonts w:ascii="B Lotus" w:eastAsia="MS Mincho" w:hAnsi="B Lotus" w:cs="B Lotus"/>
      <w:b/>
      <w:bCs/>
      <w:sz w:val="28"/>
      <w:szCs w:val="28"/>
      <w:lang w:bidi="fa-IR"/>
    </w:rPr>
  </w:style>
  <w:style w:type="paragraph" w:customStyle="1" w:styleId="JadvalTitr10Noline">
    <w:name w:val="Jadval = Titr 10 No line"/>
    <w:basedOn w:val="JadvalTitr10"/>
    <w:rsid w:val="00D73193"/>
    <w:pPr>
      <w:pBdr>
        <w:bottom w:val="none" w:sz="0" w:space="0" w:color="auto"/>
      </w:pBdr>
      <w:jc w:val="left"/>
    </w:pPr>
    <w:rPr>
      <w:rFonts w:cs="B Lotus"/>
      <w:spacing w:val="-4"/>
      <w:sz w:val="30"/>
      <w:szCs w:val="28"/>
    </w:rPr>
  </w:style>
  <w:style w:type="character" w:customStyle="1" w:styleId="Matn1FareeChar">
    <w:name w:val="Matn = (1)  Far ee Char"/>
    <w:link w:val="Matn1Faree"/>
    <w:rsid w:val="00D73193"/>
    <w:rPr>
      <w:rFonts w:ascii="Times New Roman" w:eastAsia="Times New Roman" w:hAnsi="Times New Roman" w:cs="B Lotus"/>
      <w:bCs/>
      <w:spacing w:val="-4"/>
      <w:szCs w:val="28"/>
      <w:lang w:bidi="fa-IR"/>
    </w:rPr>
  </w:style>
  <w:style w:type="character" w:customStyle="1" w:styleId="Matn1zirChar">
    <w:name w:val="Matn = (1)  =   zir Char"/>
    <w:basedOn w:val="Matn1Char"/>
    <w:link w:val="Matn1zir"/>
    <w:rsid w:val="00D73193"/>
    <w:rPr>
      <w:rFonts w:ascii="Times New Roman" w:eastAsia="Times New Roman" w:hAnsi="Times New Roman" w:cs="B Lotus"/>
      <w:bCs/>
      <w:spacing w:val="-4"/>
      <w:szCs w:val="28"/>
      <w:lang w:bidi="fa-IR"/>
    </w:rPr>
  </w:style>
  <w:style w:type="character" w:customStyle="1" w:styleId="Matn11Char">
    <w:name w:val="Matn = (1) = (1) Char"/>
    <w:basedOn w:val="Matn1Char"/>
    <w:link w:val="Matn11"/>
    <w:rsid w:val="00D73193"/>
    <w:rPr>
      <w:rFonts w:ascii="Times New Roman" w:eastAsia="Times New Roman" w:hAnsi="Times New Roman" w:cs="B Lotus"/>
      <w:bCs/>
      <w:spacing w:val="-4"/>
      <w:szCs w:val="28"/>
      <w:lang w:bidi="fa-IR"/>
    </w:rPr>
  </w:style>
  <w:style w:type="character" w:customStyle="1" w:styleId="Matn11ZirChar">
    <w:name w:val="Matn = (1) = (1) =  Zir Char"/>
    <w:basedOn w:val="Matn11Char"/>
    <w:link w:val="Matn11Zir"/>
    <w:rsid w:val="00D73193"/>
    <w:rPr>
      <w:rFonts w:ascii="Times New Roman" w:eastAsia="Times New Roman" w:hAnsi="Times New Roman" w:cs="B Lotus"/>
      <w:bCs/>
      <w:spacing w:val="-4"/>
      <w:szCs w:val="28"/>
      <w:lang w:bidi="fa-IR"/>
    </w:rPr>
  </w:style>
  <w:style w:type="paragraph" w:customStyle="1" w:styleId="Normal-B">
    <w:name w:val="Normal  - B"/>
    <w:basedOn w:val="Normal"/>
    <w:rsid w:val="00D73193"/>
    <w:pPr>
      <w:bidi/>
      <w:spacing w:after="0" w:line="240" w:lineRule="auto"/>
      <w:jc w:val="lowKashida"/>
    </w:pPr>
    <w:rPr>
      <w:rFonts w:ascii="Times New Roman" w:eastAsia="Times New Roman" w:hAnsi="Times New Roman" w:cs="B Lotus"/>
      <w:bCs/>
      <w:szCs w:val="28"/>
      <w:lang w:bidi="fa-IR"/>
    </w:rPr>
  </w:style>
  <w:style w:type="paragraph" w:customStyle="1" w:styleId="StyleMatn1AlefAfter0pt">
    <w:name w:val="Style Matn = (1) =  Alef + After:  0 pt"/>
    <w:basedOn w:val="Matn1Alef"/>
    <w:rsid w:val="00D73193"/>
    <w:pPr>
      <w:tabs>
        <w:tab w:val="left" w:pos="1191"/>
      </w:tabs>
      <w:spacing w:after="0"/>
    </w:pPr>
  </w:style>
  <w:style w:type="paragraph" w:customStyle="1" w:styleId="a7">
    <w:name w:val="يك متفرقه"/>
    <w:basedOn w:val="Matn"/>
    <w:rsid w:val="00D73193"/>
    <w:pPr>
      <w:tabs>
        <w:tab w:val="clear" w:pos="454"/>
        <w:tab w:val="clear" w:pos="1418"/>
        <w:tab w:val="clear" w:pos="8392"/>
      </w:tabs>
      <w:ind w:left="454" w:hanging="454"/>
    </w:pPr>
    <w:rPr>
      <w:rFonts w:cs="Nazanin"/>
      <w:szCs w:val="24"/>
    </w:rPr>
  </w:style>
  <w:style w:type="paragraph" w:customStyle="1" w:styleId="a8">
    <w:name w:val="متن"/>
    <w:basedOn w:val="Normal"/>
    <w:link w:val="Char"/>
    <w:qFormat/>
    <w:rsid w:val="00D73193"/>
    <w:pPr>
      <w:bidi/>
      <w:spacing w:after="60" w:line="240" w:lineRule="auto"/>
      <w:ind w:left="567" w:hanging="567"/>
      <w:jc w:val="lowKashida"/>
    </w:pPr>
    <w:rPr>
      <w:rFonts w:ascii="B Nazanin" w:eastAsia="Times New Roman" w:hAnsi="B Nazanin" w:cs="B Nazanin"/>
      <w:spacing w:val="-4"/>
      <w:sz w:val="24"/>
      <w:szCs w:val="28"/>
      <w:lang w:bidi="fa-IR"/>
    </w:rPr>
  </w:style>
  <w:style w:type="paragraph" w:customStyle="1" w:styleId="a9">
    <w:name w:val="لیست"/>
    <w:basedOn w:val="Normal"/>
    <w:link w:val="Char0"/>
    <w:qFormat/>
    <w:rsid w:val="00D73193"/>
    <w:pPr>
      <w:tabs>
        <w:tab w:val="left" w:pos="284"/>
      </w:tabs>
      <w:bidi/>
      <w:spacing w:after="0" w:line="240" w:lineRule="auto"/>
      <w:ind w:left="1134" w:hanging="567"/>
      <w:jc w:val="lowKashida"/>
    </w:pPr>
    <w:rPr>
      <w:rFonts w:ascii="B Nazanin" w:eastAsia="Times New Roman" w:hAnsi="B Nazanin" w:cs="B Nazanin"/>
      <w:sz w:val="24"/>
      <w:szCs w:val="28"/>
      <w:lang w:bidi="fa-IR"/>
    </w:rPr>
  </w:style>
  <w:style w:type="paragraph" w:customStyle="1" w:styleId="110">
    <w:name w:val="ترافیک 11"/>
    <w:basedOn w:val="Normal"/>
    <w:qFormat/>
    <w:rsid w:val="00D73193"/>
    <w:pPr>
      <w:bidi/>
      <w:spacing w:after="60" w:line="276" w:lineRule="auto"/>
      <w:ind w:left="567" w:hanging="567"/>
      <w:jc w:val="lowKashida"/>
    </w:pPr>
    <w:rPr>
      <w:rFonts w:ascii="B Nazanin" w:eastAsia="Times New Roman" w:hAnsi="B Nazanin" w:cs="B Nazanin"/>
      <w:b/>
      <w:bCs/>
      <w:sz w:val="24"/>
      <w:szCs w:val="24"/>
      <w:lang w:bidi="fa-IR"/>
    </w:rPr>
  </w:style>
  <w:style w:type="character" w:customStyle="1" w:styleId="aa">
    <w:name w:val="تاکید"/>
    <w:uiPriority w:val="1"/>
    <w:qFormat/>
    <w:rsid w:val="00231381"/>
    <w:rPr>
      <w:rFonts w:ascii="B Homa" w:hAnsi="B Homa" w:cs="B Homa"/>
      <w:color w:val="595959" w:themeColor="text1" w:themeTint="A6"/>
      <w:spacing w:val="0"/>
      <w:sz w:val="18"/>
      <w:szCs w:val="22"/>
    </w:rPr>
  </w:style>
  <w:style w:type="paragraph" w:customStyle="1" w:styleId="ab">
    <w:name w:val="لاتین"/>
    <w:basedOn w:val="a8"/>
    <w:qFormat/>
    <w:rsid w:val="00D73193"/>
    <w:pPr>
      <w:keepNext/>
      <w:bidi w:val="0"/>
      <w:spacing w:after="0"/>
      <w:ind w:left="0" w:firstLine="0"/>
      <w:jc w:val="right"/>
    </w:pPr>
    <w:rPr>
      <w:sz w:val="10"/>
      <w:szCs w:val="10"/>
    </w:rPr>
  </w:style>
  <w:style w:type="paragraph" w:customStyle="1" w:styleId="a0">
    <w:name w:val="لیست فرعی"/>
    <w:basedOn w:val="a8"/>
    <w:link w:val="Char1"/>
    <w:qFormat/>
    <w:rsid w:val="00D73193"/>
    <w:pPr>
      <w:numPr>
        <w:numId w:val="31"/>
      </w:numPr>
      <w:spacing w:after="0"/>
    </w:pPr>
  </w:style>
  <w:style w:type="character" w:customStyle="1" w:styleId="Char1">
    <w:name w:val="لیست فرعی Char"/>
    <w:link w:val="a0"/>
    <w:rsid w:val="00D73193"/>
    <w:rPr>
      <w:rFonts w:ascii="B Nazanin" w:eastAsia="Times New Roman" w:hAnsi="B Nazanin" w:cs="B Nazanin"/>
      <w:spacing w:val="-4"/>
      <w:sz w:val="24"/>
      <w:szCs w:val="28"/>
      <w:lang w:bidi="fa-IR"/>
    </w:rPr>
  </w:style>
  <w:style w:type="paragraph" w:customStyle="1" w:styleId="ac">
    <w:name w:val="تعاریف"/>
    <w:basedOn w:val="Matn3fasele"/>
    <w:link w:val="Char2"/>
    <w:qFormat/>
    <w:rsid w:val="00D73193"/>
    <w:pPr>
      <w:tabs>
        <w:tab w:val="clear" w:pos="454"/>
        <w:tab w:val="clear" w:pos="1418"/>
      </w:tabs>
      <w:ind w:left="2265" w:hanging="2265"/>
    </w:pPr>
    <w:rPr>
      <w:rFonts w:ascii="B Nazanin" w:hAnsi="B Nazanin" w:cs="B Nazanin"/>
      <w:bCs w:val="0"/>
      <w:sz w:val="24"/>
    </w:rPr>
  </w:style>
  <w:style w:type="paragraph" w:customStyle="1" w:styleId="ad">
    <w:name w:val="لیست ترافیک"/>
    <w:basedOn w:val="a9"/>
    <w:link w:val="Char3"/>
    <w:qFormat/>
    <w:rsid w:val="00D73193"/>
    <w:rPr>
      <w:b/>
      <w:bCs/>
      <w:sz w:val="22"/>
      <w:szCs w:val="24"/>
    </w:rPr>
  </w:style>
  <w:style w:type="character" w:customStyle="1" w:styleId="Matn3faseleChar">
    <w:name w:val="Matn = 3 fasele Char"/>
    <w:link w:val="Matn3fasele"/>
    <w:rsid w:val="00D73193"/>
    <w:rPr>
      <w:rFonts w:ascii="Times New Roman" w:eastAsia="Times New Roman" w:hAnsi="Times New Roman" w:cs="B Lotus"/>
      <w:bCs/>
      <w:szCs w:val="28"/>
      <w:lang w:bidi="fa-IR"/>
    </w:rPr>
  </w:style>
  <w:style w:type="character" w:customStyle="1" w:styleId="Char2">
    <w:name w:val="تعاریف Char"/>
    <w:link w:val="ac"/>
    <w:rsid w:val="00D73193"/>
    <w:rPr>
      <w:rFonts w:ascii="B Nazanin" w:eastAsia="Times New Roman" w:hAnsi="B Nazanin" w:cs="B Nazanin"/>
      <w:sz w:val="24"/>
      <w:szCs w:val="28"/>
      <w:lang w:bidi="fa-IR"/>
    </w:rPr>
  </w:style>
  <w:style w:type="paragraph" w:customStyle="1" w:styleId="Heading31">
    <w:name w:val="Heading 31"/>
    <w:basedOn w:val="Heading2"/>
    <w:link w:val="heading3Char0"/>
    <w:qFormat/>
    <w:rsid w:val="00D73193"/>
    <w:pPr>
      <w:spacing w:before="120" w:after="0"/>
    </w:pPr>
    <w:rPr>
      <w:rFonts w:ascii="B Titr" w:hAnsi="B Titr"/>
      <w:sz w:val="18"/>
      <w:szCs w:val="18"/>
    </w:rPr>
  </w:style>
  <w:style w:type="character" w:customStyle="1" w:styleId="Char0">
    <w:name w:val="لیست Char"/>
    <w:link w:val="a9"/>
    <w:rsid w:val="00D73193"/>
    <w:rPr>
      <w:rFonts w:ascii="B Nazanin" w:eastAsia="Times New Roman" w:hAnsi="B Nazanin" w:cs="B Nazanin"/>
      <w:sz w:val="24"/>
      <w:szCs w:val="28"/>
      <w:lang w:bidi="fa-IR"/>
    </w:rPr>
  </w:style>
  <w:style w:type="character" w:customStyle="1" w:styleId="Char3">
    <w:name w:val="لیست ترافیک Char"/>
    <w:basedOn w:val="Char0"/>
    <w:link w:val="ad"/>
    <w:rsid w:val="00D73193"/>
    <w:rPr>
      <w:rFonts w:ascii="B Nazanin" w:eastAsia="Times New Roman" w:hAnsi="B Nazanin" w:cs="B Nazanin"/>
      <w:b/>
      <w:bCs/>
      <w:sz w:val="24"/>
      <w:szCs w:val="24"/>
      <w:lang w:bidi="fa-IR"/>
    </w:rPr>
  </w:style>
  <w:style w:type="character" w:customStyle="1" w:styleId="Default3Unedrline">
    <w:name w:val="Default 3 Unedrline"/>
    <w:rsid w:val="00D73193"/>
    <w:rPr>
      <w:rFonts w:cs="Traffic"/>
      <w:b/>
      <w:bCs/>
      <w:color w:val="auto"/>
      <w:szCs w:val="22"/>
      <w:u w:val="single"/>
      <w:lang w:bidi="fa-IR"/>
    </w:rPr>
  </w:style>
  <w:style w:type="character" w:customStyle="1" w:styleId="heading3Char0">
    <w:name w:val="heading 3 Char"/>
    <w:link w:val="Heading31"/>
    <w:rsid w:val="00D73193"/>
    <w:rPr>
      <w:rFonts w:ascii="B Titr" w:eastAsia="Times New Roman" w:hAnsi="B Titr" w:cs="B Titr"/>
      <w:b/>
      <w:bCs/>
      <w:color w:val="1F497D"/>
      <w:sz w:val="18"/>
      <w:szCs w:val="18"/>
      <w:lang w:bidi="fa-IR"/>
    </w:rPr>
  </w:style>
  <w:style w:type="paragraph" w:customStyle="1" w:styleId="1LotusBeFeSatr">
    <w:name w:val="1  Lotus = Be Fe Satr"/>
    <w:basedOn w:val="Normal"/>
    <w:rsid w:val="00D73193"/>
    <w:pPr>
      <w:bidi/>
      <w:spacing w:after="0" w:line="240" w:lineRule="auto"/>
      <w:ind w:left="567" w:hanging="567"/>
      <w:jc w:val="both"/>
    </w:pPr>
    <w:rPr>
      <w:rFonts w:ascii="Times" w:eastAsia="Times New Roman" w:hAnsi="Times" w:cs="Lotus"/>
      <w:bCs/>
      <w:sz w:val="24"/>
      <w:szCs w:val="28"/>
      <w:lang w:bidi="fa-IR"/>
    </w:rPr>
  </w:style>
  <w:style w:type="paragraph" w:customStyle="1" w:styleId="1TrafficBefaSatr">
    <w:name w:val="1  Traffic Be fa Satr"/>
    <w:basedOn w:val="1Traffic"/>
    <w:rsid w:val="00D73193"/>
    <w:pPr>
      <w:bidi w:val="0"/>
      <w:spacing w:after="80"/>
      <w:ind w:right="567"/>
    </w:pPr>
    <w:rPr>
      <w:rFonts w:ascii="Times" w:hAnsi="Times" w:cs="Traffic"/>
      <w:sz w:val="24"/>
    </w:rPr>
  </w:style>
  <w:style w:type="paragraph" w:customStyle="1" w:styleId="1TrafficBulletAlef1">
    <w:name w:val="1  Traffic  =  Bullet  =  Alef"/>
    <w:basedOn w:val="Normal"/>
    <w:rsid w:val="00D73193"/>
    <w:pPr>
      <w:tabs>
        <w:tab w:val="left" w:pos="1191"/>
      </w:tabs>
      <w:bidi/>
      <w:spacing w:after="80" w:line="240" w:lineRule="auto"/>
      <w:ind w:left="1418" w:hanging="567"/>
      <w:jc w:val="both"/>
    </w:pPr>
    <w:rPr>
      <w:rFonts w:ascii="Times" w:eastAsia="Times New Roman" w:hAnsi="Times" w:cs="Traffic"/>
      <w:bCs/>
      <w:sz w:val="24"/>
      <w:lang w:bidi="fa-IR"/>
    </w:rPr>
  </w:style>
  <w:style w:type="paragraph" w:customStyle="1" w:styleId="1LotusMokararTeram0">
    <w:name w:val="1 = Lotus =  Mokarar Teram"/>
    <w:basedOn w:val="Normal"/>
    <w:rsid w:val="00D73193"/>
    <w:pPr>
      <w:bidi/>
      <w:spacing w:after="240" w:line="240" w:lineRule="auto"/>
      <w:ind w:left="1077" w:hanging="1077"/>
      <w:jc w:val="lowKashida"/>
    </w:pPr>
    <w:rPr>
      <w:rFonts w:ascii="Times New Roman" w:eastAsia="Times New Roman" w:hAnsi="Times New Roman" w:cs="B Lotus"/>
      <w:bCs/>
      <w:spacing w:val="-4"/>
      <w:szCs w:val="28"/>
      <w:lang w:bidi="fa-IR"/>
    </w:rPr>
  </w:style>
  <w:style w:type="paragraph" w:customStyle="1" w:styleId="1TrafficBulletNew">
    <w:name w:val="1  Traffic = Bullet = New"/>
    <w:basedOn w:val="Normal"/>
    <w:rsid w:val="00D73193"/>
    <w:pPr>
      <w:numPr>
        <w:numId w:val="32"/>
      </w:numPr>
      <w:bidi/>
      <w:spacing w:after="0" w:line="240" w:lineRule="auto"/>
      <w:jc w:val="lowKashida"/>
    </w:pPr>
    <w:rPr>
      <w:rFonts w:ascii="Times" w:eastAsia="Times New Roman" w:hAnsi="Times" w:cs="Lotus"/>
      <w:b/>
      <w:bCs/>
      <w:szCs w:val="28"/>
      <w:lang w:bidi="fa-IR"/>
    </w:rPr>
  </w:style>
  <w:style w:type="paragraph" w:customStyle="1" w:styleId="15">
    <w:name w:val="تتیر 1"/>
    <w:basedOn w:val="Heading1"/>
    <w:link w:val="1Char"/>
    <w:rsid w:val="00D73193"/>
    <w:pPr>
      <w:pBdr>
        <w:bottom w:val="none" w:sz="0" w:space="0" w:color="auto"/>
      </w:pBdr>
      <w:spacing w:before="300" w:after="20"/>
    </w:pPr>
    <w:rPr>
      <w:rFonts w:ascii="Times New Roman" w:eastAsia="MS Mincho" w:hAnsi="Times New Roman"/>
      <w:b/>
      <w:color w:val="3366FF"/>
      <w:sz w:val="26"/>
    </w:rPr>
  </w:style>
  <w:style w:type="character" w:customStyle="1" w:styleId="Char">
    <w:name w:val="متن Char"/>
    <w:link w:val="a8"/>
    <w:rsid w:val="00D73193"/>
    <w:rPr>
      <w:rFonts w:ascii="B Nazanin" w:eastAsia="Times New Roman" w:hAnsi="B Nazanin" w:cs="B Nazanin"/>
      <w:spacing w:val="-4"/>
      <w:sz w:val="24"/>
      <w:szCs w:val="28"/>
      <w:lang w:bidi="fa-IR"/>
    </w:rPr>
  </w:style>
  <w:style w:type="character" w:customStyle="1" w:styleId="1Char">
    <w:name w:val="تتیر 1 Char"/>
    <w:link w:val="15"/>
    <w:rsid w:val="00D73193"/>
    <w:rPr>
      <w:rFonts w:ascii="Times New Roman" w:eastAsia="MS Mincho" w:hAnsi="Times New Roman" w:cs="B Titr"/>
      <w:b/>
      <w:bCs/>
      <w:color w:val="3366FF"/>
      <w:sz w:val="26"/>
      <w:szCs w:val="24"/>
      <w:lang w:bidi="fa-IR"/>
    </w:rPr>
  </w:style>
  <w:style w:type="paragraph" w:customStyle="1" w:styleId="20">
    <w:name w:val="لیست 2"/>
    <w:basedOn w:val="a8"/>
    <w:link w:val="2Char"/>
    <w:rsid w:val="00D73193"/>
    <w:pPr>
      <w:numPr>
        <w:numId w:val="33"/>
      </w:numPr>
    </w:pPr>
    <w:rPr>
      <w:rFonts w:ascii="Times New Roman" w:hAnsi="Times New Roman" w:cs="B Lotus"/>
      <w:bCs/>
      <w:sz w:val="22"/>
    </w:rPr>
  </w:style>
  <w:style w:type="paragraph" w:customStyle="1" w:styleId="30">
    <w:name w:val="تیتر 3"/>
    <w:basedOn w:val="Heading2"/>
    <w:link w:val="3Char"/>
    <w:rsid w:val="00D73193"/>
    <w:rPr>
      <w:sz w:val="20"/>
      <w:szCs w:val="18"/>
    </w:rPr>
  </w:style>
  <w:style w:type="character" w:customStyle="1" w:styleId="2Char">
    <w:name w:val="لیست 2 Char"/>
    <w:link w:val="20"/>
    <w:rsid w:val="00D73193"/>
    <w:rPr>
      <w:rFonts w:ascii="Times New Roman" w:eastAsia="Times New Roman" w:hAnsi="Times New Roman" w:cs="B Lotus"/>
      <w:bCs/>
      <w:spacing w:val="-4"/>
      <w:szCs w:val="28"/>
      <w:lang w:bidi="fa-IR"/>
    </w:rPr>
  </w:style>
  <w:style w:type="character" w:customStyle="1" w:styleId="3Char">
    <w:name w:val="تیتر 3 Char"/>
    <w:link w:val="30"/>
    <w:rsid w:val="00D73193"/>
    <w:rPr>
      <w:rFonts w:ascii="Times" w:eastAsia="Times New Roman" w:hAnsi="Times" w:cs="B Titr"/>
      <w:b/>
      <w:bCs/>
      <w:color w:val="1F497D"/>
      <w:sz w:val="20"/>
      <w:szCs w:val="18"/>
      <w:lang w:bidi="fa-IR"/>
    </w:rPr>
  </w:style>
  <w:style w:type="character" w:styleId="SubtleEmphasis">
    <w:name w:val="Subtle Emphasis"/>
    <w:aliases w:val="bandhaye standard"/>
    <w:uiPriority w:val="19"/>
    <w:qFormat/>
    <w:rsid w:val="00D73193"/>
    <w:rPr>
      <w:rFonts w:cs="B Nazanin"/>
      <w:bCs/>
      <w:i/>
      <w:color w:val="auto"/>
      <w:szCs w:val="24"/>
    </w:rPr>
  </w:style>
  <w:style w:type="paragraph" w:styleId="Revision">
    <w:name w:val="Revision"/>
    <w:hidden/>
    <w:uiPriority w:val="99"/>
    <w:semiHidden/>
    <w:rsid w:val="00D73193"/>
    <w:pPr>
      <w:spacing w:after="0" w:line="240" w:lineRule="auto"/>
    </w:pPr>
    <w:rPr>
      <w:rFonts w:ascii="Times New Roman" w:eastAsia="Times New Roman" w:hAnsi="Times New Roman" w:cs="B Lotus"/>
      <w:bCs/>
      <w:szCs w:val="28"/>
      <w:lang w:bidi="fa-IR"/>
    </w:rPr>
  </w:style>
  <w:style w:type="paragraph" w:customStyle="1" w:styleId="TitreVastPage">
    <w:name w:val="Titr e Vast Page"/>
    <w:rsid w:val="00D73193"/>
    <w:pPr>
      <w:bidi/>
      <w:spacing w:after="0" w:line="240" w:lineRule="auto"/>
      <w:jc w:val="center"/>
    </w:pPr>
    <w:rPr>
      <w:rFonts w:ascii="Times" w:eastAsia="Times New Roman" w:hAnsi="Times" w:cs="Titr"/>
      <w:bCs/>
      <w:sz w:val="20"/>
      <w:szCs w:val="30"/>
      <w:lang w:bidi="fa-IR"/>
    </w:rPr>
  </w:style>
  <w:style w:type="paragraph" w:customStyle="1" w:styleId="ae">
    <w:name w:val="تو رفته = خط تيره = بولت = فهرست"/>
    <w:basedOn w:val="Normal"/>
    <w:autoRedefine/>
    <w:rsid w:val="00D73193"/>
    <w:pPr>
      <w:bidi/>
      <w:spacing w:after="0" w:line="240" w:lineRule="auto"/>
      <w:ind w:left="851"/>
    </w:pPr>
    <w:rPr>
      <w:rFonts w:ascii="Times New Roman" w:eastAsia="Times New Roman" w:hAnsi="Times New Roman" w:cs="B Nazanin"/>
      <w:b/>
      <w:sz w:val="20"/>
      <w:szCs w:val="24"/>
      <w:lang w:bidi="fa-IR"/>
    </w:rPr>
  </w:style>
  <w:style w:type="paragraph" w:styleId="ListParagraph">
    <w:name w:val="List Paragraph"/>
    <w:basedOn w:val="Normal"/>
    <w:uiPriority w:val="34"/>
    <w:qFormat/>
    <w:rsid w:val="00377901"/>
    <w:pPr>
      <w:ind w:left="720"/>
      <w:contextualSpacing/>
    </w:pPr>
  </w:style>
  <w:style w:type="paragraph" w:customStyle="1" w:styleId="-">
    <w:name w:val="ایران- تیتر زیرخط دار"/>
    <w:basedOn w:val="Heading1"/>
    <w:qFormat/>
    <w:rsid w:val="00A460BB"/>
    <w:pPr>
      <w:pBdr>
        <w:bottom w:val="single" w:sz="4" w:space="1" w:color="auto"/>
      </w:pBdr>
      <w:spacing w:before="300" w:after="80"/>
    </w:pPr>
    <w:rPr>
      <w:rFonts w:cs="B Zar"/>
      <w:b/>
      <w:color w:val="auto"/>
      <w:sz w:val="26"/>
      <w:szCs w:val="26"/>
    </w:rPr>
  </w:style>
  <w:style w:type="paragraph" w:customStyle="1" w:styleId="af">
    <w:name w:val="ایران. بند اصلی لوتوس"/>
    <w:basedOn w:val="ListParagraph"/>
    <w:qFormat/>
    <w:rsid w:val="00915009"/>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0">
    <w:name w:val="ایران. الف ب پ اصلی"/>
    <w:basedOn w:val="Normal"/>
    <w:qFormat/>
    <w:rsid w:val="00915009"/>
    <w:pPr>
      <w:bidi/>
      <w:spacing w:after="120" w:line="460" w:lineRule="exact"/>
      <w:ind w:left="1124" w:hanging="562"/>
      <w:jc w:val="both"/>
    </w:pPr>
    <w:rPr>
      <w:rFonts w:ascii="Times" w:eastAsia="Times New Roman" w:hAnsi="Times" w:cs="B Lotus"/>
      <w:b/>
      <w:bCs/>
      <w:spacing w:val="-2"/>
      <w:szCs w:val="28"/>
      <w:lang w:bidi="fa-IR"/>
    </w:rPr>
  </w:style>
  <w:style w:type="paragraph" w:customStyle="1" w:styleId="af1">
    <w:name w:val="ایران. ب ترافیک بلد"/>
    <w:basedOn w:val="Normal"/>
    <w:qFormat/>
    <w:rsid w:val="00E4784F"/>
    <w:pPr>
      <w:bidi/>
      <w:spacing w:after="120" w:line="240" w:lineRule="auto"/>
      <w:ind w:left="567" w:hanging="567"/>
      <w:jc w:val="lowKashida"/>
    </w:pPr>
    <w:rPr>
      <w:rFonts w:ascii="B Traffic" w:eastAsia="Times New Roman" w:hAnsi="B Traffic" w:cs="B Traffic"/>
      <w:b/>
      <w:bCs/>
      <w:lang w:bidi="fa-IR"/>
    </w:rPr>
  </w:style>
  <w:style w:type="paragraph" w:customStyle="1" w:styleId="af2">
    <w:name w:val="ایران. تیتر اصلی بدون خط"/>
    <w:basedOn w:val="Heading1"/>
    <w:qFormat/>
    <w:rsid w:val="00E4784F"/>
    <w:pPr>
      <w:pBdr>
        <w:bottom w:val="none" w:sz="0" w:space="0" w:color="auto"/>
      </w:pBdr>
      <w:spacing w:before="300" w:after="80"/>
      <w:ind w:left="562"/>
    </w:pPr>
    <w:rPr>
      <w:rFonts w:cs="B Zar"/>
      <w:b/>
      <w:color w:val="auto"/>
      <w:sz w:val="26"/>
      <w:szCs w:val="26"/>
    </w:rPr>
  </w:style>
  <w:style w:type="paragraph" w:customStyle="1" w:styleId="af3">
    <w:name w:val="ایران. تیتر فرعی‌تر"/>
    <w:basedOn w:val="af2"/>
    <w:qFormat/>
    <w:rsid w:val="004E70A6"/>
    <w:rPr>
      <w:szCs w:val="22"/>
    </w:rPr>
  </w:style>
  <w:style w:type="paragraph" w:customStyle="1" w:styleId="af4">
    <w:name w:val="ایران. تیتر فرعی تر کج"/>
    <w:basedOn w:val="af3"/>
    <w:qFormat/>
    <w:rsid w:val="004E70A6"/>
    <w:rPr>
      <w:rFonts w:ascii="B Zar" w:hAnsi="B Zar"/>
      <w:i/>
      <w:iCs/>
      <w:sz w:val="22"/>
    </w:rPr>
  </w:style>
  <w:style w:type="paragraph" w:customStyle="1" w:styleId="af5">
    <w:name w:val="ایران. بند اصلی لوتوس طولانی"/>
    <w:basedOn w:val="af"/>
    <w:rsid w:val="004E70A6"/>
    <w:pPr>
      <w:ind w:left="720" w:hanging="720"/>
    </w:pPr>
  </w:style>
  <w:style w:type="character" w:customStyle="1" w:styleId="af6">
    <w:name w:val="ایران. تاکید"/>
    <w:basedOn w:val="1TrafficAlef6PtChar"/>
    <w:uiPriority w:val="1"/>
    <w:qFormat/>
    <w:rsid w:val="00231381"/>
    <w:rPr>
      <w:rFonts w:ascii="B Homa" w:eastAsia="Times New Roman" w:hAnsi="B Homa" w:cs="B Homa"/>
      <w:b/>
      <w:bCs/>
      <w:i w:val="0"/>
      <w:iCs w:val="0"/>
      <w:caps w:val="0"/>
      <w:smallCaps w:val="0"/>
      <w:strike w:val="0"/>
      <w:dstrike w:val="0"/>
      <w:vanish w:val="0"/>
      <w:color w:val="595959" w:themeColor="text1" w:themeTint="A6"/>
      <w:spacing w:val="0"/>
      <w:sz w:val="18"/>
      <w:szCs w:val="22"/>
      <w:vertAlign w:val="baseline"/>
      <w:lang w:bidi="fa-IR"/>
    </w:rPr>
  </w:style>
  <w:style w:type="paragraph" w:customStyle="1" w:styleId="af7">
    <w:name w:val="ایران. زیر الف ب پ اصلی"/>
    <w:basedOn w:val="Normal"/>
    <w:qFormat/>
    <w:rsid w:val="00915009"/>
    <w:pPr>
      <w:bidi/>
      <w:spacing w:after="120" w:line="460" w:lineRule="exact"/>
      <w:ind w:left="567"/>
      <w:jc w:val="lowKashida"/>
    </w:pPr>
    <w:rPr>
      <w:rFonts w:ascii="Times" w:eastAsia="Times New Roman" w:hAnsi="Times" w:cs="B Lotus"/>
      <w:b/>
      <w:bCs/>
      <w:spacing w:val="-2"/>
      <w:szCs w:val="28"/>
      <w:lang w:bidi="fa-IR"/>
    </w:rPr>
  </w:style>
  <w:style w:type="paragraph" w:customStyle="1" w:styleId="af8">
    <w:name w:val="ایران. شماره زیر الف ب پ اصلی"/>
    <w:basedOn w:val="ListParagraph"/>
    <w:qFormat/>
    <w:rsid w:val="00915009"/>
    <w:pPr>
      <w:bidi/>
      <w:spacing w:after="120" w:line="460" w:lineRule="exact"/>
      <w:ind w:left="1700" w:hanging="562"/>
      <w:contextualSpacing w:val="0"/>
      <w:jc w:val="lowKashida"/>
    </w:pPr>
    <w:rPr>
      <w:rFonts w:ascii="Times" w:eastAsia="Times New Roman" w:hAnsi="Times" w:cs="B Lotus"/>
      <w:b/>
      <w:bCs/>
      <w:spacing w:val="-2"/>
      <w:szCs w:val="28"/>
      <w:lang w:bidi="fa-IR"/>
    </w:rPr>
  </w:style>
  <w:style w:type="paragraph" w:customStyle="1" w:styleId="af9">
    <w:name w:val="ایران. الف ب پ بلد"/>
    <w:basedOn w:val="Normal"/>
    <w:qFormat/>
    <w:rsid w:val="0089112D"/>
    <w:pPr>
      <w:bidi/>
      <w:spacing w:after="120" w:line="240" w:lineRule="auto"/>
      <w:ind w:left="1134" w:hanging="567"/>
      <w:jc w:val="lowKashida"/>
    </w:pPr>
    <w:rPr>
      <w:rFonts w:ascii="Times" w:eastAsia="Times New Roman" w:hAnsi="Times" w:cs="B Traffic"/>
      <w:bCs/>
      <w:sz w:val="24"/>
      <w:lang w:bidi="fa-IR"/>
    </w:rPr>
  </w:style>
  <w:style w:type="paragraph" w:customStyle="1" w:styleId="afa">
    <w:name w:val="ایران. شماره زیر الف ب بلد"/>
    <w:basedOn w:val="Normal"/>
    <w:qFormat/>
    <w:rsid w:val="0089112D"/>
    <w:pPr>
      <w:bidi/>
      <w:spacing w:after="120" w:line="240" w:lineRule="auto"/>
      <w:ind w:left="1700" w:hanging="562"/>
      <w:jc w:val="lowKashida"/>
    </w:pPr>
    <w:rPr>
      <w:rFonts w:ascii="Times" w:eastAsia="Times New Roman" w:hAnsi="Times" w:cs="B Traffic"/>
      <w:bCs/>
      <w:sz w:val="24"/>
      <w:lang w:bidi="fa-IR"/>
    </w:rPr>
  </w:style>
  <w:style w:type="paragraph" w:customStyle="1" w:styleId="afb">
    <w:name w:val="ایران. زیر الف ب پ بلد"/>
    <w:basedOn w:val="Normal"/>
    <w:qFormat/>
    <w:rsid w:val="005D7CF7"/>
    <w:pPr>
      <w:bidi/>
      <w:spacing w:after="120" w:line="240" w:lineRule="auto"/>
      <w:ind w:left="567"/>
      <w:jc w:val="both"/>
    </w:pPr>
    <w:rPr>
      <w:rFonts w:ascii="Times" w:eastAsia="Times New Roman" w:hAnsi="Times" w:cs="B Traffic"/>
      <w:bCs/>
      <w:sz w:val="24"/>
      <w:lang w:bidi="fa-IR"/>
    </w:rPr>
  </w:style>
  <w:style w:type="paragraph" w:customStyle="1" w:styleId="afc">
    <w:name w:val="ایران. تعاریف"/>
    <w:basedOn w:val="af"/>
    <w:qFormat/>
    <w:rsid w:val="00A57F78"/>
    <w:pPr>
      <w:ind w:left="0" w:firstLine="0"/>
    </w:pPr>
  </w:style>
  <w:style w:type="paragraph" w:customStyle="1" w:styleId="afd">
    <w:name w:val="بولت فهرست"/>
    <w:rsid w:val="00F6419A"/>
    <w:pPr>
      <w:bidi/>
      <w:spacing w:after="0" w:line="240" w:lineRule="auto"/>
      <w:jc w:val="lowKashida"/>
    </w:pPr>
    <w:rPr>
      <w:rFonts w:ascii="Times New Roman" w:eastAsia="Times New Roman" w:hAnsi="Times New Roman" w:cs="Lotus"/>
      <w:bCs/>
      <w:sz w:val="20"/>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B"/>
    <w:next w:val="NormalB"/>
    <w:link w:val="Heading1Char"/>
    <w:qFormat/>
    <w:rsid w:val="00D73193"/>
    <w:pPr>
      <w:keepNext/>
      <w:pBdr>
        <w:bottom w:val="single" w:sz="4" w:space="1" w:color="1F497D"/>
      </w:pBdr>
      <w:outlineLvl w:val="0"/>
    </w:pPr>
    <w:rPr>
      <w:rFonts w:ascii="Times" w:hAnsi="Times" w:cs="B Titr"/>
      <w:color w:val="1F497D"/>
      <w:sz w:val="24"/>
      <w:szCs w:val="24"/>
    </w:rPr>
  </w:style>
  <w:style w:type="paragraph" w:styleId="Heading2">
    <w:name w:val="heading 2"/>
    <w:basedOn w:val="NormalB"/>
    <w:next w:val="NormalB"/>
    <w:link w:val="Heading2Char"/>
    <w:qFormat/>
    <w:rsid w:val="00D73193"/>
    <w:pPr>
      <w:keepNext/>
      <w:spacing w:after="60"/>
      <w:outlineLvl w:val="1"/>
    </w:pPr>
    <w:rPr>
      <w:rFonts w:ascii="Times" w:hAnsi="Times" w:cs="B Titr"/>
      <w:b/>
      <w:color w:val="1F497D"/>
      <w:sz w:val="24"/>
      <w:szCs w:val="22"/>
    </w:rPr>
  </w:style>
  <w:style w:type="paragraph" w:styleId="Heading3">
    <w:name w:val="heading 3"/>
    <w:basedOn w:val="NormalB"/>
    <w:next w:val="NormalB"/>
    <w:link w:val="Heading3Char"/>
    <w:rsid w:val="00D73193"/>
    <w:pPr>
      <w:keepNext/>
      <w:numPr>
        <w:ilvl w:val="2"/>
        <w:numId w:val="18"/>
      </w:numPr>
      <w:spacing w:before="60" w:after="60"/>
      <w:outlineLvl w:val="2"/>
    </w:pPr>
    <w:rPr>
      <w:rFonts w:cs="B Zar"/>
      <w:b/>
      <w:sz w:val="20"/>
      <w:szCs w:val="20"/>
    </w:rPr>
  </w:style>
  <w:style w:type="paragraph" w:styleId="Heading4">
    <w:name w:val="heading 4"/>
    <w:basedOn w:val="NormalB"/>
    <w:next w:val="NormalB"/>
    <w:link w:val="Heading4Char"/>
    <w:rsid w:val="00D73193"/>
    <w:pPr>
      <w:keepNext/>
      <w:numPr>
        <w:ilvl w:val="3"/>
        <w:numId w:val="18"/>
      </w:numPr>
      <w:spacing w:before="60" w:after="60"/>
      <w:outlineLvl w:val="3"/>
    </w:pPr>
    <w:rPr>
      <w:rFonts w:cs="B Nazanin"/>
      <w:b/>
      <w:szCs w:val="26"/>
    </w:rPr>
  </w:style>
  <w:style w:type="paragraph" w:styleId="Heading5">
    <w:name w:val="heading 5"/>
    <w:basedOn w:val="NormalB"/>
    <w:next w:val="NormalB"/>
    <w:link w:val="Heading5Char"/>
    <w:rsid w:val="00D73193"/>
    <w:pPr>
      <w:numPr>
        <w:ilvl w:val="4"/>
        <w:numId w:val="18"/>
      </w:numPr>
      <w:spacing w:before="60" w:after="60"/>
      <w:outlineLvl w:val="4"/>
    </w:pPr>
    <w:rPr>
      <w:rFonts w:cs="B Nazanin"/>
      <w:b/>
      <w:i/>
      <w:sz w:val="26"/>
      <w:szCs w:val="22"/>
    </w:rPr>
  </w:style>
  <w:style w:type="paragraph" w:styleId="Heading6">
    <w:name w:val="heading 6"/>
    <w:basedOn w:val="NormalB"/>
    <w:next w:val="NormalB"/>
    <w:link w:val="Heading6Char"/>
    <w:rsid w:val="00D73193"/>
    <w:pPr>
      <w:numPr>
        <w:ilvl w:val="5"/>
        <w:numId w:val="18"/>
      </w:numPr>
      <w:spacing w:before="60" w:after="60"/>
      <w:outlineLvl w:val="5"/>
    </w:pPr>
    <w:rPr>
      <w:rFonts w:cs="Times New Roman"/>
      <w:b/>
      <w:bCs w:val="0"/>
      <w:szCs w:val="22"/>
    </w:rPr>
  </w:style>
  <w:style w:type="paragraph" w:styleId="Heading7">
    <w:name w:val="heading 7"/>
    <w:basedOn w:val="NormalB"/>
    <w:next w:val="NormalB"/>
    <w:link w:val="Heading7Char"/>
    <w:rsid w:val="00D73193"/>
    <w:pPr>
      <w:numPr>
        <w:ilvl w:val="6"/>
        <w:numId w:val="18"/>
      </w:numPr>
      <w:spacing w:before="60" w:after="60"/>
      <w:outlineLvl w:val="6"/>
    </w:pPr>
    <w:rPr>
      <w:rFonts w:cs="B Nazanin"/>
      <w:sz w:val="24"/>
      <w:szCs w:val="22"/>
    </w:rPr>
  </w:style>
  <w:style w:type="paragraph" w:styleId="Heading8">
    <w:name w:val="heading 8"/>
    <w:basedOn w:val="NormalB"/>
    <w:next w:val="NormalB"/>
    <w:link w:val="Heading8Char"/>
    <w:rsid w:val="00D73193"/>
    <w:pPr>
      <w:numPr>
        <w:ilvl w:val="7"/>
        <w:numId w:val="18"/>
      </w:numPr>
      <w:spacing w:before="60" w:after="60"/>
      <w:outlineLvl w:val="7"/>
    </w:pPr>
    <w:rPr>
      <w:rFonts w:cs="B nazain"/>
      <w:b/>
      <w:szCs w:val="22"/>
    </w:rPr>
  </w:style>
  <w:style w:type="paragraph" w:styleId="Heading9">
    <w:name w:val="heading 9"/>
    <w:basedOn w:val="NormalB"/>
    <w:next w:val="NormalB"/>
    <w:link w:val="Heading9Char"/>
    <w:rsid w:val="00D73193"/>
    <w:pPr>
      <w:numPr>
        <w:ilvl w:val="8"/>
        <w:numId w:val="18"/>
      </w:numPr>
      <w:spacing w:before="60" w:after="60"/>
      <w:outlineLvl w:val="8"/>
    </w:pPr>
    <w:rPr>
      <w:rFonts w:cs="B Nazani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93"/>
    <w:rPr>
      <w:rFonts w:ascii="Times" w:eastAsia="Times New Roman" w:hAnsi="Times" w:cs="B Titr"/>
      <w:bCs/>
      <w:color w:val="1F497D"/>
      <w:sz w:val="24"/>
      <w:szCs w:val="24"/>
      <w:lang w:bidi="fa-IR"/>
    </w:rPr>
  </w:style>
  <w:style w:type="character" w:customStyle="1" w:styleId="Heading2Char">
    <w:name w:val="Heading 2 Char"/>
    <w:basedOn w:val="DefaultParagraphFont"/>
    <w:link w:val="Heading2"/>
    <w:rsid w:val="00D73193"/>
    <w:rPr>
      <w:rFonts w:ascii="Times" w:eastAsia="Times New Roman" w:hAnsi="Times" w:cs="B Titr"/>
      <w:b/>
      <w:bCs/>
      <w:color w:val="1F497D"/>
      <w:sz w:val="24"/>
      <w:lang w:bidi="fa-IR"/>
    </w:rPr>
  </w:style>
  <w:style w:type="character" w:customStyle="1" w:styleId="Heading3Char">
    <w:name w:val="Heading 3 Char"/>
    <w:basedOn w:val="DefaultParagraphFont"/>
    <w:link w:val="Heading3"/>
    <w:rsid w:val="00D73193"/>
    <w:rPr>
      <w:rFonts w:ascii="Times New Roman" w:eastAsia="Times New Roman" w:hAnsi="Times New Roman" w:cs="B Zar"/>
      <w:b/>
      <w:bCs/>
      <w:sz w:val="20"/>
      <w:szCs w:val="20"/>
      <w:lang w:bidi="fa-IR"/>
    </w:rPr>
  </w:style>
  <w:style w:type="character" w:customStyle="1" w:styleId="Heading4Char">
    <w:name w:val="Heading 4 Char"/>
    <w:basedOn w:val="DefaultParagraphFont"/>
    <w:link w:val="Heading4"/>
    <w:rsid w:val="00D73193"/>
    <w:rPr>
      <w:rFonts w:ascii="Times New Roman" w:eastAsia="Times New Roman" w:hAnsi="Times New Roman" w:cs="B Nazanin"/>
      <w:b/>
      <w:bCs/>
      <w:szCs w:val="26"/>
      <w:lang w:bidi="fa-IR"/>
    </w:rPr>
  </w:style>
  <w:style w:type="character" w:customStyle="1" w:styleId="Heading5Char">
    <w:name w:val="Heading 5 Char"/>
    <w:basedOn w:val="DefaultParagraphFont"/>
    <w:link w:val="Heading5"/>
    <w:rsid w:val="00D73193"/>
    <w:rPr>
      <w:rFonts w:ascii="Times New Roman" w:eastAsia="Times New Roman" w:hAnsi="Times New Roman" w:cs="B Nazanin"/>
      <w:b/>
      <w:bCs/>
      <w:i/>
      <w:sz w:val="26"/>
      <w:lang w:bidi="fa-IR"/>
    </w:rPr>
  </w:style>
  <w:style w:type="character" w:customStyle="1" w:styleId="Heading6Char">
    <w:name w:val="Heading 6 Char"/>
    <w:basedOn w:val="DefaultParagraphFont"/>
    <w:link w:val="Heading6"/>
    <w:rsid w:val="00D73193"/>
    <w:rPr>
      <w:rFonts w:ascii="Times New Roman" w:eastAsia="Times New Roman" w:hAnsi="Times New Roman" w:cs="Times New Roman"/>
      <w:b/>
      <w:lang w:bidi="fa-IR"/>
    </w:rPr>
  </w:style>
  <w:style w:type="character" w:customStyle="1" w:styleId="Heading7Char">
    <w:name w:val="Heading 7 Char"/>
    <w:basedOn w:val="DefaultParagraphFont"/>
    <w:link w:val="Heading7"/>
    <w:rsid w:val="00D73193"/>
    <w:rPr>
      <w:rFonts w:ascii="Times New Roman" w:eastAsia="Times New Roman" w:hAnsi="Times New Roman" w:cs="B Nazanin"/>
      <w:bCs/>
      <w:sz w:val="24"/>
      <w:lang w:bidi="fa-IR"/>
    </w:rPr>
  </w:style>
  <w:style w:type="character" w:customStyle="1" w:styleId="Heading8Char">
    <w:name w:val="Heading 8 Char"/>
    <w:basedOn w:val="DefaultParagraphFont"/>
    <w:link w:val="Heading8"/>
    <w:rsid w:val="00D73193"/>
    <w:rPr>
      <w:rFonts w:ascii="Times New Roman" w:eastAsia="Times New Roman" w:hAnsi="Times New Roman" w:cs="B nazain"/>
      <w:b/>
      <w:bCs/>
      <w:lang w:bidi="fa-IR"/>
    </w:rPr>
  </w:style>
  <w:style w:type="character" w:customStyle="1" w:styleId="Heading9Char">
    <w:name w:val="Heading 9 Char"/>
    <w:basedOn w:val="DefaultParagraphFont"/>
    <w:link w:val="Heading9"/>
    <w:rsid w:val="00D73193"/>
    <w:rPr>
      <w:rFonts w:ascii="Times New Roman" w:eastAsia="Times New Roman" w:hAnsi="Times New Roman" w:cs="B Nazanin"/>
      <w:bCs/>
      <w:lang w:bidi="fa-IR"/>
    </w:rPr>
  </w:style>
  <w:style w:type="numbering" w:customStyle="1" w:styleId="NoList1">
    <w:name w:val="No List1"/>
    <w:next w:val="NoList"/>
    <w:uiPriority w:val="99"/>
    <w:semiHidden/>
    <w:rsid w:val="00D73193"/>
  </w:style>
  <w:style w:type="paragraph" w:customStyle="1" w:styleId="1Jadval">
    <w:name w:val="1 Jadval"/>
    <w:basedOn w:val="NormalB"/>
    <w:rsid w:val="00D73193"/>
    <w:pPr>
      <w:tabs>
        <w:tab w:val="left" w:pos="680"/>
        <w:tab w:val="left" w:pos="1026"/>
      </w:tabs>
      <w:ind w:left="454" w:hanging="454"/>
      <w:jc w:val="both"/>
    </w:pPr>
    <w:rPr>
      <w:sz w:val="24"/>
    </w:rPr>
  </w:style>
  <w:style w:type="paragraph" w:customStyle="1" w:styleId="1JadvalTitr">
    <w:name w:val="1 Jadval Titr"/>
    <w:basedOn w:val="Normal"/>
    <w:rsid w:val="00D73193"/>
    <w:pPr>
      <w:tabs>
        <w:tab w:val="left" w:pos="680"/>
        <w:tab w:val="left" w:pos="1026"/>
      </w:tabs>
      <w:bidi/>
      <w:spacing w:after="0" w:line="240" w:lineRule="auto"/>
      <w:ind w:left="454" w:hanging="454"/>
      <w:jc w:val="both"/>
    </w:pPr>
    <w:rPr>
      <w:rFonts w:ascii="Times New Roman" w:eastAsia="Times New Roman" w:hAnsi="Times New Roman" w:cs="B Zar"/>
      <w:b/>
      <w:bCs/>
      <w:szCs w:val="24"/>
      <w:lang w:bidi="fa-IR"/>
    </w:rPr>
  </w:style>
  <w:style w:type="paragraph" w:customStyle="1" w:styleId="1Jadval2Alef">
    <w:name w:val="1 Jadval (2.Alef)"/>
    <w:basedOn w:val="1JadvalTitr"/>
    <w:rsid w:val="00D73193"/>
    <w:pPr>
      <w:ind w:left="1361" w:hanging="907"/>
      <w:jc w:val="lowKashida"/>
    </w:pPr>
    <w:rPr>
      <w:rFonts w:cs="B Lotus"/>
      <w:szCs w:val="28"/>
    </w:rPr>
  </w:style>
  <w:style w:type="paragraph" w:customStyle="1" w:styleId="NormalB">
    <w:name w:val="Normal B"/>
    <w:basedOn w:val="NormalBase"/>
    <w:link w:val="NormalBChar"/>
    <w:rsid w:val="00D73193"/>
  </w:style>
  <w:style w:type="paragraph" w:customStyle="1" w:styleId="1Lotus">
    <w:name w:val="1  Lotus"/>
    <w:link w:val="1LotusCharChar"/>
    <w:rsid w:val="00D73193"/>
    <w:pPr>
      <w:spacing w:after="240" w:line="240" w:lineRule="auto"/>
      <w:ind w:left="567" w:hanging="567"/>
      <w:jc w:val="lowKashida"/>
    </w:pPr>
    <w:rPr>
      <w:rFonts w:ascii="Times" w:eastAsia="Times New Roman" w:hAnsi="Times" w:cs="B Lotus"/>
      <w:bCs/>
      <w:sz w:val="24"/>
      <w:szCs w:val="28"/>
      <w:lang w:bidi="fa-IR"/>
    </w:rPr>
  </w:style>
  <w:style w:type="paragraph" w:customStyle="1" w:styleId="1LotusZirAlef">
    <w:name w:val="1 Lotus Zir Alef"/>
    <w:basedOn w:val="1Lotus"/>
    <w:rsid w:val="00D73193"/>
    <w:pPr>
      <w:spacing w:after="40"/>
    </w:pPr>
  </w:style>
  <w:style w:type="paragraph" w:customStyle="1" w:styleId="1LotusAlef">
    <w:name w:val="1 Lotus = Alef"/>
    <w:basedOn w:val="1Lotus"/>
    <w:rsid w:val="00D73193"/>
    <w:pPr>
      <w:tabs>
        <w:tab w:val="left" w:pos="907"/>
      </w:tabs>
      <w:spacing w:after="80"/>
      <w:ind w:left="1134"/>
    </w:pPr>
  </w:style>
  <w:style w:type="paragraph" w:customStyle="1" w:styleId="1LotusAlef1">
    <w:name w:val="1 Lotus = Alef =  (1)"/>
    <w:basedOn w:val="1LotusAlef"/>
    <w:rsid w:val="00D73193"/>
    <w:pPr>
      <w:spacing w:after="0"/>
      <w:ind w:left="1588" w:hanging="454"/>
    </w:pPr>
  </w:style>
  <w:style w:type="paragraph" w:customStyle="1" w:styleId="1LotusAlefBullet">
    <w:name w:val="1 Lotus = Alef = Bullet"/>
    <w:basedOn w:val="1LotusAlef"/>
    <w:rsid w:val="00D73193"/>
    <w:pPr>
      <w:numPr>
        <w:numId w:val="1"/>
      </w:numPr>
    </w:pPr>
  </w:style>
  <w:style w:type="paragraph" w:customStyle="1" w:styleId="1LotusBullet">
    <w:name w:val="1 Lotus = Bullet"/>
    <w:basedOn w:val="1Lotus"/>
    <w:rsid w:val="00D73193"/>
    <w:pPr>
      <w:numPr>
        <w:numId w:val="2"/>
      </w:numPr>
    </w:pPr>
  </w:style>
  <w:style w:type="paragraph" w:customStyle="1" w:styleId="1Traffic">
    <w:name w:val="1  Traffic"/>
    <w:basedOn w:val="NormalB"/>
    <w:rsid w:val="00D73193"/>
    <w:pPr>
      <w:spacing w:after="240"/>
      <w:ind w:left="567" w:hanging="567"/>
    </w:pPr>
    <w:rPr>
      <w:rFonts w:cs="B Traffic"/>
      <w:szCs w:val="22"/>
    </w:rPr>
  </w:style>
  <w:style w:type="paragraph" w:customStyle="1" w:styleId="1TrafficAlef4pt">
    <w:name w:val="1 Traffic = Alef 4pt"/>
    <w:basedOn w:val="NormalB"/>
    <w:link w:val="1TrafficAlef4ptChar"/>
    <w:rsid w:val="00D73193"/>
    <w:pPr>
      <w:tabs>
        <w:tab w:val="left" w:pos="907"/>
      </w:tabs>
      <w:spacing w:after="80"/>
      <w:ind w:left="1134" w:hanging="567"/>
    </w:pPr>
    <w:rPr>
      <w:rFonts w:cs="B Traffic"/>
      <w:b/>
      <w:szCs w:val="22"/>
    </w:rPr>
  </w:style>
  <w:style w:type="paragraph" w:customStyle="1" w:styleId="1TrafficAlef1">
    <w:name w:val="1 Traffic = Alef = (1)"/>
    <w:basedOn w:val="NormalB"/>
    <w:rsid w:val="00D73193"/>
    <w:pPr>
      <w:ind w:left="1531" w:hanging="397"/>
    </w:pPr>
    <w:rPr>
      <w:rFonts w:cs="B Traffic"/>
      <w:szCs w:val="22"/>
    </w:rPr>
  </w:style>
  <w:style w:type="paragraph" w:customStyle="1" w:styleId="1TrafficAlefBullet">
    <w:name w:val="1 Traffic = Alef = Bullet"/>
    <w:basedOn w:val="1TrafficAlef4pt"/>
    <w:rsid w:val="00D73193"/>
    <w:pPr>
      <w:numPr>
        <w:numId w:val="3"/>
      </w:numPr>
      <w:tabs>
        <w:tab w:val="clear" w:pos="927"/>
        <w:tab w:val="left" w:pos="964"/>
      </w:tabs>
      <w:ind w:left="851" w:hanging="284"/>
    </w:pPr>
  </w:style>
  <w:style w:type="paragraph" w:customStyle="1" w:styleId="1TrafficBullet">
    <w:name w:val="1 Traffic = Bullet"/>
    <w:basedOn w:val="1Traffic"/>
    <w:rsid w:val="00D73193"/>
    <w:pPr>
      <w:numPr>
        <w:numId w:val="4"/>
      </w:numPr>
      <w:tabs>
        <w:tab w:val="clear" w:pos="927"/>
        <w:tab w:val="num" w:pos="851"/>
      </w:tabs>
      <w:spacing w:after="100"/>
      <w:ind w:left="851" w:hanging="284"/>
    </w:pPr>
    <w:rPr>
      <w:b/>
    </w:rPr>
  </w:style>
  <w:style w:type="paragraph" w:customStyle="1" w:styleId="1TrafficBulletAlef">
    <w:name w:val="1 Traffic = Bullet = Alef"/>
    <w:basedOn w:val="1TrafficAlef4pt"/>
    <w:rsid w:val="00D73193"/>
    <w:pPr>
      <w:tabs>
        <w:tab w:val="clear" w:pos="907"/>
        <w:tab w:val="left" w:pos="1304"/>
      </w:tabs>
      <w:ind w:left="1531" w:hanging="624"/>
      <w:jc w:val="both"/>
    </w:pPr>
  </w:style>
  <w:style w:type="paragraph" w:customStyle="1" w:styleId="1TrafficZirAlefHazf">
    <w:name w:val="1 Traffic Zir Alef  Hazf"/>
    <w:basedOn w:val="NormalB"/>
    <w:rsid w:val="00D73193"/>
    <w:pPr>
      <w:spacing w:after="40"/>
      <w:ind w:left="567" w:hanging="567"/>
    </w:pPr>
    <w:rPr>
      <w:rFonts w:cs="B Traffic"/>
      <w:b/>
      <w:szCs w:val="22"/>
    </w:rPr>
  </w:style>
  <w:style w:type="paragraph" w:customStyle="1" w:styleId="AlefJadval">
    <w:name w:val="Alef Jadval"/>
    <w:basedOn w:val="Normal"/>
    <w:rsid w:val="00D73193"/>
    <w:pPr>
      <w:tabs>
        <w:tab w:val="left" w:pos="680"/>
        <w:tab w:val="left" w:pos="1026"/>
      </w:tabs>
      <w:bidi/>
      <w:spacing w:after="0" w:line="240" w:lineRule="auto"/>
      <w:ind w:left="624" w:hanging="624"/>
      <w:jc w:val="both"/>
    </w:pPr>
    <w:rPr>
      <w:rFonts w:ascii="Times New Roman" w:eastAsia="Times New Roman" w:hAnsi="Times New Roman" w:cs="Lotus"/>
      <w:bCs/>
      <w:sz w:val="24"/>
      <w:szCs w:val="28"/>
      <w:lang w:bidi="fa-IR"/>
    </w:rPr>
  </w:style>
  <w:style w:type="paragraph" w:styleId="BlockText">
    <w:name w:val="Block Text"/>
    <w:basedOn w:val="NormalB"/>
    <w:rsid w:val="00D73193"/>
  </w:style>
  <w:style w:type="paragraph" w:styleId="BodyText">
    <w:name w:val="Body Text"/>
    <w:basedOn w:val="NormalB"/>
    <w:link w:val="BodyTextChar"/>
    <w:rsid w:val="00D73193"/>
  </w:style>
  <w:style w:type="character" w:customStyle="1" w:styleId="BodyTextChar">
    <w:name w:val="Body Text Char"/>
    <w:basedOn w:val="DefaultParagraphFont"/>
    <w:link w:val="BodyText"/>
    <w:rsid w:val="00D73193"/>
    <w:rPr>
      <w:rFonts w:ascii="Times New Roman" w:eastAsia="Times New Roman" w:hAnsi="Times New Roman" w:cs="B Lotus"/>
      <w:bCs/>
      <w:szCs w:val="28"/>
      <w:lang w:bidi="fa-IR"/>
    </w:rPr>
  </w:style>
  <w:style w:type="paragraph" w:styleId="BodyText2">
    <w:name w:val="Body Text 2"/>
    <w:basedOn w:val="NormalB"/>
    <w:link w:val="BodyText2Char"/>
    <w:rsid w:val="00D73193"/>
  </w:style>
  <w:style w:type="character" w:customStyle="1" w:styleId="BodyText2Char">
    <w:name w:val="Body Text 2 Char"/>
    <w:basedOn w:val="DefaultParagraphFont"/>
    <w:link w:val="BodyText2"/>
    <w:rsid w:val="00D73193"/>
    <w:rPr>
      <w:rFonts w:ascii="Times New Roman" w:eastAsia="Times New Roman" w:hAnsi="Times New Roman" w:cs="B Lotus"/>
      <w:bCs/>
      <w:szCs w:val="28"/>
      <w:lang w:bidi="fa-IR"/>
    </w:rPr>
  </w:style>
  <w:style w:type="paragraph" w:styleId="BodyText3">
    <w:name w:val="Body Text 3"/>
    <w:basedOn w:val="NormalB"/>
    <w:link w:val="BodyText3Char"/>
    <w:rsid w:val="00D73193"/>
  </w:style>
  <w:style w:type="character" w:customStyle="1" w:styleId="BodyText3Char">
    <w:name w:val="Body Text 3 Char"/>
    <w:basedOn w:val="DefaultParagraphFont"/>
    <w:link w:val="BodyText3"/>
    <w:rsid w:val="00D73193"/>
    <w:rPr>
      <w:rFonts w:ascii="Times New Roman" w:eastAsia="Times New Roman" w:hAnsi="Times New Roman" w:cs="B Lotus"/>
      <w:bCs/>
      <w:szCs w:val="28"/>
      <w:lang w:bidi="fa-IR"/>
    </w:rPr>
  </w:style>
  <w:style w:type="paragraph" w:styleId="BodyTextFirstIndent">
    <w:name w:val="Body Text First Indent"/>
    <w:basedOn w:val="BodyText"/>
    <w:link w:val="BodyTextFirstIndentChar"/>
    <w:rsid w:val="00D73193"/>
  </w:style>
  <w:style w:type="character" w:customStyle="1" w:styleId="BodyTextFirstIndentChar">
    <w:name w:val="Body Text First Indent Char"/>
    <w:basedOn w:val="BodyTextChar"/>
    <w:link w:val="BodyTextFirstIndent"/>
    <w:rsid w:val="00D73193"/>
    <w:rPr>
      <w:rFonts w:ascii="Times New Roman" w:eastAsia="Times New Roman" w:hAnsi="Times New Roman" w:cs="B Lotus"/>
      <w:bCs/>
      <w:szCs w:val="28"/>
      <w:lang w:bidi="fa-IR"/>
    </w:rPr>
  </w:style>
  <w:style w:type="paragraph" w:styleId="BodyTextIndent">
    <w:name w:val="Body Text Indent"/>
    <w:basedOn w:val="NormalB"/>
    <w:link w:val="BodyTextIndentChar"/>
    <w:rsid w:val="00D73193"/>
  </w:style>
  <w:style w:type="character" w:customStyle="1" w:styleId="BodyTextIndentChar">
    <w:name w:val="Body Text Indent Char"/>
    <w:basedOn w:val="DefaultParagraphFont"/>
    <w:link w:val="BodyTextIndent"/>
    <w:rsid w:val="00D73193"/>
    <w:rPr>
      <w:rFonts w:ascii="Times New Roman" w:eastAsia="Times New Roman" w:hAnsi="Times New Roman" w:cs="B Lotus"/>
      <w:bCs/>
      <w:szCs w:val="28"/>
      <w:lang w:bidi="fa-IR"/>
    </w:rPr>
  </w:style>
  <w:style w:type="paragraph" w:styleId="BodyTextFirstIndent2">
    <w:name w:val="Body Text First Indent 2"/>
    <w:basedOn w:val="BodyTextIndent"/>
    <w:link w:val="BodyTextFirstIndent2Char"/>
    <w:rsid w:val="00D73193"/>
  </w:style>
  <w:style w:type="character" w:customStyle="1" w:styleId="BodyTextFirstIndent2Char">
    <w:name w:val="Body Text First Indent 2 Char"/>
    <w:basedOn w:val="BodyTextIndentChar"/>
    <w:link w:val="BodyTextFirstIndent2"/>
    <w:rsid w:val="00D73193"/>
    <w:rPr>
      <w:rFonts w:ascii="Times New Roman" w:eastAsia="Times New Roman" w:hAnsi="Times New Roman" w:cs="B Lotus"/>
      <w:bCs/>
      <w:szCs w:val="28"/>
      <w:lang w:bidi="fa-IR"/>
    </w:rPr>
  </w:style>
  <w:style w:type="paragraph" w:styleId="BodyTextIndent2">
    <w:name w:val="Body Text Indent 2"/>
    <w:basedOn w:val="NormalB"/>
    <w:link w:val="BodyTextIndent2Char"/>
    <w:rsid w:val="00D73193"/>
  </w:style>
  <w:style w:type="character" w:customStyle="1" w:styleId="BodyTextIndent2Char">
    <w:name w:val="Body Text Indent 2 Char"/>
    <w:basedOn w:val="DefaultParagraphFont"/>
    <w:link w:val="BodyTextIndent2"/>
    <w:rsid w:val="00D73193"/>
    <w:rPr>
      <w:rFonts w:ascii="Times New Roman" w:eastAsia="Times New Roman" w:hAnsi="Times New Roman" w:cs="B Lotus"/>
      <w:bCs/>
      <w:szCs w:val="28"/>
      <w:lang w:bidi="fa-IR"/>
    </w:rPr>
  </w:style>
  <w:style w:type="paragraph" w:styleId="BodyTextIndent3">
    <w:name w:val="Body Text Indent 3"/>
    <w:basedOn w:val="NormalB"/>
    <w:link w:val="BodyTextIndent3Char"/>
    <w:rsid w:val="00D73193"/>
    <w:rPr>
      <w:sz w:val="16"/>
      <w:szCs w:val="16"/>
    </w:rPr>
  </w:style>
  <w:style w:type="character" w:customStyle="1" w:styleId="BodyTextIndent3Char">
    <w:name w:val="Body Text Indent 3 Char"/>
    <w:basedOn w:val="DefaultParagraphFont"/>
    <w:link w:val="BodyTextIndent3"/>
    <w:rsid w:val="00D73193"/>
    <w:rPr>
      <w:rFonts w:ascii="Times New Roman" w:eastAsia="Times New Roman" w:hAnsi="Times New Roman" w:cs="B Lotus"/>
      <w:bCs/>
      <w:sz w:val="16"/>
      <w:szCs w:val="16"/>
      <w:lang w:bidi="fa-IR"/>
    </w:rPr>
  </w:style>
  <w:style w:type="paragraph" w:styleId="Caption">
    <w:name w:val="caption"/>
    <w:basedOn w:val="NormalB"/>
    <w:rsid w:val="00D73193"/>
    <w:rPr>
      <w:b/>
    </w:rPr>
  </w:style>
  <w:style w:type="paragraph" w:styleId="Closing">
    <w:name w:val="Closing"/>
    <w:basedOn w:val="NormalB"/>
    <w:link w:val="ClosingChar"/>
    <w:rsid w:val="00D73193"/>
  </w:style>
  <w:style w:type="character" w:customStyle="1" w:styleId="ClosingChar">
    <w:name w:val="Closing Char"/>
    <w:basedOn w:val="DefaultParagraphFont"/>
    <w:link w:val="Closing"/>
    <w:rsid w:val="00D73193"/>
    <w:rPr>
      <w:rFonts w:ascii="Times New Roman" w:eastAsia="Times New Roman" w:hAnsi="Times New Roman" w:cs="B Lotus"/>
      <w:bCs/>
      <w:szCs w:val="28"/>
      <w:lang w:bidi="fa-IR"/>
    </w:rPr>
  </w:style>
  <w:style w:type="character" w:styleId="CommentReference">
    <w:name w:val="annotation reference"/>
    <w:semiHidden/>
    <w:rsid w:val="00D73193"/>
    <w:rPr>
      <w:rFonts w:ascii="Times New Roman" w:hAnsi="Times New Roman" w:cs="B Lotus"/>
      <w:bCs/>
      <w:sz w:val="20"/>
      <w:szCs w:val="24"/>
      <w:lang w:bidi="fa-IR"/>
    </w:rPr>
  </w:style>
  <w:style w:type="paragraph" w:styleId="CommentText">
    <w:name w:val="annotation text"/>
    <w:basedOn w:val="NormalB"/>
    <w:link w:val="CommentTextChar"/>
    <w:semiHidden/>
    <w:rsid w:val="00D73193"/>
    <w:rPr>
      <w:sz w:val="20"/>
      <w:szCs w:val="24"/>
    </w:rPr>
  </w:style>
  <w:style w:type="character" w:customStyle="1" w:styleId="CommentTextChar">
    <w:name w:val="Comment Text Char"/>
    <w:basedOn w:val="DefaultParagraphFont"/>
    <w:link w:val="CommentText"/>
    <w:semiHidden/>
    <w:rsid w:val="00D73193"/>
    <w:rPr>
      <w:rFonts w:ascii="Times New Roman" w:eastAsia="Times New Roman" w:hAnsi="Times New Roman" w:cs="B Lotus"/>
      <w:bCs/>
      <w:sz w:val="20"/>
      <w:szCs w:val="24"/>
      <w:lang w:bidi="fa-IR"/>
    </w:rPr>
  </w:style>
  <w:style w:type="paragraph" w:styleId="Date">
    <w:name w:val="Date"/>
    <w:basedOn w:val="NormalB"/>
    <w:next w:val="NormalB"/>
    <w:link w:val="DateChar"/>
    <w:rsid w:val="00D73193"/>
  </w:style>
  <w:style w:type="character" w:customStyle="1" w:styleId="DateChar">
    <w:name w:val="Date Char"/>
    <w:basedOn w:val="DefaultParagraphFont"/>
    <w:link w:val="Date"/>
    <w:rsid w:val="00D73193"/>
    <w:rPr>
      <w:rFonts w:ascii="Times New Roman" w:eastAsia="Times New Roman" w:hAnsi="Times New Roman" w:cs="B Lotus"/>
      <w:bCs/>
      <w:szCs w:val="28"/>
      <w:lang w:bidi="fa-IR"/>
    </w:rPr>
  </w:style>
  <w:style w:type="paragraph" w:styleId="DocumentMap">
    <w:name w:val="Document Map"/>
    <w:basedOn w:val="NormalB"/>
    <w:link w:val="DocumentMapChar"/>
    <w:semiHidden/>
    <w:rsid w:val="00D73193"/>
    <w:pPr>
      <w:shd w:val="clear" w:color="auto" w:fill="000080"/>
    </w:pPr>
    <w:rPr>
      <w:rFonts w:ascii="timew new roman" w:hAnsi="timew new roman" w:cs="B Zar"/>
      <w:b/>
      <w:szCs w:val="22"/>
    </w:rPr>
  </w:style>
  <w:style w:type="character" w:customStyle="1" w:styleId="DocumentMapChar">
    <w:name w:val="Document Map Char"/>
    <w:basedOn w:val="DefaultParagraphFont"/>
    <w:link w:val="DocumentMap"/>
    <w:semiHidden/>
    <w:rsid w:val="00D73193"/>
    <w:rPr>
      <w:rFonts w:ascii="timew new roman" w:eastAsia="Times New Roman" w:hAnsi="timew new roman" w:cs="B Zar"/>
      <w:b/>
      <w:bCs/>
      <w:shd w:val="clear" w:color="auto" w:fill="000080"/>
      <w:lang w:bidi="fa-IR"/>
    </w:rPr>
  </w:style>
  <w:style w:type="paragraph" w:styleId="E-mailSignature">
    <w:name w:val="E-mail Signature"/>
    <w:basedOn w:val="NormalB"/>
    <w:link w:val="E-mailSignatureChar"/>
    <w:rsid w:val="00D73193"/>
  </w:style>
  <w:style w:type="character" w:customStyle="1" w:styleId="E-mailSignatureChar">
    <w:name w:val="E-mail Signature Char"/>
    <w:basedOn w:val="DefaultParagraphFont"/>
    <w:link w:val="E-mailSignature"/>
    <w:rsid w:val="00D73193"/>
    <w:rPr>
      <w:rFonts w:ascii="Times New Roman" w:eastAsia="Times New Roman" w:hAnsi="Times New Roman" w:cs="B Lotus"/>
      <w:bCs/>
      <w:szCs w:val="28"/>
      <w:lang w:bidi="fa-IR"/>
    </w:rPr>
  </w:style>
  <w:style w:type="character" w:styleId="Emphasis">
    <w:name w:val="Emphasis"/>
    <w:rsid w:val="00D73193"/>
    <w:rPr>
      <w:rFonts w:ascii="Times New Roman" w:hAnsi="Times New Roman" w:cs="B Lotus"/>
      <w:bCs/>
      <w:sz w:val="22"/>
      <w:szCs w:val="28"/>
      <w:lang w:bidi="fa-IR"/>
    </w:rPr>
  </w:style>
  <w:style w:type="character" w:styleId="EndnoteReference">
    <w:name w:val="endnote reference"/>
    <w:semiHidden/>
    <w:rsid w:val="00D73193"/>
    <w:rPr>
      <w:rFonts w:ascii="Times New Roman" w:hAnsi="Times New Roman" w:cs="B Lotus"/>
      <w:bCs/>
      <w:sz w:val="22"/>
      <w:szCs w:val="28"/>
      <w:vertAlign w:val="superscript"/>
      <w:lang w:bidi="fa-IR"/>
    </w:rPr>
  </w:style>
  <w:style w:type="paragraph" w:styleId="EndnoteText">
    <w:name w:val="endnote text"/>
    <w:basedOn w:val="NormalB"/>
    <w:link w:val="EndnoteTextChar"/>
    <w:semiHidden/>
    <w:rsid w:val="00D73193"/>
    <w:rPr>
      <w:sz w:val="20"/>
      <w:szCs w:val="24"/>
    </w:rPr>
  </w:style>
  <w:style w:type="character" w:customStyle="1" w:styleId="EndnoteTextChar">
    <w:name w:val="Endnote Text Char"/>
    <w:basedOn w:val="DefaultParagraphFont"/>
    <w:link w:val="EndnoteText"/>
    <w:semiHidden/>
    <w:rsid w:val="00D73193"/>
    <w:rPr>
      <w:rFonts w:ascii="Times New Roman" w:eastAsia="Times New Roman" w:hAnsi="Times New Roman" w:cs="B Lotus"/>
      <w:bCs/>
      <w:sz w:val="20"/>
      <w:szCs w:val="24"/>
      <w:lang w:bidi="fa-IR"/>
    </w:rPr>
  </w:style>
  <w:style w:type="paragraph" w:styleId="EnvelopeAddress">
    <w:name w:val="envelope address"/>
    <w:basedOn w:val="NormalB"/>
    <w:rsid w:val="00D73193"/>
    <w:pPr>
      <w:framePr w:w="7920" w:h="1980" w:hRule="exact" w:hSpace="180" w:wrap="auto" w:hAnchor="page" w:xAlign="center" w:yAlign="bottom"/>
      <w:ind w:left="2880"/>
    </w:pPr>
    <w:rPr>
      <w:rFonts w:cs="B Nazanin"/>
      <w:b/>
      <w:sz w:val="24"/>
      <w:szCs w:val="24"/>
    </w:rPr>
  </w:style>
  <w:style w:type="paragraph" w:styleId="EnvelopeReturn">
    <w:name w:val="envelope return"/>
    <w:basedOn w:val="NormalB"/>
    <w:rsid w:val="00D73193"/>
    <w:rPr>
      <w:rFonts w:cs="B Nazanin"/>
      <w:b/>
      <w:sz w:val="20"/>
      <w:szCs w:val="24"/>
    </w:rPr>
  </w:style>
  <w:style w:type="paragraph" w:customStyle="1" w:styleId="Fa">
    <w:name w:val="Fa"/>
    <w:basedOn w:val="NormalB"/>
    <w:rsid w:val="00D73193"/>
    <w:pPr>
      <w:spacing w:line="220" w:lineRule="exact"/>
    </w:pPr>
  </w:style>
  <w:style w:type="paragraph" w:customStyle="1" w:styleId="FehrestBullet---">
    <w:name w:val="Fehrest =  Bullet = ---"/>
    <w:basedOn w:val="NormalB"/>
    <w:rsid w:val="00D73193"/>
    <w:pPr>
      <w:numPr>
        <w:numId w:val="5"/>
      </w:numPr>
      <w:tabs>
        <w:tab w:val="center" w:pos="680"/>
        <w:tab w:val="left" w:pos="1814"/>
        <w:tab w:val="center" w:pos="7938"/>
      </w:tabs>
    </w:pPr>
    <w:rPr>
      <w:szCs w:val="26"/>
    </w:rPr>
  </w:style>
  <w:style w:type="paragraph" w:customStyle="1" w:styleId="Fehrest2">
    <w:name w:val="Fehrest 2"/>
    <w:basedOn w:val="NormalB"/>
    <w:rsid w:val="00D73193"/>
    <w:pPr>
      <w:tabs>
        <w:tab w:val="left" w:pos="283"/>
        <w:tab w:val="left" w:pos="567"/>
        <w:tab w:val="left" w:pos="850"/>
        <w:tab w:val="left" w:pos="1134"/>
        <w:tab w:val="left" w:pos="7206"/>
        <w:tab w:val="center" w:pos="7608"/>
        <w:tab w:val="left" w:pos="7716"/>
      </w:tabs>
    </w:pPr>
  </w:style>
  <w:style w:type="character" w:styleId="FollowedHyperlink">
    <w:name w:val="FollowedHyperlink"/>
    <w:rsid w:val="00D73193"/>
    <w:rPr>
      <w:rFonts w:ascii="Times New Roman" w:hAnsi="Times New Roman" w:cs="B Lotus"/>
      <w:bCs/>
      <w:color w:val="800080"/>
      <w:szCs w:val="28"/>
      <w:u w:val="single"/>
      <w:bdr w:val="none" w:sz="0" w:space="0" w:color="auto"/>
      <w:lang w:bidi="fa-IR"/>
    </w:rPr>
  </w:style>
  <w:style w:type="paragraph" w:styleId="Footer">
    <w:name w:val="footer"/>
    <w:basedOn w:val="NormalB"/>
    <w:link w:val="FooterChar"/>
    <w:uiPriority w:val="99"/>
    <w:rsid w:val="00D73193"/>
    <w:pPr>
      <w:tabs>
        <w:tab w:val="left" w:pos="284"/>
      </w:tabs>
      <w:ind w:left="284" w:hanging="284"/>
    </w:pPr>
    <w:rPr>
      <w:rFonts w:cs="B Nazanin"/>
      <w:bCs w:val="0"/>
      <w:szCs w:val="20"/>
    </w:rPr>
  </w:style>
  <w:style w:type="character" w:customStyle="1" w:styleId="FooterChar">
    <w:name w:val="Footer Char"/>
    <w:basedOn w:val="DefaultParagraphFont"/>
    <w:link w:val="Footer"/>
    <w:uiPriority w:val="99"/>
    <w:rsid w:val="00D73193"/>
    <w:rPr>
      <w:rFonts w:ascii="Times New Roman" w:eastAsia="Times New Roman" w:hAnsi="Times New Roman" w:cs="B Nazanin"/>
      <w:szCs w:val="20"/>
      <w:lang w:bidi="fa-IR"/>
    </w:rPr>
  </w:style>
  <w:style w:type="character" w:styleId="FootnoteReference">
    <w:name w:val="footnote reference"/>
    <w:semiHidden/>
    <w:rsid w:val="00D73193"/>
    <w:rPr>
      <w:rFonts w:ascii="Times New Roman" w:hAnsi="Times New Roman" w:cs="B Lotus"/>
      <w:bCs/>
      <w:sz w:val="22"/>
      <w:szCs w:val="28"/>
      <w:vertAlign w:val="superscript"/>
      <w:lang w:bidi="fa-IR"/>
    </w:rPr>
  </w:style>
  <w:style w:type="paragraph" w:styleId="FootnoteText">
    <w:name w:val="footnote text"/>
    <w:basedOn w:val="NormalBase"/>
    <w:link w:val="FootnoteTextChar"/>
    <w:semiHidden/>
    <w:rsid w:val="00D73193"/>
    <w:rPr>
      <w:sz w:val="20"/>
      <w:szCs w:val="24"/>
    </w:rPr>
  </w:style>
  <w:style w:type="character" w:customStyle="1" w:styleId="FootnoteTextChar">
    <w:name w:val="Footnote Text Char"/>
    <w:basedOn w:val="DefaultParagraphFont"/>
    <w:link w:val="FootnoteText"/>
    <w:semiHidden/>
    <w:rsid w:val="00D73193"/>
    <w:rPr>
      <w:rFonts w:ascii="Times New Roman" w:eastAsia="Times New Roman" w:hAnsi="Times New Roman" w:cs="B Lotus"/>
      <w:bCs/>
      <w:sz w:val="20"/>
      <w:szCs w:val="24"/>
      <w:lang w:bidi="fa-IR"/>
    </w:rPr>
  </w:style>
  <w:style w:type="paragraph" w:styleId="Header">
    <w:name w:val="header"/>
    <w:basedOn w:val="NormalB"/>
    <w:link w:val="HeaderChar"/>
    <w:uiPriority w:val="99"/>
    <w:rsid w:val="00D73193"/>
    <w:pPr>
      <w:tabs>
        <w:tab w:val="center" w:pos="4320"/>
        <w:tab w:val="right" w:pos="8640"/>
      </w:tabs>
    </w:pPr>
    <w:rPr>
      <w:rFonts w:cs="B Zar"/>
      <w:szCs w:val="20"/>
    </w:rPr>
  </w:style>
  <w:style w:type="character" w:customStyle="1" w:styleId="HeaderChar">
    <w:name w:val="Header Char"/>
    <w:basedOn w:val="DefaultParagraphFont"/>
    <w:link w:val="Header"/>
    <w:uiPriority w:val="99"/>
    <w:rsid w:val="00D73193"/>
    <w:rPr>
      <w:rFonts w:ascii="Times New Roman" w:eastAsia="Times New Roman" w:hAnsi="Times New Roman" w:cs="B Zar"/>
      <w:bCs/>
      <w:szCs w:val="20"/>
      <w:lang w:bidi="fa-IR"/>
    </w:rPr>
  </w:style>
  <w:style w:type="paragraph" w:customStyle="1" w:styleId="Heading1Zar13">
    <w:name w:val="Heading (1) Zar 13"/>
    <w:basedOn w:val="NormalB"/>
    <w:rsid w:val="00D73193"/>
    <w:pPr>
      <w:keepNext/>
      <w:spacing w:before="160"/>
    </w:pPr>
    <w:rPr>
      <w:rFonts w:cs="B Zar"/>
      <w:b/>
      <w:szCs w:val="26"/>
    </w:rPr>
  </w:style>
  <w:style w:type="paragraph" w:customStyle="1" w:styleId="Heading2Zar11">
    <w:name w:val="Heading (2) Zar 11"/>
    <w:basedOn w:val="Heading1Zar13"/>
    <w:rsid w:val="00D73193"/>
    <w:pPr>
      <w:spacing w:before="0"/>
    </w:pPr>
    <w:rPr>
      <w:szCs w:val="22"/>
    </w:rPr>
  </w:style>
  <w:style w:type="paragraph" w:customStyle="1" w:styleId="Heading3Zar9">
    <w:name w:val="Heading (3)  Zar 9"/>
    <w:basedOn w:val="Heading2Zar11"/>
    <w:rsid w:val="00D73193"/>
    <w:pPr>
      <w:jc w:val="both"/>
    </w:pPr>
    <w:rPr>
      <w:szCs w:val="18"/>
    </w:rPr>
  </w:style>
  <w:style w:type="character" w:styleId="HTMLAcronym">
    <w:name w:val="HTML Acronym"/>
    <w:rsid w:val="00D73193"/>
    <w:rPr>
      <w:rFonts w:ascii="Times New Roman" w:hAnsi="Times New Roman" w:cs="B Lotus"/>
      <w:b/>
      <w:bCs/>
      <w:szCs w:val="28"/>
    </w:rPr>
  </w:style>
  <w:style w:type="paragraph" w:styleId="HTMLAddress">
    <w:name w:val="HTML Address"/>
    <w:basedOn w:val="NormalB"/>
    <w:link w:val="HTMLAddressChar"/>
    <w:rsid w:val="00D73193"/>
  </w:style>
  <w:style w:type="character" w:customStyle="1" w:styleId="HTMLAddressChar">
    <w:name w:val="HTML Address Char"/>
    <w:basedOn w:val="DefaultParagraphFont"/>
    <w:link w:val="HTMLAddress"/>
    <w:rsid w:val="00D73193"/>
    <w:rPr>
      <w:rFonts w:ascii="Times New Roman" w:eastAsia="Times New Roman" w:hAnsi="Times New Roman" w:cs="B Lotus"/>
      <w:bCs/>
      <w:szCs w:val="28"/>
      <w:lang w:bidi="fa-IR"/>
    </w:rPr>
  </w:style>
  <w:style w:type="character" w:styleId="HTMLCite">
    <w:name w:val="HTML Cite"/>
    <w:rsid w:val="00D73193"/>
    <w:rPr>
      <w:rFonts w:ascii="Times New Roman" w:hAnsi="Times New Roman" w:cs="B Lotus"/>
      <w:bCs/>
      <w:szCs w:val="28"/>
      <w:lang w:bidi="fa-IR"/>
    </w:rPr>
  </w:style>
  <w:style w:type="character" w:styleId="HTMLCode">
    <w:name w:val="HTML Code"/>
    <w:rsid w:val="00D73193"/>
    <w:rPr>
      <w:rFonts w:ascii="Courier New" w:hAnsi="Courier New" w:cs="B Lotus"/>
      <w:bCs/>
      <w:sz w:val="20"/>
      <w:szCs w:val="28"/>
      <w:lang w:bidi="fa-IR"/>
    </w:rPr>
  </w:style>
  <w:style w:type="character" w:styleId="HTMLDefinition">
    <w:name w:val="HTML Definition"/>
    <w:rsid w:val="00D73193"/>
    <w:rPr>
      <w:rFonts w:ascii="Times New Roman" w:hAnsi="Times New Roman" w:cs="B Lotus"/>
      <w:bCs/>
      <w:sz w:val="22"/>
      <w:szCs w:val="28"/>
      <w:lang w:bidi="fa-IR"/>
    </w:rPr>
  </w:style>
  <w:style w:type="character" w:styleId="HTMLKeyboard">
    <w:name w:val="HTML Keyboard"/>
    <w:rsid w:val="00D73193"/>
    <w:rPr>
      <w:rFonts w:ascii="Times New Roman" w:hAnsi="Times New Roman" w:cs="B Lotus"/>
      <w:bCs/>
      <w:sz w:val="22"/>
      <w:szCs w:val="28"/>
    </w:rPr>
  </w:style>
  <w:style w:type="paragraph" w:styleId="HTMLPreformatted">
    <w:name w:val="HTML Preformatted"/>
    <w:basedOn w:val="NormalB"/>
    <w:link w:val="HTMLPreformattedChar"/>
    <w:rsid w:val="00D73193"/>
    <w:rPr>
      <w:rFonts w:ascii="Courier New" w:hAnsi="Courier New"/>
      <w:sz w:val="20"/>
    </w:rPr>
  </w:style>
  <w:style w:type="character" w:customStyle="1" w:styleId="HTMLPreformattedChar">
    <w:name w:val="HTML Preformatted Char"/>
    <w:basedOn w:val="DefaultParagraphFont"/>
    <w:link w:val="HTMLPreformatted"/>
    <w:rsid w:val="00D73193"/>
    <w:rPr>
      <w:rFonts w:ascii="Courier New" w:eastAsia="Times New Roman" w:hAnsi="Courier New" w:cs="B Lotus"/>
      <w:bCs/>
      <w:sz w:val="20"/>
      <w:szCs w:val="28"/>
      <w:lang w:bidi="fa-IR"/>
    </w:rPr>
  </w:style>
  <w:style w:type="character" w:styleId="HTMLSample">
    <w:name w:val="HTML Sample"/>
    <w:rsid w:val="00D73193"/>
    <w:rPr>
      <w:rFonts w:ascii="Times New Roman" w:hAnsi="Times New Roman" w:cs="B Lotus"/>
      <w:bCs/>
      <w:sz w:val="22"/>
      <w:szCs w:val="28"/>
      <w:lang w:bidi="fa-IR"/>
    </w:rPr>
  </w:style>
  <w:style w:type="character" w:styleId="HTMLTypewriter">
    <w:name w:val="HTML Typewriter"/>
    <w:rsid w:val="00D73193"/>
    <w:rPr>
      <w:rFonts w:ascii="Times New Roman" w:hAnsi="Times New Roman" w:cs="B Lotus"/>
      <w:bCs/>
      <w:sz w:val="22"/>
      <w:szCs w:val="28"/>
    </w:rPr>
  </w:style>
  <w:style w:type="character" w:styleId="HTMLVariable">
    <w:name w:val="HTML Variable"/>
    <w:rsid w:val="00D73193"/>
    <w:rPr>
      <w:rFonts w:ascii="Times New Roman" w:hAnsi="Times New Roman" w:cs="B Lotus"/>
      <w:bCs/>
      <w:szCs w:val="28"/>
      <w:lang w:bidi="fa-IR"/>
    </w:rPr>
  </w:style>
  <w:style w:type="character" w:styleId="Hyperlink">
    <w:name w:val="Hyperlink"/>
    <w:rsid w:val="00D73193"/>
    <w:rPr>
      <w:rFonts w:ascii="Times New Roman" w:hAnsi="Times New Roman" w:cs="B Lotus"/>
      <w:bCs/>
      <w:color w:val="0000FF"/>
      <w:sz w:val="22"/>
      <w:szCs w:val="28"/>
      <w:u w:val="single"/>
    </w:rPr>
  </w:style>
  <w:style w:type="paragraph" w:customStyle="1" w:styleId="in">
    <w:name w:val="in"/>
    <w:basedOn w:val="NormalB"/>
    <w:rsid w:val="00D73193"/>
    <w:pPr>
      <w:spacing w:before="240"/>
      <w:ind w:left="1134" w:right="1134"/>
      <w:jc w:val="center"/>
    </w:pPr>
    <w:rPr>
      <w:bCs w:val="0"/>
      <w:iCs/>
      <w:szCs w:val="30"/>
    </w:rPr>
  </w:style>
  <w:style w:type="paragraph" w:styleId="Index1">
    <w:name w:val="index 1"/>
    <w:basedOn w:val="NormalB"/>
    <w:next w:val="NormalB"/>
    <w:semiHidden/>
    <w:rsid w:val="00D73193"/>
    <w:pPr>
      <w:ind w:left="510" w:hanging="510"/>
    </w:pPr>
  </w:style>
  <w:style w:type="paragraph" w:styleId="Index2">
    <w:name w:val="index 2"/>
    <w:basedOn w:val="NormalB"/>
    <w:next w:val="NormalB"/>
    <w:semiHidden/>
    <w:rsid w:val="00D73193"/>
    <w:pPr>
      <w:ind w:left="510" w:hanging="510"/>
    </w:pPr>
  </w:style>
  <w:style w:type="paragraph" w:styleId="Index3">
    <w:name w:val="index 3"/>
    <w:basedOn w:val="NormalB"/>
    <w:next w:val="NormalB"/>
    <w:semiHidden/>
    <w:rsid w:val="00D73193"/>
    <w:pPr>
      <w:ind w:left="510" w:hanging="510"/>
    </w:pPr>
  </w:style>
  <w:style w:type="paragraph" w:styleId="Index4">
    <w:name w:val="index 4"/>
    <w:basedOn w:val="Normal"/>
    <w:next w:val="Normal"/>
    <w:semiHidden/>
    <w:rsid w:val="00D73193"/>
    <w:pPr>
      <w:bidi/>
      <w:spacing w:after="0" w:line="240" w:lineRule="auto"/>
      <w:ind w:left="510" w:hanging="510"/>
      <w:jc w:val="lowKashida"/>
    </w:pPr>
    <w:rPr>
      <w:rFonts w:ascii="Times New Roman" w:eastAsia="Times New Roman" w:hAnsi="Times New Roman" w:cs="B Lotus"/>
      <w:bCs/>
      <w:szCs w:val="28"/>
      <w:lang w:bidi="fa-IR"/>
    </w:rPr>
  </w:style>
  <w:style w:type="paragraph" w:styleId="Index5">
    <w:name w:val="index 5"/>
    <w:basedOn w:val="NormalB"/>
    <w:next w:val="NormalB"/>
    <w:semiHidden/>
    <w:rsid w:val="00D73193"/>
    <w:pPr>
      <w:ind w:left="510" w:hanging="510"/>
    </w:pPr>
  </w:style>
  <w:style w:type="paragraph" w:styleId="IndexHeading">
    <w:name w:val="index heading"/>
    <w:basedOn w:val="NormalB"/>
    <w:next w:val="Index1"/>
    <w:semiHidden/>
    <w:rsid w:val="00D73193"/>
  </w:style>
  <w:style w:type="character" w:styleId="LineNumber">
    <w:name w:val="line number"/>
    <w:rsid w:val="00D73193"/>
    <w:rPr>
      <w:rFonts w:ascii="Times New Roman" w:hAnsi="Times New Roman" w:cs="B Lotus"/>
      <w:bCs/>
      <w:sz w:val="22"/>
      <w:szCs w:val="28"/>
      <w:lang w:bidi="fa-IR"/>
    </w:rPr>
  </w:style>
  <w:style w:type="paragraph" w:styleId="List">
    <w:name w:val="List"/>
    <w:basedOn w:val="NormalB"/>
    <w:rsid w:val="00D73193"/>
    <w:pPr>
      <w:ind w:left="510" w:hanging="510"/>
    </w:pPr>
  </w:style>
  <w:style w:type="paragraph" w:styleId="List2">
    <w:name w:val="List 2"/>
    <w:basedOn w:val="NormalB"/>
    <w:rsid w:val="00D73193"/>
    <w:pPr>
      <w:ind w:left="510" w:hanging="510"/>
    </w:pPr>
  </w:style>
  <w:style w:type="paragraph" w:styleId="List3">
    <w:name w:val="List 3"/>
    <w:basedOn w:val="NormalB"/>
    <w:rsid w:val="00D73193"/>
    <w:pPr>
      <w:ind w:left="510" w:hanging="510"/>
    </w:pPr>
  </w:style>
  <w:style w:type="paragraph" w:styleId="List4">
    <w:name w:val="List 4"/>
    <w:basedOn w:val="NormalB"/>
    <w:rsid w:val="00D73193"/>
    <w:pPr>
      <w:ind w:left="510" w:hanging="510"/>
    </w:pPr>
  </w:style>
  <w:style w:type="paragraph" w:styleId="List5">
    <w:name w:val="List 5"/>
    <w:basedOn w:val="NormalB"/>
    <w:rsid w:val="00D73193"/>
    <w:pPr>
      <w:ind w:left="510" w:hanging="510"/>
    </w:pPr>
  </w:style>
  <w:style w:type="paragraph" w:styleId="ListBullet">
    <w:name w:val="List Bullet"/>
    <w:basedOn w:val="NormalB"/>
    <w:rsid w:val="00D73193"/>
    <w:pPr>
      <w:numPr>
        <w:numId w:val="22"/>
      </w:numPr>
    </w:pPr>
  </w:style>
  <w:style w:type="paragraph" w:styleId="ListBullet2">
    <w:name w:val="List Bullet 2"/>
    <w:basedOn w:val="NormalB"/>
    <w:rsid w:val="00D73193"/>
    <w:pPr>
      <w:numPr>
        <w:numId w:val="23"/>
      </w:numPr>
    </w:pPr>
  </w:style>
  <w:style w:type="paragraph" w:styleId="ListBullet3">
    <w:name w:val="List Bullet 3"/>
    <w:basedOn w:val="NormalB"/>
    <w:rsid w:val="00D73193"/>
    <w:pPr>
      <w:numPr>
        <w:numId w:val="24"/>
      </w:numPr>
    </w:pPr>
  </w:style>
  <w:style w:type="paragraph" w:styleId="ListBullet4">
    <w:name w:val="List Bullet 4"/>
    <w:basedOn w:val="NormalB"/>
    <w:rsid w:val="00D73193"/>
  </w:style>
  <w:style w:type="paragraph" w:styleId="ListBullet5">
    <w:name w:val="List Bullet 5"/>
    <w:basedOn w:val="NormalB"/>
    <w:rsid w:val="00D73193"/>
    <w:pPr>
      <w:numPr>
        <w:numId w:val="25"/>
      </w:numPr>
    </w:pPr>
  </w:style>
  <w:style w:type="paragraph" w:styleId="ListContinue">
    <w:name w:val="List Continue"/>
    <w:basedOn w:val="NormalB"/>
    <w:rsid w:val="00D73193"/>
    <w:pPr>
      <w:ind w:left="284"/>
    </w:pPr>
  </w:style>
  <w:style w:type="paragraph" w:styleId="ListContinue2">
    <w:name w:val="List Continue 2"/>
    <w:basedOn w:val="Normal"/>
    <w:rsid w:val="00D73193"/>
    <w:pPr>
      <w:bidi/>
      <w:spacing w:after="0" w:line="240" w:lineRule="auto"/>
      <w:ind w:left="284"/>
      <w:jc w:val="lowKashida"/>
    </w:pPr>
    <w:rPr>
      <w:rFonts w:ascii="Times New Roman" w:eastAsia="Times New Roman" w:hAnsi="Times New Roman" w:cs="B Lotus"/>
      <w:bCs/>
      <w:szCs w:val="28"/>
      <w:lang w:bidi="fa-IR"/>
    </w:rPr>
  </w:style>
  <w:style w:type="paragraph" w:styleId="MacroText">
    <w:name w:val="macro"/>
    <w:basedOn w:val="Normal"/>
    <w:link w:val="MacroTextChar"/>
    <w:semiHidden/>
    <w:rsid w:val="00D73193"/>
    <w:pPr>
      <w:tabs>
        <w:tab w:val="left" w:pos="480"/>
        <w:tab w:val="left" w:pos="960"/>
        <w:tab w:val="left" w:pos="1440"/>
        <w:tab w:val="left" w:pos="1920"/>
        <w:tab w:val="left" w:pos="2400"/>
        <w:tab w:val="left" w:pos="2880"/>
        <w:tab w:val="left" w:pos="3360"/>
        <w:tab w:val="left" w:pos="3840"/>
        <w:tab w:val="left" w:pos="4320"/>
      </w:tabs>
      <w:bidi/>
      <w:spacing w:after="0" w:line="240" w:lineRule="auto"/>
      <w:jc w:val="lowKashida"/>
    </w:pPr>
    <w:rPr>
      <w:rFonts w:ascii="Times New Roman" w:eastAsia="MS Mincho" w:hAnsi="Times New Roman" w:cs="B Lotus"/>
      <w:szCs w:val="24"/>
      <w:lang w:bidi="fa-IR"/>
    </w:rPr>
  </w:style>
  <w:style w:type="character" w:customStyle="1" w:styleId="MacroTextChar">
    <w:name w:val="Macro Text Char"/>
    <w:basedOn w:val="DefaultParagraphFont"/>
    <w:link w:val="MacroText"/>
    <w:semiHidden/>
    <w:rsid w:val="00D73193"/>
    <w:rPr>
      <w:rFonts w:ascii="Times New Roman" w:eastAsia="MS Mincho" w:hAnsi="Times New Roman" w:cs="B Lotus"/>
      <w:szCs w:val="24"/>
      <w:lang w:bidi="fa-IR"/>
    </w:rPr>
  </w:style>
  <w:style w:type="paragraph" w:customStyle="1" w:styleId="Matn">
    <w:name w:val="Matn"/>
    <w:basedOn w:val="Normal"/>
    <w:link w:val="MatnCharChar"/>
    <w:rsid w:val="00D73193"/>
    <w:pPr>
      <w:tabs>
        <w:tab w:val="left" w:pos="454"/>
        <w:tab w:val="left" w:pos="1418"/>
        <w:tab w:val="right" w:pos="8392"/>
      </w:tabs>
      <w:bidi/>
      <w:spacing w:after="0" w:line="240" w:lineRule="auto"/>
      <w:jc w:val="lowKashida"/>
    </w:pPr>
    <w:rPr>
      <w:rFonts w:ascii="Times New Roman" w:eastAsia="Times New Roman" w:hAnsi="Times New Roman" w:cs="B Lotus"/>
      <w:bCs/>
      <w:szCs w:val="28"/>
      <w:lang w:bidi="fa-IR"/>
    </w:rPr>
  </w:style>
  <w:style w:type="paragraph" w:customStyle="1" w:styleId="Matn--">
    <w:name w:val="Matn --"/>
    <w:basedOn w:val="NormalB"/>
    <w:rsid w:val="00D73193"/>
    <w:pPr>
      <w:bidi w:val="0"/>
      <w:ind w:left="851" w:hanging="284"/>
    </w:pPr>
  </w:style>
  <w:style w:type="paragraph" w:customStyle="1" w:styleId="MatneTraffic">
    <w:name w:val="Matn e Traffic"/>
    <w:basedOn w:val="Matn"/>
    <w:rsid w:val="00D73193"/>
    <w:pPr>
      <w:jc w:val="both"/>
    </w:pPr>
    <w:rPr>
      <w:rFonts w:cs="B Traffic"/>
      <w:szCs w:val="22"/>
    </w:rPr>
  </w:style>
  <w:style w:type="paragraph" w:styleId="MessageHeader">
    <w:name w:val="Message Header"/>
    <w:basedOn w:val="Normal"/>
    <w:link w:val="MessageHeaderChar"/>
    <w:rsid w:val="00D73193"/>
    <w:pPr>
      <w:pBdr>
        <w:top w:val="single" w:sz="6" w:space="1" w:color="auto"/>
        <w:left w:val="single" w:sz="6" w:space="1" w:color="auto"/>
        <w:bottom w:val="single" w:sz="6" w:space="1" w:color="auto"/>
        <w:right w:val="single" w:sz="6" w:space="1" w:color="auto"/>
      </w:pBdr>
      <w:shd w:val="pct20" w:color="auto" w:fill="auto"/>
      <w:bidi/>
      <w:spacing w:after="0" w:line="240" w:lineRule="auto"/>
      <w:ind w:left="1134" w:hanging="1134"/>
      <w:jc w:val="lowKashida"/>
    </w:pPr>
    <w:rPr>
      <w:rFonts w:ascii="Times New Roman" w:eastAsia="Times New Roman" w:hAnsi="Times New Roman" w:cs="B Zar"/>
      <w:b/>
      <w:bCs/>
      <w:sz w:val="24"/>
      <w:szCs w:val="24"/>
      <w:lang w:bidi="fa-IR"/>
    </w:rPr>
  </w:style>
  <w:style w:type="character" w:customStyle="1" w:styleId="MessageHeaderChar">
    <w:name w:val="Message Header Char"/>
    <w:basedOn w:val="DefaultParagraphFont"/>
    <w:link w:val="MessageHeader"/>
    <w:rsid w:val="00D73193"/>
    <w:rPr>
      <w:rFonts w:ascii="Times New Roman" w:eastAsia="Times New Roman" w:hAnsi="Times New Roman" w:cs="B Zar"/>
      <w:b/>
      <w:bCs/>
      <w:sz w:val="24"/>
      <w:szCs w:val="24"/>
      <w:shd w:val="pct20" w:color="auto" w:fill="auto"/>
      <w:lang w:bidi="fa-IR"/>
    </w:rPr>
  </w:style>
  <w:style w:type="paragraph" w:styleId="NormalWeb">
    <w:name w:val="Normal (Web)"/>
    <w:basedOn w:val="Normal"/>
    <w:rsid w:val="00D73193"/>
    <w:pPr>
      <w:bidi/>
      <w:spacing w:after="0" w:line="240" w:lineRule="auto"/>
      <w:jc w:val="lowKashida"/>
    </w:pPr>
    <w:rPr>
      <w:rFonts w:ascii="Times New Roman" w:eastAsia="Times New Roman" w:hAnsi="Times New Roman" w:cs="B Lotus"/>
      <w:bCs/>
      <w:color w:val="000000"/>
      <w:spacing w:val="-6"/>
      <w:sz w:val="24"/>
      <w:szCs w:val="24"/>
      <w:lang w:bidi="fa-IR"/>
    </w:rPr>
  </w:style>
  <w:style w:type="paragraph" w:styleId="NormalIndent">
    <w:name w:val="Normal Indent"/>
    <w:basedOn w:val="NormalB"/>
    <w:rsid w:val="00D73193"/>
    <w:pPr>
      <w:ind w:left="567"/>
    </w:pPr>
  </w:style>
  <w:style w:type="paragraph" w:styleId="NoteHeading">
    <w:name w:val="Note Heading"/>
    <w:basedOn w:val="Normal-B"/>
    <w:next w:val="Normal-B"/>
    <w:link w:val="NoteHeadingChar"/>
    <w:rsid w:val="00D73193"/>
  </w:style>
  <w:style w:type="character" w:customStyle="1" w:styleId="NoteHeadingChar">
    <w:name w:val="Note Heading Char"/>
    <w:basedOn w:val="DefaultParagraphFont"/>
    <w:link w:val="NoteHeading"/>
    <w:rsid w:val="00D73193"/>
    <w:rPr>
      <w:rFonts w:ascii="Times New Roman" w:eastAsia="Times New Roman" w:hAnsi="Times New Roman" w:cs="B Lotus"/>
      <w:bCs/>
      <w:szCs w:val="28"/>
      <w:lang w:bidi="fa-IR"/>
    </w:rPr>
  </w:style>
  <w:style w:type="paragraph" w:customStyle="1" w:styleId="OnvanPage1">
    <w:name w:val="Onvan Page 1"/>
    <w:basedOn w:val="NormalB"/>
    <w:rsid w:val="00D73193"/>
    <w:pPr>
      <w:tabs>
        <w:tab w:val="left" w:pos="283"/>
        <w:tab w:val="left" w:pos="567"/>
        <w:tab w:val="left" w:pos="850"/>
        <w:tab w:val="left" w:pos="1134"/>
        <w:tab w:val="left" w:pos="7206"/>
        <w:tab w:val="center" w:pos="7608"/>
        <w:tab w:val="left" w:pos="7716"/>
      </w:tabs>
      <w:jc w:val="center"/>
    </w:pPr>
    <w:rPr>
      <w:rFonts w:cs="B Titr"/>
      <w:b/>
      <w:sz w:val="28"/>
      <w:szCs w:val="26"/>
    </w:rPr>
  </w:style>
  <w:style w:type="character" w:styleId="PageNumber">
    <w:name w:val="page number"/>
    <w:rsid w:val="00D73193"/>
    <w:rPr>
      <w:rFonts w:ascii="Times New Roman" w:hAnsi="Times New Roman" w:cs="B Nazanin"/>
      <w:b/>
      <w:bCs/>
      <w:sz w:val="22"/>
      <w:szCs w:val="26"/>
      <w:bdr w:val="none" w:sz="0" w:space="0" w:color="auto"/>
      <w:lang w:bidi="fa-IR"/>
    </w:rPr>
  </w:style>
  <w:style w:type="paragraph" w:styleId="PlainText">
    <w:name w:val="Plain Text"/>
    <w:basedOn w:val="NormalB"/>
    <w:link w:val="PlainTextChar"/>
    <w:rsid w:val="00D73193"/>
  </w:style>
  <w:style w:type="character" w:customStyle="1" w:styleId="PlainTextChar">
    <w:name w:val="Plain Text Char"/>
    <w:basedOn w:val="DefaultParagraphFont"/>
    <w:link w:val="PlainText"/>
    <w:rsid w:val="00D73193"/>
    <w:rPr>
      <w:rFonts w:ascii="Times New Roman" w:eastAsia="Times New Roman" w:hAnsi="Times New Roman" w:cs="B Lotus"/>
      <w:bCs/>
      <w:szCs w:val="28"/>
      <w:lang w:bidi="fa-IR"/>
    </w:rPr>
  </w:style>
  <w:style w:type="paragraph" w:styleId="Salutation">
    <w:name w:val="Salutation"/>
    <w:basedOn w:val="NormalB"/>
    <w:next w:val="NormalB"/>
    <w:link w:val="SalutationChar"/>
    <w:rsid w:val="00D73193"/>
  </w:style>
  <w:style w:type="character" w:customStyle="1" w:styleId="SalutationChar">
    <w:name w:val="Salutation Char"/>
    <w:basedOn w:val="DefaultParagraphFont"/>
    <w:link w:val="Salutation"/>
    <w:rsid w:val="00D73193"/>
    <w:rPr>
      <w:rFonts w:ascii="Times New Roman" w:eastAsia="Times New Roman" w:hAnsi="Times New Roman" w:cs="B Lotus"/>
      <w:bCs/>
      <w:szCs w:val="28"/>
      <w:lang w:bidi="fa-IR"/>
    </w:rPr>
  </w:style>
  <w:style w:type="character" w:styleId="Strong">
    <w:name w:val="Strong"/>
    <w:rsid w:val="00D73193"/>
    <w:rPr>
      <w:rFonts w:ascii="Times New Roman" w:hAnsi="Times New Roman" w:cs="B Lotus"/>
      <w:bCs/>
      <w:sz w:val="22"/>
      <w:szCs w:val="28"/>
      <w:lang w:bidi="fa-IR"/>
    </w:rPr>
  </w:style>
  <w:style w:type="paragraph" w:styleId="Subtitle">
    <w:name w:val="Subtitle"/>
    <w:basedOn w:val="NormalB"/>
    <w:link w:val="SubtitleChar"/>
    <w:rsid w:val="00D73193"/>
    <w:pPr>
      <w:spacing w:after="60"/>
      <w:jc w:val="center"/>
      <w:outlineLvl w:val="1"/>
    </w:pPr>
  </w:style>
  <w:style w:type="character" w:customStyle="1" w:styleId="SubtitleChar">
    <w:name w:val="Subtitle Char"/>
    <w:basedOn w:val="DefaultParagraphFont"/>
    <w:link w:val="Subtitle"/>
    <w:rsid w:val="00D73193"/>
    <w:rPr>
      <w:rFonts w:ascii="Times New Roman" w:eastAsia="Times New Roman" w:hAnsi="Times New Roman" w:cs="B Lotus"/>
      <w:bCs/>
      <w:szCs w:val="28"/>
      <w:lang w:bidi="fa-IR"/>
    </w:rPr>
  </w:style>
  <w:style w:type="paragraph" w:styleId="TableofAuthorities">
    <w:name w:val="table of authorities"/>
    <w:basedOn w:val="NormalB"/>
    <w:next w:val="NormalB"/>
    <w:semiHidden/>
    <w:rsid w:val="00D73193"/>
    <w:pPr>
      <w:ind w:left="220" w:hanging="220"/>
    </w:pPr>
  </w:style>
  <w:style w:type="paragraph" w:customStyle="1" w:styleId="Titre12">
    <w:name w:val="Titr e 12"/>
    <w:basedOn w:val="NormalB"/>
    <w:rsid w:val="00D73193"/>
    <w:pPr>
      <w:jc w:val="center"/>
    </w:pPr>
    <w:rPr>
      <w:rFonts w:cs="Titr"/>
      <w:szCs w:val="24"/>
    </w:rPr>
  </w:style>
  <w:style w:type="paragraph" w:customStyle="1" w:styleId="TitreVasatLarge">
    <w:name w:val="Titr e Vasat Large"/>
    <w:basedOn w:val="NormalB"/>
    <w:rsid w:val="00D73193"/>
    <w:pPr>
      <w:jc w:val="center"/>
    </w:pPr>
    <w:rPr>
      <w:rFonts w:cs="B Titr"/>
      <w:b/>
      <w:szCs w:val="32"/>
    </w:rPr>
  </w:style>
  <w:style w:type="paragraph" w:customStyle="1" w:styleId="11">
    <w:name w:val="فاصله  11"/>
    <w:basedOn w:val="NormalB"/>
    <w:rsid w:val="00D73193"/>
    <w:pPr>
      <w:jc w:val="both"/>
    </w:pPr>
    <w:rPr>
      <w:szCs w:val="22"/>
    </w:rPr>
  </w:style>
  <w:style w:type="paragraph" w:customStyle="1" w:styleId="14">
    <w:name w:val="فاصله  14"/>
    <w:basedOn w:val="NormalB"/>
    <w:rsid w:val="00D73193"/>
    <w:pPr>
      <w:jc w:val="both"/>
    </w:pPr>
    <w:rPr>
      <w:sz w:val="28"/>
    </w:rPr>
  </w:style>
  <w:style w:type="paragraph" w:customStyle="1" w:styleId="4">
    <w:name w:val="فاصله  4"/>
    <w:basedOn w:val="NormalB"/>
    <w:rsid w:val="00D73193"/>
    <w:pPr>
      <w:jc w:val="both"/>
    </w:pPr>
    <w:rPr>
      <w:sz w:val="8"/>
      <w:szCs w:val="8"/>
    </w:rPr>
  </w:style>
  <w:style w:type="paragraph" w:customStyle="1" w:styleId="7">
    <w:name w:val="فاصله  7"/>
    <w:basedOn w:val="NormalB"/>
    <w:rsid w:val="00D73193"/>
    <w:pPr>
      <w:jc w:val="both"/>
    </w:pPr>
    <w:rPr>
      <w:sz w:val="14"/>
      <w:szCs w:val="14"/>
    </w:rPr>
  </w:style>
  <w:style w:type="paragraph" w:styleId="Index6">
    <w:name w:val="index 6"/>
    <w:basedOn w:val="NormalB"/>
    <w:next w:val="NormalB"/>
    <w:semiHidden/>
    <w:rsid w:val="00D73193"/>
    <w:pPr>
      <w:ind w:left="510" w:hanging="510"/>
    </w:pPr>
  </w:style>
  <w:style w:type="paragraph" w:styleId="Index7">
    <w:name w:val="index 7"/>
    <w:basedOn w:val="Normal"/>
    <w:next w:val="Normal"/>
    <w:semiHidden/>
    <w:rsid w:val="00D73193"/>
    <w:pPr>
      <w:bidi/>
      <w:spacing w:after="0" w:line="240" w:lineRule="auto"/>
      <w:ind w:left="510" w:hanging="510"/>
      <w:jc w:val="lowKashida"/>
    </w:pPr>
    <w:rPr>
      <w:rFonts w:ascii="Times New Roman" w:eastAsia="Times New Roman" w:hAnsi="Times New Roman" w:cs="B Lotus"/>
      <w:bCs/>
      <w:szCs w:val="28"/>
      <w:lang w:bidi="fa-IR"/>
    </w:rPr>
  </w:style>
  <w:style w:type="paragraph" w:styleId="Index8">
    <w:name w:val="index 8"/>
    <w:basedOn w:val="NormalB"/>
    <w:next w:val="NormalB"/>
    <w:semiHidden/>
    <w:rsid w:val="00D73193"/>
    <w:pPr>
      <w:ind w:left="510" w:hanging="510"/>
    </w:pPr>
  </w:style>
  <w:style w:type="paragraph" w:styleId="Index9">
    <w:name w:val="index 9"/>
    <w:basedOn w:val="NormalB"/>
    <w:next w:val="NormalB"/>
    <w:semiHidden/>
    <w:rsid w:val="00D73193"/>
    <w:pPr>
      <w:ind w:left="510" w:hanging="510"/>
    </w:pPr>
  </w:style>
  <w:style w:type="paragraph" w:styleId="ListContinue3">
    <w:name w:val="List Continue 3"/>
    <w:basedOn w:val="Normal"/>
    <w:rsid w:val="00D73193"/>
    <w:pPr>
      <w:bidi/>
      <w:spacing w:after="0" w:line="240" w:lineRule="auto"/>
      <w:ind w:left="284"/>
      <w:jc w:val="lowKashida"/>
    </w:pPr>
    <w:rPr>
      <w:rFonts w:ascii="Times New Roman" w:eastAsia="Times New Roman" w:hAnsi="Times New Roman" w:cs="B Lotus"/>
      <w:bCs/>
      <w:szCs w:val="28"/>
      <w:lang w:bidi="fa-IR"/>
    </w:rPr>
  </w:style>
  <w:style w:type="paragraph" w:styleId="ListContinue4">
    <w:name w:val="List Continue 4"/>
    <w:basedOn w:val="Normal"/>
    <w:rsid w:val="00D73193"/>
    <w:pPr>
      <w:bidi/>
      <w:spacing w:after="0" w:line="240" w:lineRule="auto"/>
      <w:ind w:left="284"/>
      <w:jc w:val="lowKashida"/>
    </w:pPr>
    <w:rPr>
      <w:rFonts w:ascii="Times New Roman" w:eastAsia="Times New Roman" w:hAnsi="Times New Roman" w:cs="B Lotus"/>
      <w:bCs/>
      <w:szCs w:val="28"/>
      <w:lang w:bidi="fa-IR"/>
    </w:rPr>
  </w:style>
  <w:style w:type="paragraph" w:styleId="ListContinue5">
    <w:name w:val="List Continue 5"/>
    <w:basedOn w:val="Normal"/>
    <w:rsid w:val="00D73193"/>
    <w:pPr>
      <w:bidi/>
      <w:spacing w:after="0" w:line="240" w:lineRule="auto"/>
      <w:ind w:left="284"/>
      <w:jc w:val="lowKashida"/>
    </w:pPr>
    <w:rPr>
      <w:rFonts w:ascii="Times New Roman" w:eastAsia="Times New Roman" w:hAnsi="Times New Roman" w:cs="B Lotus"/>
      <w:bCs/>
      <w:szCs w:val="28"/>
      <w:lang w:bidi="fa-IR"/>
    </w:rPr>
  </w:style>
  <w:style w:type="paragraph" w:styleId="ListNumber">
    <w:name w:val="List Number"/>
    <w:basedOn w:val="NormalB"/>
    <w:rsid w:val="00D73193"/>
    <w:pPr>
      <w:numPr>
        <w:numId w:val="26"/>
      </w:numPr>
    </w:pPr>
  </w:style>
  <w:style w:type="paragraph" w:styleId="ListNumber2">
    <w:name w:val="List Number 2"/>
    <w:basedOn w:val="NormalB"/>
    <w:rsid w:val="00D73193"/>
    <w:pPr>
      <w:numPr>
        <w:numId w:val="27"/>
      </w:numPr>
    </w:pPr>
  </w:style>
  <w:style w:type="paragraph" w:styleId="ListNumber3">
    <w:name w:val="List Number 3"/>
    <w:basedOn w:val="NormalB"/>
    <w:rsid w:val="00D73193"/>
    <w:pPr>
      <w:numPr>
        <w:numId w:val="28"/>
      </w:numPr>
    </w:pPr>
  </w:style>
  <w:style w:type="paragraph" w:styleId="ListNumber4">
    <w:name w:val="List Number 4"/>
    <w:basedOn w:val="NormalB"/>
    <w:rsid w:val="00D73193"/>
    <w:pPr>
      <w:numPr>
        <w:numId w:val="29"/>
      </w:numPr>
    </w:pPr>
  </w:style>
  <w:style w:type="paragraph" w:styleId="ListNumber5">
    <w:name w:val="List Number 5"/>
    <w:basedOn w:val="NormalB"/>
    <w:rsid w:val="00D73193"/>
    <w:pPr>
      <w:numPr>
        <w:numId w:val="30"/>
      </w:numPr>
    </w:pPr>
  </w:style>
  <w:style w:type="paragraph" w:styleId="Signature">
    <w:name w:val="Signature"/>
    <w:basedOn w:val="NormalB"/>
    <w:link w:val="SignatureChar"/>
    <w:rsid w:val="00D73193"/>
  </w:style>
  <w:style w:type="character" w:customStyle="1" w:styleId="SignatureChar">
    <w:name w:val="Signature Char"/>
    <w:basedOn w:val="DefaultParagraphFont"/>
    <w:link w:val="Signature"/>
    <w:rsid w:val="00D73193"/>
    <w:rPr>
      <w:rFonts w:ascii="Times New Roman" w:eastAsia="Times New Roman" w:hAnsi="Times New Roman" w:cs="B Lotus"/>
      <w:bCs/>
      <w:szCs w:val="28"/>
      <w:lang w:bidi="fa-IR"/>
    </w:rPr>
  </w:style>
  <w:style w:type="paragraph" w:styleId="TableofFigures">
    <w:name w:val="table of figures"/>
    <w:basedOn w:val="NormalB"/>
    <w:next w:val="NormalB"/>
    <w:semiHidden/>
    <w:rsid w:val="00D73193"/>
  </w:style>
  <w:style w:type="paragraph" w:styleId="Title">
    <w:name w:val="Title"/>
    <w:basedOn w:val="NormalB"/>
    <w:link w:val="TitleChar"/>
    <w:rsid w:val="00D73193"/>
    <w:pPr>
      <w:spacing w:before="240" w:after="60"/>
      <w:jc w:val="center"/>
    </w:pPr>
    <w:rPr>
      <w:rFonts w:cs="B Titr"/>
      <w:b/>
      <w:i/>
      <w:kern w:val="28"/>
      <w:sz w:val="32"/>
      <w:szCs w:val="30"/>
    </w:rPr>
  </w:style>
  <w:style w:type="character" w:customStyle="1" w:styleId="TitleChar">
    <w:name w:val="Title Char"/>
    <w:basedOn w:val="DefaultParagraphFont"/>
    <w:link w:val="Title"/>
    <w:rsid w:val="00D73193"/>
    <w:rPr>
      <w:rFonts w:ascii="Times New Roman" w:eastAsia="Times New Roman" w:hAnsi="Times New Roman" w:cs="B Titr"/>
      <w:b/>
      <w:bCs/>
      <w:i/>
      <w:kern w:val="28"/>
      <w:sz w:val="32"/>
      <w:szCs w:val="30"/>
      <w:lang w:bidi="fa-IR"/>
    </w:rPr>
  </w:style>
  <w:style w:type="paragraph" w:styleId="TOAHeading">
    <w:name w:val="toa heading"/>
    <w:basedOn w:val="NormalB"/>
    <w:next w:val="NormalB"/>
    <w:semiHidden/>
    <w:rsid w:val="00D73193"/>
    <w:rPr>
      <w:rFonts w:cs="B Titr"/>
      <w:b/>
      <w:sz w:val="24"/>
      <w:szCs w:val="24"/>
    </w:rPr>
  </w:style>
  <w:style w:type="paragraph" w:styleId="TOC1">
    <w:name w:val="toc 1"/>
    <w:basedOn w:val="NormalB"/>
    <w:next w:val="NormalB"/>
    <w:semiHidden/>
    <w:rsid w:val="00D73193"/>
  </w:style>
  <w:style w:type="paragraph" w:styleId="TOC2">
    <w:name w:val="toc 2"/>
    <w:basedOn w:val="NormalB"/>
    <w:next w:val="NormalB"/>
    <w:semiHidden/>
    <w:rsid w:val="00D73193"/>
    <w:pPr>
      <w:ind w:left="220"/>
    </w:pPr>
  </w:style>
  <w:style w:type="paragraph" w:styleId="TOC3">
    <w:name w:val="toc 3"/>
    <w:basedOn w:val="NormalB"/>
    <w:next w:val="NormalB"/>
    <w:semiHidden/>
    <w:rsid w:val="00D73193"/>
  </w:style>
  <w:style w:type="paragraph" w:styleId="TOC4">
    <w:name w:val="toc 4"/>
    <w:basedOn w:val="NormalB"/>
    <w:next w:val="NormalB"/>
    <w:semiHidden/>
    <w:rsid w:val="00D73193"/>
  </w:style>
  <w:style w:type="paragraph" w:styleId="TOC5">
    <w:name w:val="toc 5"/>
    <w:basedOn w:val="Normal"/>
    <w:next w:val="Normal"/>
    <w:semiHidden/>
    <w:rsid w:val="00D73193"/>
    <w:pPr>
      <w:bidi/>
      <w:spacing w:after="0" w:line="240" w:lineRule="auto"/>
      <w:jc w:val="lowKashida"/>
    </w:pPr>
    <w:rPr>
      <w:rFonts w:ascii="Times New Roman" w:eastAsia="Times New Roman" w:hAnsi="Times New Roman" w:cs="B Lotus"/>
      <w:bCs/>
      <w:szCs w:val="28"/>
      <w:lang w:bidi="fa-IR"/>
    </w:rPr>
  </w:style>
  <w:style w:type="paragraph" w:styleId="TOC6">
    <w:name w:val="toc 6"/>
    <w:basedOn w:val="NormalB"/>
    <w:next w:val="NormalB"/>
    <w:semiHidden/>
    <w:rsid w:val="00D73193"/>
  </w:style>
  <w:style w:type="paragraph" w:styleId="TOC7">
    <w:name w:val="toc 7"/>
    <w:basedOn w:val="NormalB"/>
    <w:next w:val="NormalB"/>
    <w:semiHidden/>
    <w:rsid w:val="00D73193"/>
  </w:style>
  <w:style w:type="paragraph" w:styleId="TOC8">
    <w:name w:val="toc 8"/>
    <w:basedOn w:val="NormalB"/>
    <w:next w:val="NormalB"/>
    <w:semiHidden/>
    <w:rsid w:val="00D73193"/>
  </w:style>
  <w:style w:type="paragraph" w:styleId="TOC9">
    <w:name w:val="toc 9"/>
    <w:basedOn w:val="Normal"/>
    <w:next w:val="Normal"/>
    <w:semiHidden/>
    <w:rsid w:val="00D73193"/>
    <w:pPr>
      <w:bidi/>
      <w:spacing w:after="0" w:line="240" w:lineRule="auto"/>
      <w:ind w:left="1758"/>
      <w:jc w:val="lowKashida"/>
    </w:pPr>
    <w:rPr>
      <w:rFonts w:ascii="Times New Roman" w:eastAsia="Times New Roman" w:hAnsi="Times New Roman" w:cs="B Lotus"/>
      <w:bCs/>
      <w:szCs w:val="28"/>
      <w:lang w:bidi="fa-IR"/>
    </w:rPr>
  </w:style>
  <w:style w:type="paragraph" w:customStyle="1" w:styleId="FehrestBullet">
    <w:name w:val="Fehrest =  Bullet"/>
    <w:basedOn w:val="NormalB"/>
    <w:rsid w:val="00D73193"/>
    <w:pPr>
      <w:numPr>
        <w:numId w:val="6"/>
      </w:numPr>
      <w:jc w:val="both"/>
    </w:pPr>
  </w:style>
  <w:style w:type="paragraph" w:customStyle="1" w:styleId="MatnAlef">
    <w:name w:val="Matn = Alef"/>
    <w:basedOn w:val="1Lotus"/>
    <w:rsid w:val="00D73193"/>
    <w:pPr>
      <w:tabs>
        <w:tab w:val="left" w:pos="907"/>
      </w:tabs>
      <w:ind w:left="1191" w:hanging="624"/>
    </w:pPr>
  </w:style>
  <w:style w:type="paragraph" w:customStyle="1" w:styleId="Style1">
    <w:name w:val="Style1"/>
    <w:basedOn w:val="Normal"/>
    <w:rsid w:val="00D73193"/>
    <w:pPr>
      <w:bidi/>
      <w:spacing w:after="0" w:line="240" w:lineRule="auto"/>
    </w:pPr>
    <w:rPr>
      <w:rFonts w:ascii="Times New Roman" w:eastAsia="Times New Roman" w:hAnsi="Times New Roman" w:cs="B Lotus"/>
      <w:szCs w:val="28"/>
      <w:lang w:bidi="fa-IR"/>
    </w:rPr>
  </w:style>
  <w:style w:type="numbering" w:styleId="ArticleSection">
    <w:name w:val="Outline List 3"/>
    <w:basedOn w:val="NoList"/>
    <w:rsid w:val="00D73193"/>
    <w:pPr>
      <w:numPr>
        <w:numId w:val="18"/>
      </w:numPr>
    </w:pPr>
  </w:style>
  <w:style w:type="paragraph" w:customStyle="1" w:styleId="zire1Lotus">
    <w:name w:val="zir e 1 Lotus"/>
    <w:basedOn w:val="NormalB"/>
    <w:rsid w:val="00D73193"/>
    <w:pPr>
      <w:ind w:left="567"/>
      <w:jc w:val="both"/>
    </w:pPr>
  </w:style>
  <w:style w:type="paragraph" w:customStyle="1" w:styleId="Zire1traffic">
    <w:name w:val="Zir e 1 traffic"/>
    <w:basedOn w:val="MatneTraffic"/>
    <w:rsid w:val="00D73193"/>
    <w:pPr>
      <w:ind w:left="567"/>
    </w:pPr>
  </w:style>
  <w:style w:type="paragraph" w:customStyle="1" w:styleId="1">
    <w:name w:val="فرض 1"/>
    <w:basedOn w:val="1Lotus"/>
    <w:rsid w:val="00D73193"/>
    <w:pPr>
      <w:spacing w:after="0"/>
      <w:ind w:left="1475" w:hanging="1021"/>
      <w:jc w:val="both"/>
    </w:pPr>
  </w:style>
  <w:style w:type="paragraph" w:customStyle="1" w:styleId="10">
    <w:name w:val="فرض 1 = الف"/>
    <w:basedOn w:val="1LotusAlef"/>
    <w:rsid w:val="00D73193"/>
    <w:pPr>
      <w:ind w:left="2098" w:hanging="624"/>
      <w:jc w:val="both"/>
    </w:pPr>
  </w:style>
  <w:style w:type="character" w:customStyle="1" w:styleId="MianLatin">
    <w:name w:val="Mian Latin"/>
    <w:rsid w:val="00D73193"/>
    <w:rPr>
      <w:rFonts w:ascii="Times" w:hAnsi="Times" w:cs="B Lotus"/>
      <w:b/>
      <w:bCs/>
      <w:sz w:val="24"/>
      <w:szCs w:val="28"/>
    </w:rPr>
  </w:style>
  <w:style w:type="paragraph" w:customStyle="1" w:styleId="BoxLotusBold">
    <w:name w:val="Box  =  Lotus Bold"/>
    <w:basedOn w:val="NormalB"/>
    <w:rsid w:val="00D73193"/>
    <w:pPr>
      <w:tabs>
        <w:tab w:val="left" w:pos="283"/>
        <w:tab w:val="left" w:pos="567"/>
        <w:tab w:val="right" w:pos="6242"/>
        <w:tab w:val="center" w:pos="7325"/>
      </w:tabs>
    </w:pPr>
    <w:rPr>
      <w:b/>
      <w:lang w:val="en-AU"/>
    </w:rPr>
  </w:style>
  <w:style w:type="character" w:customStyle="1" w:styleId="ParagraphFontT">
    <w:name w:val="Paragraph Font T"/>
    <w:rsid w:val="00D73193"/>
    <w:rPr>
      <w:rFonts w:cs="Traffic"/>
      <w:b/>
      <w:szCs w:val="22"/>
    </w:rPr>
  </w:style>
  <w:style w:type="paragraph" w:customStyle="1" w:styleId="1LotusZirAlefItallic">
    <w:name w:val="1  Lotus  Zir Alef  Itallic"/>
    <w:basedOn w:val="1LotusZirAlef"/>
    <w:rsid w:val="00D73193"/>
    <w:pPr>
      <w:jc w:val="both"/>
    </w:pPr>
    <w:rPr>
      <w:b/>
      <w:i/>
      <w:iCs/>
    </w:rPr>
  </w:style>
  <w:style w:type="paragraph" w:customStyle="1" w:styleId="1LotusAlefItallic">
    <w:name w:val="1  Lotus = Alef  = Itallic"/>
    <w:basedOn w:val="1LotusAlef"/>
    <w:rsid w:val="00D73193"/>
    <w:pPr>
      <w:jc w:val="both"/>
    </w:pPr>
    <w:rPr>
      <w:b/>
      <w:i/>
      <w:iCs/>
    </w:rPr>
  </w:style>
  <w:style w:type="paragraph" w:customStyle="1" w:styleId="Zire1LotuseItallic">
    <w:name w:val="Zir e 1 Lotus e Itallic"/>
    <w:basedOn w:val="zire1Lotus"/>
    <w:rsid w:val="00D73193"/>
    <w:rPr>
      <w:iCs/>
    </w:rPr>
  </w:style>
  <w:style w:type="paragraph" w:customStyle="1" w:styleId="FehrestShomareh">
    <w:name w:val="Fehrest = Shomareh"/>
    <w:basedOn w:val="Matn"/>
    <w:rsid w:val="00D73193"/>
    <w:pPr>
      <w:jc w:val="center"/>
    </w:pPr>
    <w:rPr>
      <w:rFonts w:ascii="Times" w:hAnsi="Times"/>
      <w:b/>
    </w:rPr>
  </w:style>
  <w:style w:type="paragraph" w:customStyle="1" w:styleId="1LotusAlef1Itallic">
    <w:name w:val="1 Lotus = Alef =  (1) = Itallic"/>
    <w:basedOn w:val="1LotusAlef1"/>
    <w:rsid w:val="00D73193"/>
    <w:pPr>
      <w:jc w:val="both"/>
    </w:pPr>
    <w:rPr>
      <w:iCs/>
    </w:rPr>
  </w:style>
  <w:style w:type="character" w:customStyle="1" w:styleId="BoxMesal">
    <w:name w:val="Box =  Mesal"/>
    <w:rsid w:val="00D73193"/>
    <w:rPr>
      <w:rFonts w:cs="B Zar"/>
      <w:szCs w:val="24"/>
      <w:bdr w:val="none" w:sz="0" w:space="0" w:color="auto"/>
    </w:rPr>
  </w:style>
  <w:style w:type="paragraph" w:customStyle="1" w:styleId="FehrestBullet---Torafte">
    <w:name w:val="Fehrest =  Bullet = --- = To rafte"/>
    <w:basedOn w:val="NormalB"/>
    <w:rsid w:val="00D73193"/>
    <w:pPr>
      <w:ind w:left="964"/>
      <w:jc w:val="both"/>
    </w:pPr>
    <w:rPr>
      <w:sz w:val="20"/>
      <w:szCs w:val="24"/>
    </w:rPr>
  </w:style>
  <w:style w:type="paragraph" w:customStyle="1" w:styleId="Heading2Alef">
    <w:name w:val="Heading (2) Alef"/>
    <w:basedOn w:val="Heading2Zar11"/>
    <w:rsid w:val="00D73193"/>
    <w:pPr>
      <w:ind w:left="567"/>
      <w:jc w:val="both"/>
    </w:pPr>
  </w:style>
  <w:style w:type="paragraph" w:customStyle="1" w:styleId="Matn1">
    <w:name w:val="Matn = 1"/>
    <w:basedOn w:val="Matn"/>
    <w:rsid w:val="00D73193"/>
    <w:pPr>
      <w:ind w:left="454" w:hanging="454"/>
    </w:pPr>
  </w:style>
  <w:style w:type="paragraph" w:customStyle="1" w:styleId="FootnoteRefFaris">
    <w:name w:val="Footnote Ref Faris"/>
    <w:basedOn w:val="NormalBase"/>
    <w:link w:val="FootnoteRefFarisChar"/>
    <w:rsid w:val="00D73193"/>
    <w:pPr>
      <w:ind w:left="397" w:hanging="397"/>
    </w:pPr>
    <w:rPr>
      <w:rFonts w:ascii="B Lotus" w:eastAsia="MS Mincho" w:hAnsi="B Lotus"/>
      <w:b/>
      <w:sz w:val="28"/>
    </w:rPr>
  </w:style>
  <w:style w:type="paragraph" w:customStyle="1" w:styleId="NormalBase">
    <w:name w:val="Normal Base"/>
    <w:basedOn w:val="Normal"/>
    <w:link w:val="NormalBaseChar"/>
    <w:rsid w:val="00D73193"/>
    <w:pPr>
      <w:bidi/>
      <w:spacing w:after="0" w:line="240" w:lineRule="auto"/>
      <w:jc w:val="lowKashida"/>
    </w:pPr>
    <w:rPr>
      <w:rFonts w:ascii="Times New Roman" w:eastAsia="Times New Roman" w:hAnsi="Times New Roman" w:cs="B Lotus"/>
      <w:bCs/>
      <w:szCs w:val="28"/>
      <w:lang w:bidi="fa-IR"/>
    </w:rPr>
  </w:style>
  <w:style w:type="paragraph" w:customStyle="1" w:styleId="12">
    <w:name w:val="بند1"/>
    <w:basedOn w:val="Normal"/>
    <w:rsid w:val="00D73193"/>
    <w:pPr>
      <w:bidi/>
      <w:spacing w:before="120" w:after="0" w:line="240" w:lineRule="auto"/>
      <w:ind w:left="510" w:hanging="510"/>
      <w:jc w:val="lowKashida"/>
    </w:pPr>
    <w:rPr>
      <w:rFonts w:ascii="Times New Roman" w:eastAsia="Times New Roman" w:hAnsi="Times New Roman" w:cs="B Lotus"/>
      <w:bCs/>
      <w:szCs w:val="28"/>
      <w:lang w:bidi="fa-IR"/>
    </w:rPr>
  </w:style>
  <w:style w:type="paragraph" w:customStyle="1" w:styleId="1-1">
    <w:name w:val="بند 1-1"/>
    <w:basedOn w:val="12"/>
    <w:rsid w:val="00D73193"/>
    <w:pPr>
      <w:ind w:left="1190" w:hanging="680"/>
    </w:pPr>
  </w:style>
  <w:style w:type="paragraph" w:customStyle="1" w:styleId="a1">
    <w:name w:val="تيتر"/>
    <w:basedOn w:val="1-1"/>
    <w:rsid w:val="00D73193"/>
    <w:pPr>
      <w:spacing w:before="0"/>
      <w:ind w:left="0" w:firstLine="0"/>
    </w:pPr>
    <w:rPr>
      <w:rFonts w:ascii="Titr" w:hAnsi="Titr" w:cs="Titr"/>
      <w:b/>
      <w:i/>
      <w:szCs w:val="22"/>
    </w:rPr>
  </w:style>
  <w:style w:type="paragraph" w:customStyle="1" w:styleId="a2">
    <w:name w:val="امضا"/>
    <w:basedOn w:val="a1"/>
    <w:rsid w:val="00D73193"/>
    <w:pPr>
      <w:tabs>
        <w:tab w:val="center" w:pos="6804"/>
      </w:tabs>
      <w:spacing w:before="240"/>
      <w:jc w:val="center"/>
    </w:pPr>
  </w:style>
  <w:style w:type="paragraph" w:customStyle="1" w:styleId="a3">
    <w:name w:val="شروع پاراگراف"/>
    <w:basedOn w:val="Normal"/>
    <w:rsid w:val="00D73193"/>
    <w:pPr>
      <w:bidi/>
      <w:spacing w:after="0" w:line="240" w:lineRule="auto"/>
      <w:ind w:firstLine="284"/>
      <w:jc w:val="lowKashida"/>
    </w:pPr>
    <w:rPr>
      <w:rFonts w:ascii="Times New Roman" w:eastAsia="Times New Roman" w:hAnsi="Times New Roman" w:cs="B Lotus"/>
      <w:bCs/>
      <w:szCs w:val="28"/>
      <w:lang w:bidi="fa-IR"/>
    </w:rPr>
  </w:style>
  <w:style w:type="character" w:customStyle="1" w:styleId="Deftraffic">
    <w:name w:val="Deftraffic"/>
    <w:rsid w:val="00D73193"/>
    <w:rPr>
      <w:rFonts w:cs="Traffic"/>
      <w:szCs w:val="22"/>
    </w:rPr>
  </w:style>
  <w:style w:type="paragraph" w:customStyle="1" w:styleId="a4">
    <w:name w:val="فا"/>
    <w:basedOn w:val="MatnAlefZir"/>
    <w:rsid w:val="00D73193"/>
  </w:style>
  <w:style w:type="paragraph" w:customStyle="1" w:styleId="BoxLotusItalic">
    <w:name w:val="Box  =  Lotus Italic"/>
    <w:basedOn w:val="NormalB"/>
    <w:rsid w:val="00D73193"/>
    <w:rPr>
      <w:bCs w:val="0"/>
      <w:iCs/>
    </w:rPr>
  </w:style>
  <w:style w:type="paragraph" w:customStyle="1" w:styleId="1LotusZir">
    <w:name w:val="1 Lotus  =  Zir"/>
    <w:basedOn w:val="1Lotus"/>
    <w:rsid w:val="00D73193"/>
    <w:pPr>
      <w:ind w:firstLine="0"/>
    </w:pPr>
    <w:rPr>
      <w:b/>
    </w:rPr>
  </w:style>
  <w:style w:type="paragraph" w:customStyle="1" w:styleId="BoxR25-L1LotusBold">
    <w:name w:val="Box R2.5 - L1 = Lotus Bold"/>
    <w:basedOn w:val="BoxLotusBold"/>
    <w:rsid w:val="00D73193"/>
    <w:pPr>
      <w:ind w:left="1418"/>
    </w:pPr>
    <w:rPr>
      <w:spacing w:val="-2"/>
    </w:rPr>
  </w:style>
  <w:style w:type="character" w:customStyle="1" w:styleId="FarzOther">
    <w:name w:val="Farz &amp; Other"/>
    <w:rsid w:val="00D73193"/>
    <w:rPr>
      <w:rFonts w:cs="B Zar"/>
      <w:bCs/>
      <w:sz w:val="16"/>
      <w:szCs w:val="22"/>
    </w:rPr>
  </w:style>
  <w:style w:type="paragraph" w:customStyle="1" w:styleId="BoxR25-L1LotusboldAlef">
    <w:name w:val="Box R2.5 - L1 = Lotus bold = Alef"/>
    <w:basedOn w:val="BoxR25-L1LotusBold"/>
    <w:rsid w:val="00D73193"/>
    <w:pPr>
      <w:ind w:left="2042" w:hanging="624"/>
    </w:pPr>
    <w:rPr>
      <w:b w:val="0"/>
      <w:i/>
    </w:rPr>
  </w:style>
  <w:style w:type="paragraph" w:customStyle="1" w:styleId="BoxR25-L1Farz">
    <w:name w:val="Box R2.5 - L1 = Farz"/>
    <w:basedOn w:val="BoxR25-L1LotusBold"/>
    <w:rsid w:val="00D73193"/>
    <w:pPr>
      <w:ind w:left="2269" w:hanging="851"/>
    </w:pPr>
  </w:style>
  <w:style w:type="paragraph" w:customStyle="1" w:styleId="BoxItalicAlef">
    <w:name w:val="Box = Italic = Alef"/>
    <w:basedOn w:val="BoxLotusItalicn"/>
    <w:rsid w:val="00D73193"/>
    <w:pPr>
      <w:ind w:left="2042" w:hanging="624"/>
    </w:pPr>
    <w:rPr>
      <w:bCs w:val="0"/>
      <w:iCs w:val="0"/>
    </w:rPr>
  </w:style>
  <w:style w:type="paragraph" w:customStyle="1" w:styleId="BoxR25-L1Italic">
    <w:name w:val="Box R2.5 - L1 = Italic"/>
    <w:basedOn w:val="BoxR25-L1LotusBold"/>
    <w:rsid w:val="00D73193"/>
    <w:rPr>
      <w:bCs w:val="0"/>
      <w:iCs/>
    </w:rPr>
  </w:style>
  <w:style w:type="paragraph" w:styleId="BalloonText">
    <w:name w:val="Balloon Text"/>
    <w:basedOn w:val="NormalB"/>
    <w:link w:val="BalloonTextChar"/>
    <w:semiHidden/>
    <w:rsid w:val="00D73193"/>
  </w:style>
  <w:style w:type="character" w:customStyle="1" w:styleId="BalloonTextChar">
    <w:name w:val="Balloon Text Char"/>
    <w:basedOn w:val="DefaultParagraphFont"/>
    <w:link w:val="BalloonText"/>
    <w:semiHidden/>
    <w:rsid w:val="00D73193"/>
    <w:rPr>
      <w:rFonts w:ascii="Times New Roman" w:eastAsia="Times New Roman" w:hAnsi="Times New Roman" w:cs="B Lotus"/>
      <w:bCs/>
      <w:szCs w:val="28"/>
      <w:lang w:bidi="fa-IR"/>
    </w:rPr>
  </w:style>
  <w:style w:type="paragraph" w:styleId="CommentSubject">
    <w:name w:val="annotation subject"/>
    <w:basedOn w:val="CommentText"/>
    <w:next w:val="CommentText"/>
    <w:link w:val="CommentSubjectChar"/>
    <w:semiHidden/>
    <w:rsid w:val="00D73193"/>
    <w:rPr>
      <w:b/>
    </w:rPr>
  </w:style>
  <w:style w:type="character" w:customStyle="1" w:styleId="CommentSubjectChar">
    <w:name w:val="Comment Subject Char"/>
    <w:basedOn w:val="CommentTextChar"/>
    <w:link w:val="CommentSubject"/>
    <w:semiHidden/>
    <w:rsid w:val="00D73193"/>
    <w:rPr>
      <w:rFonts w:ascii="Times New Roman" w:eastAsia="Times New Roman" w:hAnsi="Times New Roman" w:cs="B Lotus"/>
      <w:b/>
      <w:bCs/>
      <w:sz w:val="20"/>
      <w:szCs w:val="24"/>
      <w:lang w:bidi="fa-IR"/>
    </w:rPr>
  </w:style>
  <w:style w:type="table" w:styleId="Table3Deffects1">
    <w:name w:val="Table 3D effects 1"/>
    <w:basedOn w:val="TableList8"/>
    <w:rsid w:val="00D7319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8">
    <w:name w:val="Table List 8"/>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2">
    <w:name w:val="Table 3D effects 2"/>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3193"/>
    <w:pPr>
      <w:bidi/>
      <w:spacing w:after="0" w:line="240" w:lineRule="auto"/>
      <w:jc w:val="right"/>
    </w:pPr>
    <w:rPr>
      <w:rFonts w:ascii="Times New Roman" w:eastAsia="Times New Roman" w:hAnsi="Times New Roman" w:cs="B Lotus"/>
      <w:bCs/>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efaultParagraphT">
    <w:name w:val="Default ParagraphT"/>
    <w:rsid w:val="00D73193"/>
    <w:rPr>
      <w:rFonts w:ascii="Times New Roman" w:hAnsi="Times New Roman" w:cs="B Traffic"/>
      <w:b/>
      <w:sz w:val="22"/>
      <w:szCs w:val="22"/>
    </w:rPr>
  </w:style>
  <w:style w:type="character" w:customStyle="1" w:styleId="DefaultParagraphFontT-S">
    <w:name w:val="Default Paragraph Font T-S"/>
    <w:rsid w:val="00D73193"/>
    <w:rPr>
      <w:rFonts w:ascii="Times New Roman" w:hAnsi="Times New Roman" w:cs="B Traffic"/>
      <w:b/>
      <w:sz w:val="20"/>
      <w:szCs w:val="22"/>
    </w:rPr>
  </w:style>
  <w:style w:type="character" w:customStyle="1" w:styleId="DefaultParagraphFontT-S-T">
    <w:name w:val="Default Paragraph Font T-S-T"/>
    <w:rsid w:val="00D73193"/>
    <w:rPr>
      <w:rFonts w:ascii="Times New Roman" w:hAnsi="Times New Roman" w:cs="B Traffic"/>
      <w:b/>
      <w:sz w:val="20"/>
      <w:szCs w:val="22"/>
    </w:rPr>
  </w:style>
  <w:style w:type="character" w:customStyle="1" w:styleId="DefaultParagraphFontT-V">
    <w:name w:val="Default Paragraph Font T-V"/>
    <w:rsid w:val="00D73193"/>
    <w:rPr>
      <w:rFonts w:ascii="Times New Roman" w:hAnsi="Times New Roman" w:cs="B Traffic"/>
      <w:b/>
      <w:sz w:val="20"/>
      <w:szCs w:val="22"/>
    </w:rPr>
  </w:style>
  <w:style w:type="table" w:styleId="TableList1">
    <w:name w:val="Table List 1"/>
    <w:basedOn w:val="TableNormal"/>
    <w:rsid w:val="00D73193"/>
    <w:pPr>
      <w:bidi/>
      <w:spacing w:after="0" w:line="240" w:lineRule="auto"/>
      <w:jc w:val="lowKashida"/>
    </w:pPr>
    <w:rPr>
      <w:rFonts w:ascii="Times New Roman" w:eastAsia="Times New Roman" w:hAnsi="Times New Roman" w:cs="B Lotus"/>
      <w:bCs/>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3193"/>
    <w:pPr>
      <w:bidi/>
      <w:spacing w:after="0" w:line="240" w:lineRule="auto"/>
      <w:jc w:val="lowKashida"/>
    </w:pPr>
    <w:rPr>
      <w:rFonts w:ascii="Times New Roman" w:eastAsia="Times New Roman" w:hAnsi="Times New Roman" w:cs="B Lotus"/>
      <w:bCs/>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3193"/>
    <w:pPr>
      <w:bidi/>
      <w:spacing w:after="0" w:line="240" w:lineRule="auto"/>
      <w:jc w:val="lowKashida"/>
    </w:pPr>
    <w:rPr>
      <w:rFonts w:ascii="Times New Roman" w:eastAsia="Times New Roman" w:hAnsi="Times New Roman" w:cs="B Lotus"/>
      <w:bCs/>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3193"/>
    <w:pPr>
      <w:bidi/>
      <w:spacing w:after="0" w:line="240" w:lineRule="auto"/>
      <w:jc w:val="lowKashida"/>
    </w:pPr>
    <w:rPr>
      <w:rFonts w:ascii="Times New Roman" w:eastAsia="Times New Roman" w:hAnsi="Times New Roman" w:cs="B Lotus"/>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3193"/>
    <w:pPr>
      <w:bidi/>
      <w:spacing w:after="0" w:line="240" w:lineRule="auto"/>
      <w:jc w:val="lowKashida"/>
    </w:pPr>
    <w:rPr>
      <w:rFonts w:ascii="Times New Roman" w:eastAsia="Times New Roman" w:hAnsi="Times New Roman" w:cs="B Lotus"/>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3193"/>
    <w:pPr>
      <w:bidi/>
      <w:spacing w:after="0" w:line="240" w:lineRule="auto"/>
      <w:jc w:val="lowKashida"/>
    </w:pPr>
    <w:rPr>
      <w:rFonts w:ascii="Times New Roman" w:eastAsia="Times New Roman" w:hAnsi="Times New Roman" w:cs="B Lotus"/>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3193"/>
    <w:pPr>
      <w:bidi/>
      <w:spacing w:after="0" w:line="240" w:lineRule="auto"/>
      <w:jc w:val="lowKashida"/>
    </w:pPr>
    <w:rPr>
      <w:rFonts w:ascii="Times New Roman" w:eastAsia="Times New Roman" w:hAnsi="Times New Roman" w:cs="B Lotus"/>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3193"/>
    <w:pPr>
      <w:bidi/>
      <w:spacing w:after="0" w:line="240" w:lineRule="auto"/>
      <w:jc w:val="lowKashida"/>
    </w:pPr>
    <w:rPr>
      <w:rFonts w:ascii="Times New Roman" w:eastAsia="Times New Roman" w:hAnsi="Times New Roman" w:cs="B Lotus"/>
      <w:bCs/>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leGrid1">
    <w:name w:val="Table Grid 1"/>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3193"/>
    <w:pPr>
      <w:bidi/>
      <w:spacing w:after="0" w:line="240" w:lineRule="auto"/>
      <w:jc w:val="lowKashida"/>
    </w:pPr>
    <w:rPr>
      <w:rFonts w:ascii="Times New Roman" w:eastAsia="Times New Roman" w:hAnsi="Times New Roman" w:cs="B Lotus"/>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D73193"/>
    <w:pPr>
      <w:bidi/>
      <w:spacing w:after="0" w:line="240" w:lineRule="auto"/>
      <w:jc w:val="lowKashida"/>
    </w:pPr>
    <w:rPr>
      <w:rFonts w:ascii="Times New Roman" w:eastAsia="Times New Roman" w:hAnsi="Times New Roman" w:cs="B Lotus"/>
      <w:bCs/>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3193"/>
    <w:pPr>
      <w:bidi/>
      <w:spacing w:after="0" w:line="240" w:lineRule="auto"/>
      <w:jc w:val="lowKashida"/>
    </w:pPr>
    <w:rPr>
      <w:rFonts w:ascii="Times New Roman" w:eastAsia="Times New Roman" w:hAnsi="Times New Roman" w:cs="B Lotus"/>
      <w:bCs/>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3193"/>
    <w:pPr>
      <w:bidi/>
      <w:spacing w:after="0" w:line="240" w:lineRule="auto"/>
      <w:jc w:val="lowKashida"/>
    </w:pPr>
    <w:rPr>
      <w:rFonts w:ascii="Times New Roman" w:eastAsia="Times New Roman" w:hAnsi="Times New Roman" w:cs="B Lotus"/>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3193"/>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3193"/>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3193"/>
    <w:pPr>
      <w:bidi/>
      <w:spacing w:after="0" w:line="240" w:lineRule="auto"/>
      <w:jc w:val="lowKashida"/>
    </w:pPr>
    <w:rPr>
      <w:rFonts w:ascii="Times New Roman" w:eastAsia="Times New Roman" w:hAnsi="Times New Roman" w:cs="B Lotus"/>
      <w:bCs/>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rmalBChar">
    <w:name w:val="Normal B Char"/>
    <w:link w:val="NormalB"/>
    <w:rsid w:val="00D73193"/>
    <w:rPr>
      <w:rFonts w:ascii="Times New Roman" w:eastAsia="Times New Roman" w:hAnsi="Times New Roman" w:cs="B Lotus"/>
      <w:bCs/>
      <w:szCs w:val="28"/>
      <w:lang w:bidi="fa-IR"/>
    </w:rPr>
  </w:style>
  <w:style w:type="paragraph" w:customStyle="1" w:styleId="FehrestTitr">
    <w:name w:val="Fehrest Titr"/>
    <w:basedOn w:val="NormalBase"/>
    <w:rsid w:val="00D73193"/>
    <w:pPr>
      <w:pBdr>
        <w:bottom w:val="single" w:sz="4" w:space="1" w:color="auto"/>
      </w:pBdr>
      <w:jc w:val="center"/>
    </w:pPr>
    <w:rPr>
      <w:rFonts w:cs="B Zar"/>
      <w:b/>
      <w:sz w:val="18"/>
      <w:szCs w:val="20"/>
    </w:rPr>
  </w:style>
  <w:style w:type="paragraph" w:customStyle="1" w:styleId="Fehrest">
    <w:name w:val="Fehrest"/>
    <w:basedOn w:val="Normal"/>
    <w:rsid w:val="00D73193"/>
    <w:pPr>
      <w:bidi/>
      <w:spacing w:after="0" w:line="240" w:lineRule="auto"/>
      <w:jc w:val="lowKashida"/>
    </w:pPr>
    <w:rPr>
      <w:rFonts w:ascii="Times New Roman" w:eastAsia="Times New Roman" w:hAnsi="Times New Roman" w:cs="B Zar"/>
      <w:bCs/>
      <w:szCs w:val="28"/>
      <w:u w:val="single"/>
      <w:lang w:bidi="fa-IR"/>
    </w:rPr>
  </w:style>
  <w:style w:type="paragraph" w:customStyle="1" w:styleId="1TrafficAlef6Pt">
    <w:name w:val="1 Traffic = Alef 6 Pt"/>
    <w:basedOn w:val="1TrafficAlef4pt"/>
    <w:link w:val="1TrafficAlef6PtChar"/>
    <w:rsid w:val="00D73193"/>
    <w:pPr>
      <w:spacing w:after="180"/>
      <w:ind w:left="567"/>
    </w:pPr>
  </w:style>
  <w:style w:type="paragraph" w:customStyle="1" w:styleId="BoxLotusItalicn">
    <w:name w:val="Box  =  Lotus Italic n"/>
    <w:basedOn w:val="NormalBNoBold"/>
    <w:rsid w:val="00D73193"/>
    <w:rPr>
      <w:bCs/>
      <w:i/>
      <w:iCs/>
    </w:rPr>
  </w:style>
  <w:style w:type="paragraph" w:customStyle="1" w:styleId="NormalBNoBold">
    <w:name w:val="Normal B  (No Bold)"/>
    <w:basedOn w:val="NormalB"/>
    <w:rsid w:val="00D73193"/>
    <w:rPr>
      <w:bCs w:val="0"/>
    </w:rPr>
  </w:style>
  <w:style w:type="character" w:customStyle="1" w:styleId="1TrafficAlef4ptChar">
    <w:name w:val="1 Traffic = Alef 4pt Char"/>
    <w:link w:val="1TrafficAlef4pt"/>
    <w:rsid w:val="00D73193"/>
    <w:rPr>
      <w:rFonts w:ascii="Times New Roman" w:eastAsia="Times New Roman" w:hAnsi="Times New Roman" w:cs="B Traffic"/>
      <w:b/>
      <w:bCs/>
      <w:lang w:bidi="fa-IR"/>
    </w:rPr>
  </w:style>
  <w:style w:type="character" w:customStyle="1" w:styleId="1TrafficAlef6PtChar">
    <w:name w:val="1 Traffic = Alef 6 Pt Char"/>
    <w:basedOn w:val="1TrafficAlef4ptChar"/>
    <w:link w:val="1TrafficAlef6Pt"/>
    <w:rsid w:val="00D73193"/>
    <w:rPr>
      <w:rFonts w:ascii="Times New Roman" w:eastAsia="Times New Roman" w:hAnsi="Times New Roman" w:cs="B Traffic"/>
      <w:b/>
      <w:bCs/>
      <w:lang w:bidi="fa-IR"/>
    </w:rPr>
  </w:style>
  <w:style w:type="paragraph" w:customStyle="1" w:styleId="BoxLotusItalicn0">
    <w:name w:val="Box =  Lotus Italic n"/>
    <w:basedOn w:val="Normal"/>
    <w:rsid w:val="00D73193"/>
    <w:pPr>
      <w:bidi/>
      <w:spacing w:after="0" w:line="240" w:lineRule="auto"/>
      <w:jc w:val="lowKashida"/>
    </w:pPr>
    <w:rPr>
      <w:rFonts w:ascii="Times New Roman" w:eastAsia="Times New Roman" w:hAnsi="Times New Roman" w:cs="B Lotus"/>
      <w:bCs/>
      <w:iCs/>
      <w:szCs w:val="28"/>
      <w:lang w:bidi="fa-IR"/>
    </w:rPr>
  </w:style>
  <w:style w:type="paragraph" w:customStyle="1" w:styleId="1TrafficAlefhaxf">
    <w:name w:val="1 Traffic  =  Alef haxf"/>
    <w:basedOn w:val="NormalB"/>
    <w:rsid w:val="00D73193"/>
    <w:pPr>
      <w:tabs>
        <w:tab w:val="left" w:pos="907"/>
      </w:tabs>
      <w:spacing w:after="80"/>
      <w:ind w:left="1134" w:hanging="567"/>
    </w:pPr>
    <w:rPr>
      <w:rFonts w:cs="Traffic"/>
      <w:szCs w:val="22"/>
    </w:rPr>
  </w:style>
  <w:style w:type="paragraph" w:customStyle="1" w:styleId="BoxLotusItalicAlefn">
    <w:name w:val="Box = Lotus Italic = Alef n"/>
    <w:basedOn w:val="BoxLotusItalicn"/>
    <w:rsid w:val="00D73193"/>
    <w:pPr>
      <w:tabs>
        <w:tab w:val="left" w:pos="340"/>
      </w:tabs>
      <w:ind w:left="624" w:hanging="624"/>
    </w:pPr>
    <w:rPr>
      <w:bCs w:val="0"/>
      <w:spacing w:val="-8"/>
    </w:rPr>
  </w:style>
  <w:style w:type="paragraph" w:customStyle="1" w:styleId="farzMatn">
    <w:name w:val="farz = Matn"/>
    <w:basedOn w:val="BoxLotusBold"/>
    <w:rsid w:val="00D73193"/>
    <w:pPr>
      <w:ind w:left="851" w:hanging="851"/>
    </w:pPr>
  </w:style>
  <w:style w:type="paragraph" w:customStyle="1" w:styleId="Heading4Roya">
    <w:name w:val="Heading (4) Roya"/>
    <w:basedOn w:val="Matn"/>
    <w:rsid w:val="00D73193"/>
    <w:rPr>
      <w:rFonts w:cs="B Roya"/>
      <w:sz w:val="20"/>
      <w:szCs w:val="20"/>
    </w:rPr>
  </w:style>
  <w:style w:type="paragraph" w:customStyle="1" w:styleId="Heading3Zar9Torafteh">
    <w:name w:val="Heading (3 )  Zar 9  To rafteh"/>
    <w:basedOn w:val="Heading3Zar9"/>
    <w:rsid w:val="00D73193"/>
    <w:pPr>
      <w:ind w:left="567"/>
    </w:pPr>
  </w:style>
  <w:style w:type="character" w:customStyle="1" w:styleId="NormalBaseChar">
    <w:name w:val="Normal Base Char"/>
    <w:link w:val="NormalBase"/>
    <w:rsid w:val="00D73193"/>
    <w:rPr>
      <w:rFonts w:ascii="Times New Roman" w:eastAsia="Times New Roman" w:hAnsi="Times New Roman" w:cs="B Lotus"/>
      <w:bCs/>
      <w:szCs w:val="28"/>
      <w:lang w:bidi="fa-IR"/>
    </w:rPr>
  </w:style>
  <w:style w:type="paragraph" w:customStyle="1" w:styleId="BoxR2-L1LotusBold">
    <w:name w:val="Box R2-L1 = Lotus Bold"/>
    <w:basedOn w:val="Normal"/>
    <w:rsid w:val="00D73193"/>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bidi/>
      <w:spacing w:after="0" w:line="240" w:lineRule="auto"/>
      <w:ind w:left="1134" w:right="567"/>
      <w:jc w:val="lowKashida"/>
    </w:pPr>
    <w:rPr>
      <w:rFonts w:ascii="CG Times" w:eastAsia="Times New Roman" w:hAnsi="CG Times" w:cs="B Lotus"/>
      <w:b/>
      <w:bCs/>
      <w:szCs w:val="28"/>
      <w:lang w:val="en-AU" w:bidi="fa-IR"/>
    </w:rPr>
  </w:style>
  <w:style w:type="character" w:customStyle="1" w:styleId="MatnChar">
    <w:name w:val="Matn Char"/>
    <w:rsid w:val="00D73193"/>
    <w:rPr>
      <w:rFonts w:ascii="Times New Roman" w:hAnsi="Times New Roman" w:cs="B Lotus"/>
      <w:bCs/>
      <w:sz w:val="22"/>
      <w:szCs w:val="28"/>
      <w:lang w:val="en-US" w:eastAsia="en-US" w:bidi="fa-IR"/>
    </w:rPr>
  </w:style>
  <w:style w:type="character" w:customStyle="1" w:styleId="BoxR2-L1Mesal">
    <w:name w:val="Box R2-L1 = Mesal"/>
    <w:rsid w:val="00D73193"/>
    <w:rPr>
      <w:rFonts w:cs="B Zar"/>
      <w:bCs/>
      <w:szCs w:val="24"/>
    </w:rPr>
  </w:style>
  <w:style w:type="paragraph" w:customStyle="1" w:styleId="BoxR2-L1LotusItalic">
    <w:name w:val="Box R2-L1 = Lotus Italic"/>
    <w:basedOn w:val="BoxR2-L1LotusBold"/>
    <w:rsid w:val="00D73193"/>
    <w:rPr>
      <w:bCs w:val="0"/>
      <w:iCs/>
    </w:rPr>
  </w:style>
  <w:style w:type="paragraph" w:customStyle="1" w:styleId="BoxR25L1ItalicAlef">
    <w:name w:val="Box R2.5 = L1 = Italic = Alef"/>
    <w:basedOn w:val="BoxR25-L1LotusBold"/>
    <w:rsid w:val="00D73193"/>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CellMant13">
    <w:name w:val="Cell = Mant 13"/>
    <w:basedOn w:val="Base"/>
    <w:rsid w:val="00D73193"/>
    <w:rPr>
      <w:szCs w:val="26"/>
    </w:rPr>
  </w:style>
  <w:style w:type="paragraph" w:customStyle="1" w:styleId="Apaevast">
    <w:name w:val="A paevast"/>
    <w:basedOn w:val="Matn"/>
    <w:next w:val="Matn"/>
    <w:rsid w:val="00D73193"/>
    <w:rPr>
      <w:rFonts w:cs="B Zar"/>
      <w:b/>
      <w:bCs w:val="0"/>
      <w:szCs w:val="24"/>
    </w:rPr>
  </w:style>
  <w:style w:type="paragraph" w:customStyle="1" w:styleId="APeyvastZirtitr">
    <w:name w:val="A Peyvast = Zir titr"/>
    <w:basedOn w:val="Apaevast"/>
    <w:rsid w:val="00D73193"/>
    <w:pPr>
      <w:keepNext/>
    </w:pPr>
    <w:rPr>
      <w:b w:val="0"/>
      <w:szCs w:val="22"/>
    </w:rPr>
  </w:style>
  <w:style w:type="paragraph" w:customStyle="1" w:styleId="APeyvastAlef-112Pt">
    <w:name w:val="A = Peyvast = (Alef-1)  12 Pt"/>
    <w:basedOn w:val="Matn"/>
    <w:rsid w:val="00D73193"/>
    <w:pPr>
      <w:spacing w:after="240"/>
      <w:ind w:left="1021" w:hanging="1021"/>
    </w:pPr>
    <w:rPr>
      <w:bCs w:val="0"/>
    </w:rPr>
  </w:style>
  <w:style w:type="paragraph" w:customStyle="1" w:styleId="APeyvastAlef-1Alef">
    <w:name w:val="A = Peyvast = (Alef-1) =  Alef"/>
    <w:basedOn w:val="APeyvastAlef-112Pt"/>
    <w:rsid w:val="00D73193"/>
    <w:pPr>
      <w:tabs>
        <w:tab w:val="left" w:pos="1361"/>
      </w:tabs>
      <w:spacing w:after="60"/>
      <w:ind w:left="1645" w:hanging="624"/>
    </w:pPr>
  </w:style>
  <w:style w:type="paragraph" w:customStyle="1" w:styleId="APeyvastAlef-1Zir">
    <w:name w:val="A = Peyvast = (Alef-1) = Zir"/>
    <w:basedOn w:val="APeyvastAlef-112Pt"/>
    <w:rsid w:val="00D73193"/>
    <w:pPr>
      <w:ind w:firstLine="0"/>
    </w:pPr>
  </w:style>
  <w:style w:type="paragraph" w:customStyle="1" w:styleId="APeyvastAlef-14pt">
    <w:name w:val="A = Peyvast = (Alef-1)  4 pt"/>
    <w:basedOn w:val="APeyvastAlef-112Pt"/>
    <w:rsid w:val="00D73193"/>
    <w:pPr>
      <w:spacing w:after="60"/>
    </w:pPr>
    <w:rPr>
      <w:spacing w:val="-2"/>
    </w:rPr>
  </w:style>
  <w:style w:type="paragraph" w:customStyle="1" w:styleId="Faseleh4">
    <w:name w:val="Faseleh   4"/>
    <w:rsid w:val="00D73193"/>
    <w:pPr>
      <w:spacing w:after="0" w:line="240" w:lineRule="auto"/>
    </w:pPr>
    <w:rPr>
      <w:rFonts w:ascii="Times" w:eastAsia="Times New Roman" w:hAnsi="Times" w:cs="Lotus"/>
      <w:bCs/>
      <w:sz w:val="8"/>
      <w:szCs w:val="8"/>
      <w:lang w:bidi="fa-IR"/>
    </w:rPr>
  </w:style>
  <w:style w:type="paragraph" w:customStyle="1" w:styleId="Rial">
    <w:name w:val="Rial"/>
    <w:basedOn w:val="Base"/>
    <w:rsid w:val="00D73193"/>
    <w:pPr>
      <w:jc w:val="center"/>
    </w:pPr>
    <w:rPr>
      <w:rFonts w:cs="B Zar"/>
      <w:szCs w:val="18"/>
    </w:rPr>
  </w:style>
  <w:style w:type="paragraph" w:customStyle="1" w:styleId="Jadval">
    <w:name w:val="Jadval"/>
    <w:basedOn w:val="Matn"/>
    <w:rsid w:val="00D73193"/>
    <w:pPr>
      <w:jc w:val="center"/>
    </w:pPr>
    <w:rPr>
      <w:rFonts w:ascii="B Zar" w:hAnsi="B Zar" w:cs="B Zar"/>
      <w:bCs w:val="0"/>
      <w:spacing w:val="-12"/>
      <w:sz w:val="20"/>
      <w:szCs w:val="22"/>
    </w:rPr>
  </w:style>
  <w:style w:type="paragraph" w:customStyle="1" w:styleId="Faseleh8">
    <w:name w:val="Faseleh   8"/>
    <w:rsid w:val="00D73193"/>
    <w:pPr>
      <w:spacing w:after="0" w:line="240" w:lineRule="auto"/>
    </w:pPr>
    <w:rPr>
      <w:rFonts w:ascii="Times New Roman" w:eastAsia="Times New Roman" w:hAnsi="Times New Roman" w:cs="Lotus"/>
      <w:bCs/>
      <w:sz w:val="16"/>
      <w:szCs w:val="16"/>
      <w:lang w:bidi="fa-IR"/>
    </w:rPr>
  </w:style>
  <w:style w:type="paragraph" w:customStyle="1" w:styleId="Faseleh12">
    <w:name w:val="Faseleh  12"/>
    <w:rsid w:val="00D73193"/>
    <w:pPr>
      <w:spacing w:after="0" w:line="240" w:lineRule="auto"/>
    </w:pPr>
    <w:rPr>
      <w:rFonts w:ascii="Times" w:eastAsia="Times New Roman" w:hAnsi="Times" w:cs="Lotus"/>
      <w:bCs/>
      <w:sz w:val="24"/>
      <w:szCs w:val="24"/>
      <w:lang w:bidi="fa-IR"/>
    </w:rPr>
  </w:style>
  <w:style w:type="paragraph" w:customStyle="1" w:styleId="FehrestTitr0">
    <w:name w:val="Fehrest  Titr"/>
    <w:rsid w:val="00D73193"/>
    <w:pPr>
      <w:bidi/>
      <w:spacing w:after="0" w:line="240" w:lineRule="auto"/>
      <w:jc w:val="center"/>
    </w:pPr>
    <w:rPr>
      <w:rFonts w:ascii="Times New Roman" w:eastAsia="Times New Roman" w:hAnsi="Times New Roman" w:cs="Zar"/>
      <w:bCs/>
      <w:sz w:val="20"/>
      <w:szCs w:val="28"/>
      <w:u w:val="single"/>
      <w:lang w:bidi="fa-IR"/>
    </w:rPr>
  </w:style>
  <w:style w:type="paragraph" w:customStyle="1" w:styleId="FehrestMatnlotus">
    <w:name w:val="Fehrest  Matn lotus"/>
    <w:rsid w:val="00D73193"/>
    <w:pPr>
      <w:numPr>
        <w:numId w:val="7"/>
      </w:numPr>
      <w:bidi/>
      <w:spacing w:before="40" w:after="40" w:line="240" w:lineRule="auto"/>
      <w:ind w:left="360" w:hanging="360"/>
      <w:jc w:val="both"/>
    </w:pPr>
    <w:rPr>
      <w:rFonts w:ascii="Times New Roman" w:eastAsia="Times New Roman" w:hAnsi="Times New Roman" w:cs="Lotus"/>
      <w:bCs/>
      <w:sz w:val="20"/>
      <w:szCs w:val="28"/>
      <w:lang w:bidi="fa-IR"/>
    </w:rPr>
  </w:style>
  <w:style w:type="paragraph" w:customStyle="1" w:styleId="FehrestMatnLotusBullet">
    <w:name w:val="Fehrest  Matn Lotus Bullet"/>
    <w:basedOn w:val="FehrestMatnlotus"/>
    <w:rsid w:val="00D73193"/>
    <w:pPr>
      <w:numPr>
        <w:numId w:val="8"/>
      </w:numPr>
      <w:ind w:left="360" w:hanging="360"/>
    </w:pPr>
  </w:style>
  <w:style w:type="paragraph" w:customStyle="1" w:styleId="HADAF">
    <w:name w:val="HADAF"/>
    <w:rsid w:val="00D73193"/>
    <w:pPr>
      <w:shd w:val="clear" w:color="auto" w:fill="B7E7FF"/>
      <w:bidi/>
      <w:spacing w:after="0" w:line="240" w:lineRule="auto"/>
      <w:jc w:val="lowKashida"/>
    </w:pPr>
    <w:rPr>
      <w:rFonts w:ascii="Times" w:eastAsia="Times New Roman" w:hAnsi="Times" w:cs="Traffic"/>
      <w:b/>
      <w:bCs/>
      <w:sz w:val="18"/>
      <w:szCs w:val="18"/>
      <w:lang w:bidi="fa-IR"/>
    </w:rPr>
  </w:style>
  <w:style w:type="paragraph" w:customStyle="1" w:styleId="IN0">
    <w:name w:val="IN"/>
    <w:rsid w:val="00D73193"/>
    <w:pPr>
      <w:bidi/>
      <w:spacing w:after="0" w:line="240" w:lineRule="auto"/>
      <w:jc w:val="center"/>
    </w:pPr>
    <w:rPr>
      <w:rFonts w:ascii="Times New Roman" w:eastAsia="Times New Roman" w:hAnsi="Times New Roman" w:cs="B Lotus"/>
      <w:iCs/>
      <w:sz w:val="20"/>
      <w:szCs w:val="30"/>
      <w:lang w:bidi="fa-IR"/>
    </w:rPr>
  </w:style>
  <w:style w:type="paragraph" w:customStyle="1" w:styleId="JadvalTitr">
    <w:name w:val="Jadval Titr"/>
    <w:basedOn w:val="Jadval"/>
    <w:rsid w:val="00D73193"/>
    <w:rPr>
      <w:rFonts w:ascii="Times New Roman" w:hAnsi="Times New Roman" w:cs="B Roya"/>
      <w:b/>
      <w:spacing w:val="0"/>
      <w:sz w:val="22"/>
    </w:rPr>
  </w:style>
  <w:style w:type="character" w:customStyle="1" w:styleId="DefaultParagraphFontT">
    <w:name w:val="Default Paragraph Font T"/>
    <w:rsid w:val="00D73193"/>
    <w:rPr>
      <w:rFonts w:cs="Traffic"/>
      <w:b/>
      <w:szCs w:val="22"/>
    </w:rPr>
  </w:style>
  <w:style w:type="paragraph" w:customStyle="1" w:styleId="1LotusZirAlef0">
    <w:name w:val="1  Lotus =  Zir Alef"/>
    <w:basedOn w:val="NormalB"/>
    <w:link w:val="1LotusZirAlefCharChar"/>
    <w:rsid w:val="00D73193"/>
    <w:pPr>
      <w:spacing w:after="80"/>
      <w:ind w:left="567" w:hanging="567"/>
    </w:pPr>
    <w:rPr>
      <w:bCs w:val="0"/>
    </w:rPr>
  </w:style>
  <w:style w:type="paragraph" w:customStyle="1" w:styleId="Lotus------">
    <w:name w:val="Lotus ------"/>
    <w:basedOn w:val="1LotusZirAlef0"/>
    <w:link w:val="Lotus------CharChar"/>
    <w:rsid w:val="00D73193"/>
    <w:pPr>
      <w:spacing w:after="120"/>
      <w:ind w:left="907" w:right="907" w:hanging="340"/>
    </w:pPr>
    <w:rPr>
      <w:bCs/>
      <w:strike/>
    </w:rPr>
  </w:style>
  <w:style w:type="paragraph" w:customStyle="1" w:styleId="1LotusAlef0">
    <w:name w:val="1  Lotus  =  Alef"/>
    <w:basedOn w:val="Normal"/>
    <w:rsid w:val="00D73193"/>
    <w:pPr>
      <w:tabs>
        <w:tab w:val="left" w:pos="907"/>
      </w:tabs>
      <w:spacing w:after="60" w:line="240" w:lineRule="auto"/>
      <w:ind w:left="1134" w:hanging="567"/>
      <w:jc w:val="lowKashida"/>
    </w:pPr>
    <w:rPr>
      <w:rFonts w:ascii="Times" w:eastAsia="Times New Roman" w:hAnsi="Times" w:cs="Lotus"/>
      <w:bCs/>
      <w:sz w:val="24"/>
      <w:szCs w:val="28"/>
      <w:lang w:bidi="fa-IR"/>
    </w:rPr>
  </w:style>
  <w:style w:type="paragraph" w:customStyle="1" w:styleId="1LotusZir0">
    <w:name w:val="1  Lotus  =   Zir"/>
    <w:basedOn w:val="NormalB"/>
    <w:rsid w:val="00D73193"/>
    <w:pPr>
      <w:spacing w:after="120"/>
      <w:ind w:left="567"/>
      <w:jc w:val="both"/>
    </w:pPr>
  </w:style>
  <w:style w:type="paragraph" w:customStyle="1" w:styleId="LotusTram">
    <w:name w:val="Lotus  = Tram"/>
    <w:basedOn w:val="NormalB"/>
    <w:link w:val="LotusTramCharChar"/>
    <w:rsid w:val="00D73193"/>
    <w:pPr>
      <w:spacing w:after="240"/>
      <w:ind w:left="567" w:right="567" w:hanging="567"/>
    </w:pPr>
    <w:rPr>
      <w:bCs w:val="0"/>
    </w:rPr>
  </w:style>
  <w:style w:type="paragraph" w:customStyle="1" w:styleId="1TrafficAlef">
    <w:name w:val="1  Traffic  =  Alef"/>
    <w:basedOn w:val="1TrafficN"/>
    <w:rsid w:val="00D73193"/>
    <w:pPr>
      <w:tabs>
        <w:tab w:val="clear" w:pos="907"/>
        <w:tab w:val="left" w:pos="851"/>
      </w:tabs>
      <w:spacing w:after="120"/>
      <w:ind w:left="1134"/>
    </w:pPr>
  </w:style>
  <w:style w:type="paragraph" w:customStyle="1" w:styleId="1TrafficAlef---">
    <w:name w:val="1  Traffic  =  Alef  =  ---"/>
    <w:basedOn w:val="1TrafficAlef"/>
    <w:rsid w:val="00D73193"/>
    <w:pPr>
      <w:spacing w:after="80"/>
      <w:ind w:left="1531" w:hanging="340"/>
    </w:pPr>
    <w:rPr>
      <w:b w:val="0"/>
    </w:rPr>
  </w:style>
  <w:style w:type="paragraph" w:customStyle="1" w:styleId="1TrafficZir">
    <w:name w:val="1  Traffic  =  Zir"/>
    <w:basedOn w:val="LotusTram"/>
    <w:rsid w:val="00D73193"/>
    <w:pPr>
      <w:ind w:firstLine="0"/>
    </w:pPr>
  </w:style>
  <w:style w:type="paragraph" w:customStyle="1" w:styleId="1Titre">
    <w:name w:val="1 = Titre"/>
    <w:basedOn w:val="Normal"/>
    <w:rsid w:val="00D73193"/>
    <w:pPr>
      <w:keepNext/>
      <w:bidi/>
      <w:spacing w:before="120" w:after="100" w:line="240" w:lineRule="auto"/>
      <w:jc w:val="lowKashida"/>
    </w:pPr>
    <w:rPr>
      <w:rFonts w:ascii="Times New Roman" w:eastAsia="MS Mincho" w:hAnsi="Times New Roman" w:cs="B Zar"/>
      <w:bCs/>
      <w:sz w:val="28"/>
      <w:lang w:bidi="fa-IR"/>
    </w:rPr>
  </w:style>
  <w:style w:type="paragraph" w:customStyle="1" w:styleId="1asli">
    <w:name w:val="1asli"/>
    <w:basedOn w:val="Normal"/>
    <w:rsid w:val="00D73193"/>
    <w:pPr>
      <w:bidi/>
      <w:spacing w:after="0" w:line="240" w:lineRule="auto"/>
      <w:jc w:val="lowKashida"/>
    </w:pPr>
    <w:rPr>
      <w:rFonts w:ascii="Times" w:eastAsia="Times New Roman" w:hAnsi="Times" w:cs="Lotus"/>
      <w:bCs/>
      <w:sz w:val="20"/>
      <w:szCs w:val="28"/>
      <w:lang w:bidi="fa-IR"/>
    </w:rPr>
  </w:style>
  <w:style w:type="paragraph" w:customStyle="1" w:styleId="1TrafficzirAlefNew">
    <w:name w:val="1  Traffic  zir Alef  = New"/>
    <w:basedOn w:val="Matn"/>
    <w:link w:val="1TrafficzirAlefNewCharChar"/>
    <w:rsid w:val="00D73193"/>
    <w:pPr>
      <w:tabs>
        <w:tab w:val="left" w:pos="907"/>
      </w:tabs>
      <w:spacing w:after="80"/>
      <w:ind w:left="567" w:hanging="567"/>
    </w:pPr>
    <w:rPr>
      <w:rFonts w:cs="B Traffic"/>
      <w:szCs w:val="22"/>
    </w:rPr>
  </w:style>
  <w:style w:type="character" w:customStyle="1" w:styleId="LotusTramCharChar">
    <w:name w:val="Lotus  = Tram Char Char"/>
    <w:link w:val="LotusTram"/>
    <w:rsid w:val="00D73193"/>
    <w:rPr>
      <w:rFonts w:ascii="Times New Roman" w:eastAsia="Times New Roman" w:hAnsi="Times New Roman" w:cs="B Lotus"/>
      <w:szCs w:val="28"/>
      <w:lang w:bidi="fa-IR"/>
    </w:rPr>
  </w:style>
  <w:style w:type="character" w:customStyle="1" w:styleId="1TrafficzirAlefNewCharChar">
    <w:name w:val="1  Traffic  zir Alef  = New Char Char"/>
    <w:link w:val="1TrafficzirAlefNew"/>
    <w:rsid w:val="00D73193"/>
    <w:rPr>
      <w:rFonts w:ascii="Times New Roman" w:eastAsia="Times New Roman" w:hAnsi="Times New Roman" w:cs="B Traffic"/>
      <w:bCs/>
      <w:lang w:bidi="fa-IR"/>
    </w:rPr>
  </w:style>
  <w:style w:type="character" w:customStyle="1" w:styleId="1LotusZirAlefCharChar">
    <w:name w:val="1  Lotus =  Zir Alef Char Char"/>
    <w:link w:val="1LotusZirAlef0"/>
    <w:rsid w:val="00D73193"/>
    <w:rPr>
      <w:rFonts w:ascii="Times New Roman" w:eastAsia="Times New Roman" w:hAnsi="Times New Roman" w:cs="B Lotus"/>
      <w:szCs w:val="28"/>
      <w:lang w:bidi="fa-IR"/>
    </w:rPr>
  </w:style>
  <w:style w:type="character" w:customStyle="1" w:styleId="Lotus------CharChar">
    <w:name w:val="Lotus ------ Char Char"/>
    <w:link w:val="Lotus------"/>
    <w:rsid w:val="00D73193"/>
    <w:rPr>
      <w:rFonts w:ascii="Times New Roman" w:eastAsia="Times New Roman" w:hAnsi="Times New Roman" w:cs="B Lotus"/>
      <w:bCs/>
      <w:strike/>
      <w:szCs w:val="28"/>
      <w:lang w:bidi="fa-IR"/>
    </w:rPr>
  </w:style>
  <w:style w:type="paragraph" w:customStyle="1" w:styleId="1LotusMokararTeram">
    <w:name w:val="1   Lotus  = Mokarar Teram"/>
    <w:basedOn w:val="1Lotus0"/>
    <w:rsid w:val="00D73193"/>
    <w:pPr>
      <w:ind w:left="1134" w:hanging="1134"/>
    </w:pPr>
    <w:rPr>
      <w:spacing w:val="-4"/>
    </w:rPr>
  </w:style>
  <w:style w:type="character" w:customStyle="1" w:styleId="Traffic------">
    <w:name w:val="Traffic ------"/>
    <w:rsid w:val="00D73193"/>
    <w:rPr>
      <w:rFonts w:cs="B Traffic"/>
      <w:strike/>
      <w:sz w:val="16"/>
      <w:szCs w:val="22"/>
    </w:rPr>
  </w:style>
  <w:style w:type="character" w:customStyle="1" w:styleId="TrafficTeram">
    <w:name w:val="Traffic Teram"/>
    <w:rsid w:val="00D73193"/>
    <w:rPr>
      <w:rFonts w:cs="B Traffic"/>
      <w:szCs w:val="22"/>
    </w:rPr>
  </w:style>
  <w:style w:type="character" w:customStyle="1" w:styleId="Traffic-B">
    <w:name w:val="Traffic - B"/>
    <w:rsid w:val="00D73193"/>
    <w:rPr>
      <w:rFonts w:cs="B Traffic"/>
      <w:szCs w:val="22"/>
    </w:rPr>
  </w:style>
  <w:style w:type="paragraph" w:customStyle="1" w:styleId="1Lotus0">
    <w:name w:val="1 =  Lotus"/>
    <w:basedOn w:val="NormalB"/>
    <w:link w:val="1LotusChar"/>
    <w:rsid w:val="00D73193"/>
    <w:pPr>
      <w:spacing w:after="240"/>
      <w:ind w:left="567" w:hanging="567"/>
    </w:pPr>
  </w:style>
  <w:style w:type="paragraph" w:customStyle="1" w:styleId="1LotusZirAlef1">
    <w:name w:val="1 =  Lotus  Zir  Alef"/>
    <w:basedOn w:val="1Lotus0"/>
    <w:rsid w:val="00D73193"/>
    <w:pPr>
      <w:spacing w:after="80"/>
    </w:pPr>
  </w:style>
  <w:style w:type="paragraph" w:customStyle="1" w:styleId="Fa4">
    <w:name w:val="Fa  4"/>
    <w:basedOn w:val="NormalB"/>
    <w:rsid w:val="00D73193"/>
    <w:rPr>
      <w:bCs w:val="0"/>
      <w:sz w:val="8"/>
      <w:szCs w:val="8"/>
    </w:rPr>
  </w:style>
  <w:style w:type="paragraph" w:customStyle="1" w:styleId="Fa8">
    <w:name w:val="Fa  8"/>
    <w:basedOn w:val="NormalB"/>
    <w:rsid w:val="00D73193"/>
    <w:rPr>
      <w:sz w:val="16"/>
      <w:szCs w:val="16"/>
    </w:rPr>
  </w:style>
  <w:style w:type="character" w:customStyle="1" w:styleId="ZarTeram">
    <w:name w:val="Zar Teram"/>
    <w:basedOn w:val="DefaultParagraphFont"/>
    <w:rsid w:val="00D73193"/>
  </w:style>
  <w:style w:type="paragraph" w:customStyle="1" w:styleId="1TrafficN">
    <w:name w:val="1  TrafficN"/>
    <w:basedOn w:val="1TrafficzirAlefNew"/>
    <w:rsid w:val="00D73193"/>
    <w:rPr>
      <w:b/>
    </w:rPr>
  </w:style>
  <w:style w:type="character" w:customStyle="1" w:styleId="1LotusMokararn">
    <w:name w:val="1  Lotus Mokarar n"/>
    <w:basedOn w:val="DefaultParagraphFont"/>
    <w:rsid w:val="00D73193"/>
  </w:style>
  <w:style w:type="paragraph" w:customStyle="1" w:styleId="Onvanpeyvast">
    <w:name w:val="Onvan peyvast"/>
    <w:basedOn w:val="OnvanPage1"/>
    <w:rsid w:val="00D73193"/>
    <w:rPr>
      <w:rFonts w:cs="B Zar"/>
      <w:b w:val="0"/>
      <w:sz w:val="22"/>
      <w:szCs w:val="22"/>
    </w:rPr>
  </w:style>
  <w:style w:type="character" w:customStyle="1" w:styleId="Lotusno">
    <w:name w:val="Lotus no"/>
    <w:rsid w:val="00D73193"/>
    <w:rPr>
      <w:rFonts w:cs="B Lotus"/>
      <w:sz w:val="30"/>
      <w:szCs w:val="28"/>
    </w:rPr>
  </w:style>
  <w:style w:type="character" w:customStyle="1" w:styleId="Zar-----">
    <w:name w:val="Zar -----"/>
    <w:rsid w:val="00D73193"/>
    <w:rPr>
      <w:rFonts w:cs="Zar"/>
      <w:strike/>
      <w:dstrike w:val="0"/>
      <w:szCs w:val="22"/>
    </w:rPr>
  </w:style>
  <w:style w:type="paragraph" w:customStyle="1" w:styleId="1LotusZirAlef2">
    <w:name w:val="1 Lotus   Zir Alef"/>
    <w:basedOn w:val="1Lotus"/>
    <w:rsid w:val="00D73193"/>
    <w:pPr>
      <w:spacing w:after="80"/>
    </w:pPr>
  </w:style>
  <w:style w:type="paragraph" w:customStyle="1" w:styleId="1LotusAlef2">
    <w:name w:val="1 Lotus =  Alef"/>
    <w:basedOn w:val="1Lotusn"/>
    <w:rsid w:val="00D73193"/>
    <w:pPr>
      <w:tabs>
        <w:tab w:val="left" w:pos="907"/>
      </w:tabs>
      <w:spacing w:after="80"/>
      <w:ind w:left="1191"/>
    </w:pPr>
  </w:style>
  <w:style w:type="paragraph" w:customStyle="1" w:styleId="1LotusAlef10">
    <w:name w:val="1 Lotus =  Alef =  (1)"/>
    <w:basedOn w:val="1LotusAlef2"/>
    <w:rsid w:val="00D73193"/>
    <w:pPr>
      <w:spacing w:after="0"/>
      <w:ind w:left="1588" w:hanging="454"/>
      <w:jc w:val="both"/>
    </w:pPr>
  </w:style>
  <w:style w:type="paragraph" w:customStyle="1" w:styleId="1LotusAlefBullet0">
    <w:name w:val="1 Lotus =  Alef =  Bullet"/>
    <w:basedOn w:val="1LotusAlef2"/>
    <w:rsid w:val="00D73193"/>
    <w:pPr>
      <w:ind w:left="0" w:firstLine="0"/>
    </w:pPr>
  </w:style>
  <w:style w:type="paragraph" w:customStyle="1" w:styleId="1LotusBullet0">
    <w:name w:val="1 Lotus Bullet"/>
    <w:basedOn w:val="1Lotus"/>
    <w:rsid w:val="00D73193"/>
    <w:pPr>
      <w:ind w:left="0" w:firstLine="0"/>
    </w:pPr>
  </w:style>
  <w:style w:type="paragraph" w:customStyle="1" w:styleId="1TrafficAlefHazf">
    <w:name w:val="1 Traffic =  Alef Hazf"/>
    <w:basedOn w:val="NormalB"/>
    <w:rsid w:val="00D73193"/>
    <w:pPr>
      <w:tabs>
        <w:tab w:val="left" w:pos="907"/>
      </w:tabs>
      <w:spacing w:after="80"/>
      <w:ind w:left="1134" w:hanging="567"/>
      <w:jc w:val="both"/>
    </w:pPr>
    <w:rPr>
      <w:rFonts w:cs="Traffic"/>
      <w:szCs w:val="22"/>
    </w:rPr>
  </w:style>
  <w:style w:type="paragraph" w:customStyle="1" w:styleId="1TrafficAlef10">
    <w:name w:val="1 Traffic =  Alef = (1)"/>
    <w:basedOn w:val="NormalB"/>
    <w:rsid w:val="00D73193"/>
    <w:pPr>
      <w:ind w:left="1531" w:hanging="397"/>
      <w:jc w:val="both"/>
    </w:pPr>
    <w:rPr>
      <w:rFonts w:cs="Traffic"/>
      <w:szCs w:val="22"/>
    </w:rPr>
  </w:style>
  <w:style w:type="paragraph" w:customStyle="1" w:styleId="1TrafficAlefBullet0">
    <w:name w:val="1 Traffic =  Alef = Bullet"/>
    <w:basedOn w:val="1TrafficAlefHazf"/>
    <w:rsid w:val="00D73193"/>
    <w:pPr>
      <w:tabs>
        <w:tab w:val="left" w:pos="964"/>
      </w:tabs>
      <w:ind w:left="0" w:firstLine="0"/>
    </w:pPr>
  </w:style>
  <w:style w:type="paragraph" w:customStyle="1" w:styleId="1TrafficBullet0">
    <w:name w:val="1 Traffic =  Bullet"/>
    <w:basedOn w:val="1Traffic"/>
    <w:rsid w:val="00D73193"/>
    <w:pPr>
      <w:spacing w:after="100"/>
      <w:ind w:left="0" w:firstLine="0"/>
    </w:pPr>
  </w:style>
  <w:style w:type="paragraph" w:customStyle="1" w:styleId="1TrafficBulletAlef0">
    <w:name w:val="1 Traffic =  Bullet =  Alef"/>
    <w:basedOn w:val="1TrafficAlefHazf"/>
    <w:rsid w:val="00D73193"/>
    <w:pPr>
      <w:ind w:left="1645" w:hanging="624"/>
    </w:pPr>
  </w:style>
  <w:style w:type="paragraph" w:customStyle="1" w:styleId="1TrafficZirAlef">
    <w:name w:val="1 Traffic = Zir Alef"/>
    <w:basedOn w:val="NormalB"/>
    <w:rsid w:val="00D73193"/>
    <w:pPr>
      <w:spacing w:after="80"/>
      <w:ind w:left="567" w:hanging="567"/>
      <w:jc w:val="both"/>
    </w:pPr>
    <w:rPr>
      <w:rFonts w:cs="Traffic"/>
      <w:szCs w:val="22"/>
    </w:rPr>
  </w:style>
  <w:style w:type="paragraph" w:customStyle="1" w:styleId="Box">
    <w:name w:val="Box"/>
    <w:basedOn w:val="NormalB"/>
    <w:rsid w:val="00D73193"/>
    <w:pPr>
      <w:keepNext/>
      <w:tabs>
        <w:tab w:val="left" w:pos="283"/>
        <w:tab w:val="left" w:pos="567"/>
        <w:tab w:val="right" w:pos="6242"/>
        <w:tab w:val="center" w:pos="7325"/>
      </w:tabs>
      <w:ind w:left="1418" w:right="567"/>
    </w:pPr>
    <w:rPr>
      <w:b/>
    </w:rPr>
  </w:style>
  <w:style w:type="paragraph" w:customStyle="1" w:styleId="Box-big">
    <w:name w:val="Box - big"/>
    <w:basedOn w:val="Box"/>
    <w:rsid w:val="00D73193"/>
    <w:pPr>
      <w:pBdr>
        <w:top w:val="single" w:sz="8" w:space="1" w:color="auto"/>
        <w:left w:val="single" w:sz="8" w:space="4" w:color="auto"/>
        <w:bottom w:val="single" w:sz="8" w:space="1" w:color="auto"/>
        <w:right w:val="single" w:sz="8" w:space="4" w:color="auto"/>
      </w:pBdr>
      <w:ind w:left="851" w:right="851"/>
      <w:jc w:val="both"/>
    </w:pPr>
  </w:style>
  <w:style w:type="paragraph" w:customStyle="1" w:styleId="Box2">
    <w:name w:val="Box 2"/>
    <w:basedOn w:val="Box"/>
    <w:rsid w:val="00D73193"/>
    <w:pPr>
      <w:pBdr>
        <w:top w:val="single" w:sz="8" w:space="1" w:color="auto"/>
        <w:left w:val="single" w:sz="8" w:space="4" w:color="auto"/>
        <w:bottom w:val="single" w:sz="8" w:space="2" w:color="auto"/>
        <w:right w:val="single" w:sz="8" w:space="4" w:color="auto"/>
      </w:pBdr>
      <w:ind w:left="1134"/>
      <w:jc w:val="both"/>
    </w:pPr>
  </w:style>
  <w:style w:type="paragraph" w:customStyle="1" w:styleId="1LotusAlefItallic0">
    <w:name w:val="1  Lotus  Alef  = Itallic"/>
    <w:basedOn w:val="1LotusAlef2"/>
    <w:rsid w:val="00D73193"/>
    <w:pPr>
      <w:ind w:left="1134"/>
      <w:jc w:val="both"/>
    </w:pPr>
    <w:rPr>
      <w:iCs/>
    </w:rPr>
  </w:style>
  <w:style w:type="paragraph" w:customStyle="1" w:styleId="1lotusItallic">
    <w:name w:val="1 lotus Itallic"/>
    <w:basedOn w:val="1LotusZirAlef2"/>
    <w:rsid w:val="00D73193"/>
    <w:pPr>
      <w:jc w:val="both"/>
    </w:pPr>
    <w:rPr>
      <w:iCs/>
    </w:rPr>
  </w:style>
  <w:style w:type="paragraph" w:customStyle="1" w:styleId="1LotusAlef1Itallic0">
    <w:name w:val="1 Lotus =  Alef =  (1) = Itallic"/>
    <w:basedOn w:val="1LotusAlef10"/>
    <w:rsid w:val="00D73193"/>
    <w:rPr>
      <w:iCs/>
    </w:rPr>
  </w:style>
  <w:style w:type="paragraph" w:customStyle="1" w:styleId="a">
    <w:name w:val="بولت دو تايي بعد از توضيحات"/>
    <w:basedOn w:val="Normal"/>
    <w:rsid w:val="00D73193"/>
    <w:pPr>
      <w:numPr>
        <w:numId w:val="9"/>
      </w:numPr>
      <w:bidi/>
      <w:spacing w:after="0" w:line="240" w:lineRule="auto"/>
      <w:jc w:val="lowKashida"/>
    </w:pPr>
    <w:rPr>
      <w:rFonts w:ascii="Times New Roman" w:eastAsia="Times New Roman" w:hAnsi="Times New Roman" w:cs="B Lotus"/>
      <w:bCs/>
      <w:szCs w:val="28"/>
      <w:lang w:bidi="fa-IR"/>
    </w:rPr>
  </w:style>
  <w:style w:type="paragraph" w:customStyle="1" w:styleId="a5">
    <w:name w:val="جدول شماره الف ب ج"/>
    <w:basedOn w:val="1Lotus"/>
    <w:rsid w:val="00D73193"/>
    <w:pPr>
      <w:spacing w:after="0"/>
      <w:ind w:left="1425" w:hanging="1425"/>
    </w:pPr>
    <w:rPr>
      <w:rFonts w:cs="B Zar"/>
      <w:szCs w:val="22"/>
    </w:rPr>
  </w:style>
  <w:style w:type="paragraph" w:customStyle="1" w:styleId="2">
    <w:name w:val="بولت 2"/>
    <w:basedOn w:val="Normal"/>
    <w:rsid w:val="00D73193"/>
    <w:pPr>
      <w:numPr>
        <w:numId w:val="10"/>
      </w:numPr>
      <w:bidi/>
      <w:spacing w:after="0" w:line="240" w:lineRule="auto"/>
      <w:jc w:val="lowKashida"/>
    </w:pPr>
    <w:rPr>
      <w:rFonts w:ascii="Times New Roman" w:eastAsia="Times New Roman" w:hAnsi="Times New Roman" w:cs="B Lotus"/>
      <w:bCs/>
      <w:szCs w:val="28"/>
      <w:lang w:bidi="fa-IR"/>
    </w:rPr>
  </w:style>
  <w:style w:type="paragraph" w:customStyle="1" w:styleId="TitrzarzireAlef">
    <w:name w:val="Titr zar (zir e Alef)"/>
    <w:basedOn w:val="TajziehTahlil"/>
    <w:rsid w:val="00D73193"/>
    <w:pPr>
      <w:spacing w:before="0"/>
    </w:pPr>
  </w:style>
  <w:style w:type="paragraph" w:customStyle="1" w:styleId="HeadingZar11UnderlineEdam">
    <w:name w:val="Heading (Zar 11 Underline) Edam"/>
    <w:basedOn w:val="Heading2Zar11"/>
    <w:rsid w:val="00D73193"/>
    <w:pPr>
      <w:jc w:val="both"/>
    </w:pPr>
    <w:rPr>
      <w:u w:val="single"/>
    </w:rPr>
  </w:style>
  <w:style w:type="paragraph" w:customStyle="1" w:styleId="1Lotusn">
    <w:name w:val="1 Lotus  n"/>
    <w:basedOn w:val="Matn"/>
    <w:rsid w:val="00D73193"/>
    <w:pPr>
      <w:ind w:left="624" w:hanging="624"/>
    </w:pPr>
    <w:rPr>
      <w:b/>
    </w:rPr>
  </w:style>
  <w:style w:type="paragraph" w:customStyle="1" w:styleId="AlefTitrTraffic11">
    <w:name w:val="Alef Titr (Traffic 11)"/>
    <w:basedOn w:val="1Lotus"/>
    <w:rsid w:val="00D73193"/>
    <w:pPr>
      <w:keepNext/>
      <w:spacing w:before="240" w:after="0"/>
    </w:pPr>
    <w:rPr>
      <w:rFonts w:cs="B Traffic"/>
      <w:b/>
      <w:sz w:val="20"/>
      <w:szCs w:val="22"/>
    </w:rPr>
  </w:style>
  <w:style w:type="paragraph" w:customStyle="1" w:styleId="Alef-1">
    <w:name w:val="Alef-1"/>
    <w:basedOn w:val="MatnAlef"/>
    <w:rsid w:val="00D73193"/>
    <w:pPr>
      <w:spacing w:after="120"/>
      <w:ind w:left="851" w:hanging="851"/>
    </w:pPr>
    <w:rPr>
      <w:b/>
    </w:rPr>
  </w:style>
  <w:style w:type="paragraph" w:customStyle="1" w:styleId="Alef-1Alef-1-1">
    <w:name w:val="Alef-1 = Alef-1-1"/>
    <w:basedOn w:val="1Lotus"/>
    <w:rsid w:val="00D73193"/>
    <w:pPr>
      <w:spacing w:after="0"/>
      <w:ind w:left="2211" w:hanging="1247"/>
    </w:pPr>
  </w:style>
  <w:style w:type="paragraph" w:customStyle="1" w:styleId="Heading4Titr12Peyvast">
    <w:name w:val="Heading (4) = Titr 12 = Pey vast"/>
    <w:basedOn w:val="1Lotus"/>
    <w:rsid w:val="00D73193"/>
    <w:pPr>
      <w:keepNext/>
      <w:spacing w:after="60"/>
    </w:pPr>
    <w:rPr>
      <w:rFonts w:cs="B Titr"/>
      <w:szCs w:val="22"/>
    </w:rPr>
  </w:style>
  <w:style w:type="paragraph" w:customStyle="1" w:styleId="MesalZar11">
    <w:name w:val="Mesal =  Zar 11"/>
    <w:basedOn w:val="1Lotus"/>
    <w:rsid w:val="00D73193"/>
    <w:pPr>
      <w:keepNext/>
      <w:spacing w:before="240" w:after="60"/>
      <w:ind w:left="0" w:firstLine="0"/>
    </w:pPr>
    <w:rPr>
      <w:rFonts w:cs="B Zar"/>
      <w:b/>
      <w:sz w:val="20"/>
      <w:szCs w:val="24"/>
    </w:rPr>
  </w:style>
  <w:style w:type="paragraph" w:customStyle="1" w:styleId="TajziehTahlil">
    <w:name w:val="Tajzieh &amp; Tahlil"/>
    <w:basedOn w:val="Matn"/>
    <w:rsid w:val="00D73193"/>
    <w:pPr>
      <w:keepNext/>
      <w:spacing w:before="240"/>
    </w:pPr>
    <w:rPr>
      <w:rFonts w:cs="B Zar"/>
      <w:szCs w:val="24"/>
    </w:rPr>
  </w:style>
  <w:style w:type="paragraph" w:customStyle="1" w:styleId="HalateAvalZir">
    <w:name w:val="Halate Aval = Zir"/>
    <w:basedOn w:val="1Lotus"/>
    <w:rsid w:val="00D73193"/>
    <w:pPr>
      <w:spacing w:after="0"/>
      <w:ind w:firstLine="0"/>
    </w:pPr>
  </w:style>
  <w:style w:type="paragraph" w:customStyle="1" w:styleId="HalateAvalTooRafteh">
    <w:name w:val="Halate Aval (Too Rafteh)"/>
    <w:basedOn w:val="HalateAvalZir"/>
    <w:rsid w:val="00D73193"/>
    <w:pPr>
      <w:keepNext/>
      <w:spacing w:before="40"/>
    </w:pPr>
    <w:rPr>
      <w:rFonts w:cs="B Nazanin"/>
      <w:b/>
    </w:rPr>
  </w:style>
  <w:style w:type="paragraph" w:customStyle="1" w:styleId="HalateAvalNoTooRafteh">
    <w:name w:val="Halate Aval (No Too Rafteh)"/>
    <w:basedOn w:val="HalateAvalTooRafteh"/>
    <w:rsid w:val="00D73193"/>
    <w:pPr>
      <w:ind w:left="0"/>
    </w:pPr>
  </w:style>
  <w:style w:type="paragraph" w:customStyle="1" w:styleId="1lotusZir1">
    <w:name w:val="1 lotus  =  Zir"/>
    <w:basedOn w:val="1Lotus"/>
    <w:rsid w:val="00D73193"/>
    <w:pPr>
      <w:spacing w:before="60" w:after="60"/>
      <w:ind w:firstLine="0"/>
    </w:pPr>
  </w:style>
  <w:style w:type="character" w:customStyle="1" w:styleId="MatnNazaninD">
    <w:name w:val="Matn NazaninD"/>
    <w:rsid w:val="00D73193"/>
    <w:rPr>
      <w:rFonts w:cs="B Nazanin"/>
      <w:bCs/>
      <w:szCs w:val="28"/>
    </w:rPr>
  </w:style>
  <w:style w:type="paragraph" w:customStyle="1" w:styleId="HalatEAvalyeksatri">
    <w:name w:val="Halat E Aval = yek satri"/>
    <w:basedOn w:val="1lotusZir1"/>
    <w:rsid w:val="00D73193"/>
    <w:pPr>
      <w:ind w:left="1701" w:hanging="1134"/>
    </w:pPr>
    <w:rPr>
      <w:bCs w:val="0"/>
    </w:rPr>
  </w:style>
  <w:style w:type="character" w:customStyle="1" w:styleId="NormalBCharChar">
    <w:name w:val="Normal B Char Char"/>
    <w:rsid w:val="00D73193"/>
    <w:rPr>
      <w:rFonts w:cs="B Lotus"/>
      <w:bCs/>
      <w:sz w:val="22"/>
      <w:szCs w:val="28"/>
      <w:lang w:val="en-US" w:eastAsia="en-US" w:bidi="fa-IR"/>
    </w:rPr>
  </w:style>
  <w:style w:type="character" w:customStyle="1" w:styleId="1LotusCharChar">
    <w:name w:val="1  Lotus Char Char"/>
    <w:link w:val="1Lotus"/>
    <w:rsid w:val="00D73193"/>
    <w:rPr>
      <w:rFonts w:ascii="Times" w:eastAsia="Times New Roman" w:hAnsi="Times" w:cs="B Lotus"/>
      <w:bCs/>
      <w:sz w:val="24"/>
      <w:szCs w:val="28"/>
      <w:lang w:bidi="fa-IR"/>
    </w:rPr>
  </w:style>
  <w:style w:type="character" w:customStyle="1" w:styleId="Jadval-BalayeJadvalCharChar">
    <w:name w:val="Jadval - Balay e Jadval Char Char"/>
    <w:link w:val="Jadval-BalayeJadval"/>
    <w:rsid w:val="00D73193"/>
    <w:rPr>
      <w:rFonts w:ascii="Times" w:hAnsi="Times" w:cs="B Lotus"/>
      <w:bCs/>
      <w:sz w:val="16"/>
      <w:szCs w:val="26"/>
      <w:lang w:bidi="fa-IR"/>
    </w:rPr>
  </w:style>
  <w:style w:type="paragraph" w:customStyle="1" w:styleId="1LotusAlef-1">
    <w:name w:val="1 Lotus   =  Alef-1"/>
    <w:basedOn w:val="1Lotus"/>
    <w:rsid w:val="00D73193"/>
    <w:pPr>
      <w:ind w:left="1588" w:hanging="1021"/>
    </w:pPr>
  </w:style>
  <w:style w:type="paragraph" w:customStyle="1" w:styleId="Jadval-BalayeJadval">
    <w:name w:val="Jadval - Balay e Jadval"/>
    <w:basedOn w:val="Matn"/>
    <w:link w:val="Jadval-BalayeJadvalCharChar"/>
    <w:rsid w:val="00D73193"/>
    <w:pPr>
      <w:keepNext/>
      <w:spacing w:before="120" w:after="60"/>
      <w:ind w:left="1588" w:hanging="1021"/>
    </w:pPr>
    <w:rPr>
      <w:rFonts w:ascii="Times" w:eastAsiaTheme="minorHAnsi" w:hAnsi="Times"/>
      <w:sz w:val="16"/>
      <w:szCs w:val="26"/>
    </w:rPr>
  </w:style>
  <w:style w:type="paragraph" w:customStyle="1" w:styleId="1Lotus1">
    <w:name w:val="1  Lotus = (1)"/>
    <w:basedOn w:val="1Lotus"/>
    <w:rsid w:val="00D73193"/>
    <w:pPr>
      <w:spacing w:after="0"/>
      <w:ind w:left="1134"/>
    </w:pPr>
  </w:style>
  <w:style w:type="paragraph" w:customStyle="1" w:styleId="JadvalSatreAvalRoya11">
    <w:name w:val="Jadval =  Satr e Aval  = Roya 11"/>
    <w:basedOn w:val="Matn"/>
    <w:rsid w:val="00D73193"/>
    <w:pPr>
      <w:pBdr>
        <w:bottom w:val="single" w:sz="4" w:space="1" w:color="auto"/>
      </w:pBdr>
      <w:ind w:left="113" w:right="113"/>
      <w:jc w:val="center"/>
    </w:pPr>
    <w:rPr>
      <w:rFonts w:cs="B Roya"/>
      <w:b/>
      <w:sz w:val="20"/>
      <w:szCs w:val="22"/>
    </w:rPr>
  </w:style>
  <w:style w:type="paragraph" w:customStyle="1" w:styleId="1LotusYekeZirJadvalf13">
    <w:name w:val="1 Lotus =  Yek e  Zir Jadval (f13)"/>
    <w:basedOn w:val="1Lotus1"/>
    <w:rsid w:val="00D73193"/>
    <w:rPr>
      <w:szCs w:val="26"/>
    </w:rPr>
  </w:style>
  <w:style w:type="paragraph" w:customStyle="1" w:styleId="MesalDarPayan">
    <w:name w:val="Mesal = Dar Payan"/>
    <w:basedOn w:val="MesalZar11"/>
    <w:rsid w:val="00D73193"/>
    <w:rPr>
      <w:sz w:val="18"/>
      <w:szCs w:val="22"/>
    </w:rPr>
  </w:style>
  <w:style w:type="paragraph" w:customStyle="1" w:styleId="FehrestTitreBandonvan">
    <w:name w:val="Fehrest Titr e Band &amp; onvan"/>
    <w:basedOn w:val="NormalB"/>
    <w:link w:val="FehrestTitreBandonvanCharChar"/>
    <w:rsid w:val="00D73193"/>
    <w:pPr>
      <w:pBdr>
        <w:bottom w:val="single" w:sz="6" w:space="1" w:color="auto"/>
      </w:pBdr>
      <w:jc w:val="center"/>
    </w:pPr>
    <w:rPr>
      <w:rFonts w:cs="B Zar"/>
      <w:b/>
      <w:sz w:val="24"/>
      <w:szCs w:val="26"/>
    </w:rPr>
  </w:style>
  <w:style w:type="paragraph" w:customStyle="1" w:styleId="1LotusMesal">
    <w:name w:val="1 Lotus = Mesal"/>
    <w:basedOn w:val="1Lotus"/>
    <w:rsid w:val="00D73193"/>
    <w:pPr>
      <w:spacing w:after="0"/>
      <w:ind w:left="1418" w:hanging="1418"/>
    </w:pPr>
    <w:rPr>
      <w:rFonts w:ascii="Helvetica" w:hAnsi="Helvetica"/>
    </w:rPr>
  </w:style>
  <w:style w:type="paragraph" w:customStyle="1" w:styleId="FehrestMesal1">
    <w:name w:val="Fehrest  Mesal 1"/>
    <w:basedOn w:val="Normal"/>
    <w:rsid w:val="00D73193"/>
    <w:pPr>
      <w:bidi/>
      <w:spacing w:after="0" w:line="240" w:lineRule="auto"/>
      <w:ind w:left="851" w:hanging="851"/>
      <w:jc w:val="lowKashida"/>
    </w:pPr>
    <w:rPr>
      <w:rFonts w:ascii="Times New Roman" w:eastAsia="Times New Roman" w:hAnsi="Times New Roman" w:cs="B Lotus"/>
      <w:bCs/>
      <w:sz w:val="20"/>
      <w:szCs w:val="28"/>
      <w:lang w:val="en-AU" w:bidi="fa-IR"/>
    </w:rPr>
  </w:style>
  <w:style w:type="paragraph" w:customStyle="1" w:styleId="FehrestMesal1Alef">
    <w:name w:val="Fehrest  Mesal 1 = Alef"/>
    <w:basedOn w:val="FehrestMesal1"/>
    <w:rsid w:val="00D73193"/>
    <w:pPr>
      <w:tabs>
        <w:tab w:val="left" w:pos="1191"/>
      </w:tabs>
      <w:ind w:left="1418" w:hanging="567"/>
    </w:pPr>
    <w:rPr>
      <w:sz w:val="22"/>
      <w:szCs w:val="26"/>
    </w:rPr>
  </w:style>
  <w:style w:type="character" w:customStyle="1" w:styleId="FehrestTitreBandonvanCharChar">
    <w:name w:val="Fehrest Titr e Band &amp; onvan Char Char"/>
    <w:link w:val="FehrestTitreBandonvan"/>
    <w:rsid w:val="00D73193"/>
    <w:rPr>
      <w:rFonts w:ascii="Times New Roman" w:eastAsia="Times New Roman" w:hAnsi="Times New Roman" w:cs="B Zar"/>
      <w:b/>
      <w:bCs/>
      <w:sz w:val="24"/>
      <w:szCs w:val="26"/>
      <w:lang w:bidi="fa-IR"/>
    </w:rPr>
  </w:style>
  <w:style w:type="paragraph" w:customStyle="1" w:styleId="FehrestShomarehBand">
    <w:name w:val="Fehrest Shomareh Band"/>
    <w:basedOn w:val="NormalB"/>
    <w:rsid w:val="00D73193"/>
    <w:pPr>
      <w:jc w:val="center"/>
    </w:pPr>
    <w:rPr>
      <w:szCs w:val="26"/>
    </w:rPr>
  </w:style>
  <w:style w:type="paragraph" w:customStyle="1" w:styleId="JadvalMatn13">
    <w:name w:val="Jadval =  Matn 13"/>
    <w:basedOn w:val="Matn"/>
    <w:rsid w:val="00D73193"/>
    <w:pPr>
      <w:tabs>
        <w:tab w:val="left" w:pos="567"/>
        <w:tab w:val="left" w:pos="1134"/>
      </w:tabs>
    </w:pPr>
    <w:rPr>
      <w:szCs w:val="26"/>
    </w:rPr>
  </w:style>
  <w:style w:type="paragraph" w:customStyle="1" w:styleId="JadvalNumber13">
    <w:name w:val="Jadval =  Number 13"/>
    <w:basedOn w:val="JadvalMatn13"/>
    <w:rsid w:val="00D73193"/>
    <w:pPr>
      <w:tabs>
        <w:tab w:val="clear" w:pos="567"/>
        <w:tab w:val="clear" w:pos="1134"/>
        <w:tab w:val="left" w:pos="113"/>
      </w:tabs>
    </w:pPr>
  </w:style>
  <w:style w:type="paragraph" w:customStyle="1" w:styleId="1LotusF0">
    <w:name w:val="1 Lotus = F0"/>
    <w:basedOn w:val="1Lotus"/>
    <w:rsid w:val="00D73193"/>
    <w:pPr>
      <w:spacing w:after="0"/>
    </w:pPr>
    <w:rPr>
      <w:bCs w:val="0"/>
    </w:rPr>
  </w:style>
  <w:style w:type="paragraph" w:customStyle="1" w:styleId="JadvalTitre11Roya">
    <w:name w:val="Jadval =   Titr e 11 Roya"/>
    <w:basedOn w:val="JadvalSatreAvalRoya11"/>
    <w:rsid w:val="00D73193"/>
    <w:pPr>
      <w:spacing w:line="280" w:lineRule="exact"/>
      <w:ind w:left="0" w:right="0"/>
    </w:pPr>
    <w:rPr>
      <w:b w:val="0"/>
    </w:rPr>
  </w:style>
  <w:style w:type="paragraph" w:customStyle="1" w:styleId="JadvalNumber13----Paeen">
    <w:name w:val="Jadval =  Number 13  ---- Paeen"/>
    <w:basedOn w:val="JadvalNumber13"/>
    <w:rsid w:val="00D73193"/>
    <w:pPr>
      <w:pBdr>
        <w:bottom w:val="single" w:sz="6" w:space="0" w:color="auto"/>
      </w:pBdr>
    </w:pPr>
  </w:style>
  <w:style w:type="paragraph" w:customStyle="1" w:styleId="JadvalNumber13---">
    <w:name w:val="Jadval =  Number 13 --- ==="/>
    <w:basedOn w:val="JadvalNumber13"/>
    <w:rsid w:val="00D73193"/>
    <w:pPr>
      <w:pBdr>
        <w:top w:val="single" w:sz="6" w:space="0" w:color="auto"/>
        <w:bottom w:val="double" w:sz="6" w:space="0" w:color="auto"/>
      </w:pBdr>
    </w:pPr>
  </w:style>
  <w:style w:type="paragraph" w:customStyle="1" w:styleId="JadvalMatnzar11">
    <w:name w:val="Jadval = Matn = zar 11"/>
    <w:basedOn w:val="JadvalMatn13"/>
    <w:rsid w:val="00D73193"/>
    <w:pPr>
      <w:jc w:val="left"/>
    </w:pPr>
    <w:rPr>
      <w:rFonts w:cs="B Zar"/>
      <w:b/>
      <w:sz w:val="20"/>
      <w:szCs w:val="22"/>
    </w:rPr>
  </w:style>
  <w:style w:type="paragraph" w:customStyle="1" w:styleId="JadvalNumber13----Bala">
    <w:name w:val="Jadval =  Number 13  ---- Bala"/>
    <w:basedOn w:val="JadvalNumber13"/>
    <w:rsid w:val="00D73193"/>
    <w:pPr>
      <w:pBdr>
        <w:top w:val="single" w:sz="6" w:space="0" w:color="auto"/>
      </w:pBdr>
    </w:pPr>
  </w:style>
  <w:style w:type="paragraph" w:customStyle="1" w:styleId="JadvalNumber13Paeen">
    <w:name w:val="Jadval =  Number 13 === Paeen"/>
    <w:basedOn w:val="JadvalNumber13"/>
    <w:rsid w:val="00D73193"/>
    <w:pPr>
      <w:pBdr>
        <w:bottom w:val="double" w:sz="6" w:space="0" w:color="auto"/>
      </w:pBdr>
    </w:pPr>
  </w:style>
  <w:style w:type="paragraph" w:customStyle="1" w:styleId="JadvalNumber13Bala">
    <w:name w:val="Jadval =  Number 13 === Bala"/>
    <w:basedOn w:val="JadvalNumber13Paeen"/>
    <w:rsid w:val="00D73193"/>
    <w:pPr>
      <w:pBdr>
        <w:top w:val="double" w:sz="6" w:space="1" w:color="auto"/>
        <w:bottom w:val="none" w:sz="0" w:space="0" w:color="auto"/>
      </w:pBdr>
    </w:pPr>
  </w:style>
  <w:style w:type="paragraph" w:customStyle="1" w:styleId="JadvalNumber13------BP">
    <w:name w:val="Jadval =  Number 13 --- &amp; --- (B &amp; P)"/>
    <w:basedOn w:val="JadvalNumber13Paeen"/>
    <w:rsid w:val="00D73193"/>
    <w:pPr>
      <w:pBdr>
        <w:top w:val="single" w:sz="4" w:space="1" w:color="auto"/>
        <w:bottom w:val="single" w:sz="4" w:space="0" w:color="auto"/>
      </w:pBdr>
    </w:pPr>
  </w:style>
  <w:style w:type="paragraph" w:customStyle="1" w:styleId="JadvalTitre10Roya">
    <w:name w:val="Jadval =   Titr e 10  Roya"/>
    <w:basedOn w:val="JadvalTitre11Roya"/>
    <w:rsid w:val="00D73193"/>
    <w:rPr>
      <w:sz w:val="16"/>
      <w:szCs w:val="20"/>
    </w:rPr>
  </w:style>
  <w:style w:type="table" w:customStyle="1" w:styleId="TableFa">
    <w:name w:val="Table Fa"/>
    <w:basedOn w:val="TableProfessional"/>
    <w:rsid w:val="00D73193"/>
    <w:rPr>
      <w:szCs w:val="2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pPr>
      <w:rPr>
        <w:rFonts w:ascii="Times New Roman" w:hAnsi="Times New Roman" w:cs="Yu Gothic"/>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
    <w:name w:val="Table B"/>
    <w:basedOn w:val="TableElegant"/>
    <w:rsid w:val="00D73193"/>
    <w:rPr>
      <w:rFonts w:ascii="Times" w:eastAsia="MS Mincho" w:hAnsi="Times"/>
      <w:szCs w:val="24"/>
    </w:rPr>
    <w:tblPr>
      <w:jc w:val="right"/>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top w:w="0" w:type="dxa"/>
        <w:left w:w="108" w:type="dxa"/>
        <w:bottom w:w="0" w:type="dxa"/>
        <w:right w:w="108" w:type="dxa"/>
      </w:tblCellMar>
    </w:tblPr>
    <w:trPr>
      <w:jc w:val="right"/>
    </w:trPr>
    <w:tcPr>
      <w:shd w:val="clear" w:color="auto" w:fill="auto"/>
    </w:tcPr>
    <w:tblStylePr w:type="firstRow">
      <w:pPr>
        <w:jc w:val="center"/>
      </w:pPr>
      <w:rPr>
        <w:rFonts w:ascii="Times New Roman" w:hAnsi="Times New Roman" w:cs="DengXian"/>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
    <w:name w:val="Table fa = L 13"/>
    <w:basedOn w:val="TableProfessional"/>
    <w:rsid w:val="00D73193"/>
    <w:pPr>
      <w:tabs>
        <w:tab w:val="left" w:pos="113"/>
      </w:tabs>
      <w:jc w:val="left"/>
    </w:pPr>
    <w:rPr>
      <w:szCs w:val="26"/>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Times New Roman" w:hAnsi="Times New Roman" w:cs="DengXian"/>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Yu Gothic"/>
        <w:bCs/>
        <w:szCs w:val="26"/>
      </w:rPr>
    </w:tblStylePr>
    <w:tblStylePr w:type="firstCol">
      <w:pPr>
        <w:tabs>
          <w:tab w:val="clear" w:pos="113"/>
          <w:tab w:val="left" w:pos="567"/>
          <w:tab w:val="left" w:pos="1134"/>
        </w:tabs>
      </w:pPr>
      <w:rPr>
        <w:rFonts w:cs="Yu Gothic"/>
        <w:bCs/>
        <w:szCs w:val="26"/>
      </w:rPr>
    </w:tblStylePr>
    <w:tblStylePr w:type="lastCol">
      <w:rPr>
        <w:rFonts w:cs="Yu Gothic"/>
        <w:szCs w:val="26"/>
      </w:rPr>
    </w:tblStylePr>
    <w:tblStylePr w:type="band1Vert">
      <w:rPr>
        <w:rFonts w:cs="Yu Gothic"/>
        <w:bCs/>
        <w:iCs w:val="0"/>
        <w:szCs w:val="26"/>
      </w:rPr>
    </w:tblStylePr>
    <w:tblStylePr w:type="band2Vert">
      <w:rPr>
        <w:rFonts w:cs="Yu Gothic"/>
        <w:bCs/>
        <w:iCs w:val="0"/>
        <w:szCs w:val="26"/>
      </w:rPr>
    </w:tblStylePr>
    <w:tblStylePr w:type="band1Horz">
      <w:rPr>
        <w:rFonts w:cs="Yu Gothic"/>
        <w:color w:val="auto"/>
        <w:szCs w:val="26"/>
      </w:rPr>
    </w:tblStylePr>
    <w:tblStylePr w:type="band2Horz">
      <w:rPr>
        <w:rFonts w:cs="Yu Gothic"/>
        <w:bCs/>
        <w:iCs w:val="0"/>
        <w:color w:val="auto"/>
        <w:szCs w:val="26"/>
      </w:rPr>
    </w:tblStylePr>
    <w:tblStylePr w:type="neCell">
      <w:rPr>
        <w:rFonts w:cs="Yu Gothic"/>
        <w:bCs/>
        <w:iCs w:val="0"/>
        <w:szCs w:val="26"/>
      </w:rPr>
    </w:tblStylePr>
    <w:tblStylePr w:type="nwCell">
      <w:rPr>
        <w:rFonts w:cs="Yu Gothic"/>
        <w:bCs/>
        <w:iCs w:val="0"/>
      </w:rPr>
    </w:tblStylePr>
    <w:tblStylePr w:type="swCell">
      <w:rPr>
        <w:rFonts w:cs="Yu Gothic"/>
        <w:bCs/>
        <w:iCs w:val="0"/>
        <w:szCs w:val="26"/>
      </w:rPr>
    </w:tblStylePr>
  </w:style>
  <w:style w:type="table" w:customStyle="1" w:styleId="TableBase">
    <w:name w:val="Table Base"/>
    <w:basedOn w:val="TableProfessional"/>
    <w:rsid w:val="00D73193"/>
    <w:pPr>
      <w:tabs>
        <w:tab w:val="left" w:pos="113"/>
      </w:tabs>
    </w:p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tabs>
          <w:tab w:val="clear" w:pos="113"/>
        </w:tabs>
      </w:pPr>
      <w:rPr>
        <w:rFonts w:ascii="Times New Roman" w:hAnsi="Times New Roman" w:cs="DengXian"/>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pPr>
      <w:rPr>
        <w:rFonts w:ascii="Times New Roman" w:hAnsi="Times New Roman" w:cs="Yu Gothic"/>
        <w:szCs w:val="26"/>
      </w:rPr>
    </w:tblStylePr>
    <w:tblStylePr w:type="lastCol">
      <w:pPr>
        <w:wordWrap/>
        <w:jc w:val="left"/>
      </w:pPr>
      <w:rPr>
        <w:rFonts w:ascii="Times New Roman" w:hAnsi="Times New Roman" w:cs="Yu Gothic"/>
        <w:szCs w:val="26"/>
      </w:rPr>
    </w:tblStylePr>
    <w:tblStylePr w:type="band1Vert">
      <w:rPr>
        <w:rFonts w:ascii="Times New Roman" w:hAnsi="Times New Roman" w:cs="Yu Gothic"/>
        <w:szCs w:val="26"/>
      </w:rPr>
    </w:tblStylePr>
    <w:tblStylePr w:type="band2Vert">
      <w:rPr>
        <w:rFonts w:ascii="Times New Roman" w:hAnsi="Times New Roman" w:cs="Yu Gothic"/>
        <w:szCs w:val="26"/>
      </w:rPr>
    </w:tblStylePr>
    <w:tblStylePr w:type="band1Horz">
      <w:rPr>
        <w:rFonts w:ascii="Times New Roman" w:hAnsi="Times New Roman" w:cs="Yu Gothic"/>
        <w:szCs w:val="26"/>
      </w:rPr>
    </w:tblStylePr>
    <w:tblStylePr w:type="band2Horz">
      <w:rPr>
        <w:rFonts w:ascii="Times New Roman" w:hAnsi="Times New Roman" w:cs="Yu Gothic"/>
        <w:szCs w:val="26"/>
      </w:rPr>
    </w:tblStylePr>
  </w:style>
  <w:style w:type="table" w:customStyle="1" w:styleId="TableAsli">
    <w:name w:val="Table Asli"/>
    <w:basedOn w:val="TableBase"/>
    <w:rsid w:val="00D73193"/>
    <w:pPr>
      <w:jc w:val="center"/>
    </w:pPr>
    <w:rPr>
      <w:rFonts w:cs="B Zar"/>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StylePr>
    <w:tblStylePr w:type="band1Vert">
      <w:pPr>
        <w:wordWrap/>
        <w:jc w:val="left"/>
      </w:pPr>
      <w:rPr>
        <w:rFonts w:ascii="Times New Roman" w:hAnsi="Times New Roman" w:cs="Yu Gothic"/>
        <w:szCs w:val="26"/>
      </w:rPr>
    </w:tblStylePr>
    <w:tblStylePr w:type="band2Vert">
      <w:pPr>
        <w:wordWrap/>
        <w:jc w:val="left"/>
      </w:pPr>
      <w:rPr>
        <w:rFonts w:ascii="Times New Roman" w:hAnsi="Times New Roman" w:cs="Yu Gothic"/>
        <w:szCs w:val="26"/>
      </w:r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D73193"/>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ne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nw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swCell">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style>
  <w:style w:type="paragraph" w:customStyle="1" w:styleId="a6">
    <w:name w:val="بولت جدول آخر"/>
    <w:basedOn w:val="2"/>
    <w:rsid w:val="00D73193"/>
    <w:rPr>
      <w:sz w:val="18"/>
      <w:szCs w:val="24"/>
    </w:rPr>
  </w:style>
  <w:style w:type="paragraph" w:customStyle="1" w:styleId="OnvanFehrest">
    <w:name w:val="Onvan Fehrest"/>
    <w:basedOn w:val="OnvanPage1"/>
    <w:rsid w:val="00D73193"/>
    <w:rPr>
      <w:rFonts w:cs="B Zar"/>
      <w:szCs w:val="22"/>
    </w:rPr>
  </w:style>
  <w:style w:type="paragraph" w:customStyle="1" w:styleId="MatnAlefn">
    <w:name w:val="Matn = Alef n"/>
    <w:basedOn w:val="Matn"/>
    <w:rsid w:val="00D73193"/>
    <w:pPr>
      <w:tabs>
        <w:tab w:val="left" w:pos="340"/>
      </w:tabs>
      <w:ind w:left="624" w:hanging="624"/>
    </w:pPr>
  </w:style>
  <w:style w:type="paragraph" w:customStyle="1" w:styleId="Matn10">
    <w:name w:val="Matn = (1)"/>
    <w:basedOn w:val="Matn1Faree"/>
    <w:link w:val="Matn1Char"/>
    <w:rsid w:val="00D73193"/>
    <w:pPr>
      <w:tabs>
        <w:tab w:val="clear" w:pos="454"/>
        <w:tab w:val="clear" w:pos="1418"/>
        <w:tab w:val="clear" w:pos="8392"/>
      </w:tabs>
      <w:ind w:left="567" w:hanging="567"/>
    </w:pPr>
  </w:style>
  <w:style w:type="paragraph" w:customStyle="1" w:styleId="1LotusF4">
    <w:name w:val="1  Lotus  =  F4"/>
    <w:basedOn w:val="NormalB"/>
    <w:rsid w:val="00D73193"/>
    <w:pPr>
      <w:spacing w:after="80"/>
      <w:ind w:left="567" w:hanging="567"/>
    </w:pPr>
  </w:style>
  <w:style w:type="paragraph" w:customStyle="1" w:styleId="1LotusFa0">
    <w:name w:val="1  Lotus  =  Fa 0"/>
    <w:basedOn w:val="1LotusF4"/>
    <w:rsid w:val="00D73193"/>
    <w:pPr>
      <w:spacing w:after="0"/>
      <w:jc w:val="both"/>
    </w:pPr>
  </w:style>
  <w:style w:type="paragraph" w:customStyle="1" w:styleId="MatnAlef0">
    <w:name w:val="Matn Alef"/>
    <w:rsid w:val="00D73193"/>
    <w:pPr>
      <w:bidi/>
      <w:spacing w:after="0" w:line="240" w:lineRule="auto"/>
      <w:ind w:left="624" w:hanging="624"/>
      <w:jc w:val="lowKashida"/>
    </w:pPr>
    <w:rPr>
      <w:rFonts w:ascii="Times" w:eastAsia="Times New Roman" w:hAnsi="Times" w:cs="Lotus"/>
      <w:bCs/>
      <w:sz w:val="20"/>
      <w:szCs w:val="28"/>
      <w:lang w:bidi="fa-IR"/>
    </w:rPr>
  </w:style>
  <w:style w:type="paragraph" w:customStyle="1" w:styleId="1LotusZirFa3">
    <w:name w:val="1  Lotus  =  Zir (Fa 3)"/>
    <w:basedOn w:val="Normal"/>
    <w:rsid w:val="00D73193"/>
    <w:pPr>
      <w:bidi/>
      <w:spacing w:after="60" w:line="240" w:lineRule="auto"/>
      <w:ind w:left="567"/>
      <w:jc w:val="lowKashida"/>
    </w:pPr>
    <w:rPr>
      <w:rFonts w:ascii="Times New Roman" w:eastAsia="Times New Roman" w:hAnsi="Times New Roman" w:cs="B Lotus"/>
      <w:bCs/>
      <w:szCs w:val="28"/>
      <w:lang w:bidi="fa-IR"/>
    </w:rPr>
  </w:style>
  <w:style w:type="paragraph" w:customStyle="1" w:styleId="Matn1Alef">
    <w:name w:val="Matn = (1) =  Alef"/>
    <w:basedOn w:val="Matn10"/>
    <w:rsid w:val="00D73193"/>
    <w:pPr>
      <w:tabs>
        <w:tab w:val="left" w:pos="907"/>
        <w:tab w:val="left" w:pos="2155"/>
      </w:tabs>
      <w:ind w:left="1191" w:hanging="624"/>
    </w:pPr>
  </w:style>
  <w:style w:type="character" w:customStyle="1" w:styleId="Matn1Char">
    <w:name w:val="Matn = (1) Char"/>
    <w:link w:val="Matn10"/>
    <w:rsid w:val="00D73193"/>
    <w:rPr>
      <w:rFonts w:ascii="Times New Roman" w:eastAsia="Times New Roman" w:hAnsi="Times New Roman" w:cs="B Lotus"/>
      <w:bCs/>
      <w:spacing w:val="-4"/>
      <w:szCs w:val="28"/>
      <w:lang w:bidi="fa-IR"/>
    </w:rPr>
  </w:style>
  <w:style w:type="paragraph" w:customStyle="1" w:styleId="1LotusZirAlef3">
    <w:name w:val="1  Lotus Zir Alef"/>
    <w:basedOn w:val="1LotusAlef0"/>
    <w:rsid w:val="00D73193"/>
    <w:pPr>
      <w:bidi/>
      <w:ind w:left="567" w:firstLine="0"/>
    </w:pPr>
    <w:rPr>
      <w:rFonts w:ascii="Times New Roman" w:hAnsi="Times New Roman" w:cs="B Lotus"/>
      <w:sz w:val="22"/>
    </w:rPr>
  </w:style>
  <w:style w:type="table" w:customStyle="1" w:styleId="TAbiHeader">
    <w:name w:val="T = Abi + Header"/>
    <w:basedOn w:val="TableNormal"/>
    <w:rsid w:val="00D73193"/>
    <w:pPr>
      <w:spacing w:after="0" w:line="240" w:lineRule="auto"/>
    </w:pPr>
    <w:rPr>
      <w:rFonts w:ascii="Times New Roman" w:eastAsia="Times New Roman" w:hAnsi="Times New Roman" w:cs="Times New Roman"/>
      <w:sz w:val="20"/>
      <w:szCs w:val="20"/>
    </w:rPr>
    <w:tblPr>
      <w:tblInd w:w="113" w:type="dxa"/>
      <w:tblCellMar>
        <w:top w:w="0" w:type="dxa"/>
        <w:left w:w="108" w:type="dxa"/>
        <w:bottom w:w="0" w:type="dxa"/>
        <w:right w:w="108" w:type="dxa"/>
      </w:tblCellMar>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D73193"/>
    <w:tblPr>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42" w:type="dxa"/>
        <w:bottom w:w="0"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D73193"/>
    <w:tblPr>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1LotuAlefZir">
    <w:name w:val="1 Lotu =  Alef = Zir"/>
    <w:basedOn w:val="APeyvastAlef-1Zir"/>
    <w:rsid w:val="00D73193"/>
    <w:pPr>
      <w:ind w:left="567"/>
    </w:pPr>
    <w:rPr>
      <w:b/>
      <w:bCs/>
      <w:spacing w:val="-6"/>
    </w:rPr>
  </w:style>
  <w:style w:type="paragraph" w:customStyle="1" w:styleId="3">
    <w:name w:val="فا  3"/>
    <w:basedOn w:val="Normal"/>
    <w:rsid w:val="00D73193"/>
    <w:pPr>
      <w:tabs>
        <w:tab w:val="left" w:pos="454"/>
        <w:tab w:val="left" w:pos="1418"/>
        <w:tab w:val="right" w:pos="8392"/>
      </w:tabs>
      <w:bidi/>
      <w:spacing w:after="0" w:line="240" w:lineRule="auto"/>
      <w:jc w:val="lowKashida"/>
    </w:pPr>
    <w:rPr>
      <w:rFonts w:ascii="Times New Roman" w:eastAsia="Times New Roman" w:hAnsi="Times New Roman" w:cs="B Lotus"/>
      <w:bCs/>
      <w:sz w:val="6"/>
      <w:szCs w:val="6"/>
      <w:lang w:bidi="fa-IR"/>
    </w:rPr>
  </w:style>
  <w:style w:type="paragraph" w:customStyle="1" w:styleId="6">
    <w:name w:val="فا  6"/>
    <w:basedOn w:val="Normal"/>
    <w:rsid w:val="00D73193"/>
    <w:pPr>
      <w:tabs>
        <w:tab w:val="left" w:pos="454"/>
        <w:tab w:val="left" w:pos="1418"/>
        <w:tab w:val="right" w:pos="8392"/>
      </w:tabs>
      <w:bidi/>
      <w:spacing w:after="0" w:line="240" w:lineRule="auto"/>
      <w:jc w:val="lowKashida"/>
    </w:pPr>
    <w:rPr>
      <w:rFonts w:ascii="Times New Roman" w:eastAsia="Times New Roman" w:hAnsi="Times New Roman" w:cs="B Lotus"/>
      <w:bCs/>
      <w:szCs w:val="12"/>
      <w:lang w:bidi="fa-IR"/>
    </w:rPr>
  </w:style>
  <w:style w:type="paragraph" w:customStyle="1" w:styleId="100">
    <w:name w:val="فا 10"/>
    <w:basedOn w:val="Normal"/>
    <w:rsid w:val="00D73193"/>
    <w:pPr>
      <w:tabs>
        <w:tab w:val="left" w:pos="454"/>
        <w:tab w:val="left" w:pos="1418"/>
        <w:tab w:val="right" w:pos="8392"/>
      </w:tabs>
      <w:bidi/>
      <w:spacing w:after="0" w:line="240" w:lineRule="auto"/>
      <w:jc w:val="lowKashida"/>
    </w:pPr>
    <w:rPr>
      <w:rFonts w:ascii="Times New Roman" w:eastAsia="Times New Roman" w:hAnsi="Times New Roman" w:cs="B Lotus"/>
      <w:bCs/>
      <w:szCs w:val="20"/>
      <w:lang w:bidi="fa-IR"/>
    </w:rPr>
  </w:style>
  <w:style w:type="paragraph" w:customStyle="1" w:styleId="21">
    <w:name w:val="فا2"/>
    <w:basedOn w:val="Normal"/>
    <w:rsid w:val="00D73193"/>
    <w:pPr>
      <w:tabs>
        <w:tab w:val="left" w:pos="454"/>
      </w:tabs>
      <w:bidi/>
      <w:spacing w:after="0" w:line="240" w:lineRule="auto"/>
      <w:jc w:val="lowKashida"/>
    </w:pPr>
    <w:rPr>
      <w:rFonts w:ascii="CG Times" w:eastAsia="MS Mincho" w:hAnsi="CG Times" w:cs="B Lotus"/>
      <w:bCs/>
      <w:sz w:val="6"/>
      <w:szCs w:val="16"/>
      <w:lang w:bidi="fa-IR"/>
    </w:rPr>
  </w:style>
  <w:style w:type="character" w:customStyle="1" w:styleId="1LotusFa6Char">
    <w:name w:val="1  Lotus =  Fa 6 Char"/>
    <w:link w:val="1LotusFa6"/>
    <w:rsid w:val="00D73193"/>
    <w:rPr>
      <w:rFonts w:ascii="Times" w:hAnsi="Times" w:cs="B Lotus"/>
      <w:bCs/>
      <w:spacing w:val="-4"/>
      <w:sz w:val="24"/>
      <w:szCs w:val="28"/>
      <w:lang w:bidi="fa-IR"/>
    </w:rPr>
  </w:style>
  <w:style w:type="paragraph" w:customStyle="1" w:styleId="Heading5RoyaItalic">
    <w:name w:val="Heading (5) =  Roya Italic"/>
    <w:basedOn w:val="Heading4Roya"/>
    <w:rsid w:val="00D73193"/>
    <w:pPr>
      <w:keepNext/>
    </w:pPr>
    <w:rPr>
      <w:iCs/>
    </w:rPr>
  </w:style>
  <w:style w:type="character" w:customStyle="1" w:styleId="1LotusChar">
    <w:name w:val="1 =  Lotus Char"/>
    <w:basedOn w:val="NormalBChar"/>
    <w:link w:val="1Lotus0"/>
    <w:rsid w:val="00D73193"/>
    <w:rPr>
      <w:rFonts w:ascii="Times New Roman" w:eastAsia="Times New Roman" w:hAnsi="Times New Roman" w:cs="B Lotus"/>
      <w:bCs/>
      <w:szCs w:val="28"/>
      <w:lang w:bidi="fa-IR"/>
    </w:rPr>
  </w:style>
  <w:style w:type="character" w:customStyle="1" w:styleId="defaultX">
    <w:name w:val="default  X"/>
    <w:rsid w:val="00D73193"/>
    <w:rPr>
      <w:sz w:val="16"/>
      <w:szCs w:val="16"/>
    </w:rPr>
  </w:style>
  <w:style w:type="character" w:customStyle="1" w:styleId="DefaultY">
    <w:name w:val="Default Y"/>
    <w:rsid w:val="00D73193"/>
    <w:rPr>
      <w:sz w:val="18"/>
      <w:szCs w:val="18"/>
    </w:rPr>
  </w:style>
  <w:style w:type="paragraph" w:customStyle="1" w:styleId="Normal-B0">
    <w:name w:val="Normal -B"/>
    <w:basedOn w:val="Normal"/>
    <w:rsid w:val="00D73193"/>
    <w:pPr>
      <w:bidi/>
      <w:spacing w:after="0" w:line="240" w:lineRule="auto"/>
      <w:jc w:val="lowKashida"/>
    </w:pPr>
    <w:rPr>
      <w:rFonts w:ascii="Times New Roman" w:eastAsia="Times New Roman" w:hAnsi="Times New Roman" w:cs="B Lotus"/>
      <w:bCs/>
      <w:szCs w:val="28"/>
      <w:lang w:bidi="fa-IR"/>
    </w:rPr>
  </w:style>
  <w:style w:type="paragraph" w:customStyle="1" w:styleId="BoldtitreMatn">
    <w:name w:val="Bold titr e Matn"/>
    <w:basedOn w:val="MesalDarPayan"/>
    <w:rsid w:val="00D73193"/>
    <w:pPr>
      <w:spacing w:before="60"/>
      <w:ind w:left="567"/>
    </w:pPr>
  </w:style>
  <w:style w:type="paragraph" w:customStyle="1" w:styleId="Jadval-BalayeJadval1">
    <w:name w:val="Jadval - Balay e Jadval 1"/>
    <w:basedOn w:val="Jadval-BalayeJadval"/>
    <w:rsid w:val="00D73193"/>
    <w:pPr>
      <w:ind w:left="2155"/>
    </w:pPr>
  </w:style>
  <w:style w:type="paragraph" w:customStyle="1" w:styleId="1LotusFa6">
    <w:name w:val="1  Lotus =  Fa 6"/>
    <w:basedOn w:val="1Lotus"/>
    <w:link w:val="1LotusFa6Char"/>
    <w:rsid w:val="00D73193"/>
    <w:pPr>
      <w:spacing w:after="120"/>
    </w:pPr>
    <w:rPr>
      <w:rFonts w:eastAsiaTheme="minorHAnsi"/>
      <w:spacing w:val="-4"/>
    </w:rPr>
  </w:style>
  <w:style w:type="paragraph" w:customStyle="1" w:styleId="1TrafficFa6">
    <w:name w:val="1  Traffic   Fa  6"/>
    <w:basedOn w:val="1Traffic"/>
    <w:rsid w:val="00D73193"/>
    <w:pPr>
      <w:spacing w:after="120"/>
    </w:pPr>
  </w:style>
  <w:style w:type="paragraph" w:customStyle="1" w:styleId="OnvanPage1rojeldi">
    <w:name w:val="Onvan  Page 1 rojeldi"/>
    <w:basedOn w:val="OnvanPage1"/>
    <w:rsid w:val="00D73193"/>
    <w:rPr>
      <w:sz w:val="30"/>
      <w:szCs w:val="30"/>
    </w:rPr>
  </w:style>
  <w:style w:type="paragraph" w:customStyle="1" w:styleId="PeyvastSarsafeh">
    <w:name w:val="Peyvast Sarsafeh"/>
    <w:basedOn w:val="Matn"/>
    <w:rsid w:val="00D73193"/>
    <w:pPr>
      <w:spacing w:before="60"/>
      <w:jc w:val="center"/>
    </w:pPr>
    <w:rPr>
      <w:rFonts w:cs="B Zar"/>
      <w:b/>
      <w:szCs w:val="22"/>
    </w:rPr>
  </w:style>
  <w:style w:type="paragraph" w:customStyle="1" w:styleId="peyvastPage1">
    <w:name w:val="peyvast Page 1"/>
    <w:basedOn w:val="Matn"/>
    <w:rsid w:val="00D73193"/>
    <w:pPr>
      <w:jc w:val="center"/>
    </w:pPr>
    <w:rPr>
      <w:rFonts w:cs="B Zar"/>
      <w:b/>
      <w:szCs w:val="24"/>
    </w:rPr>
  </w:style>
  <w:style w:type="paragraph" w:customStyle="1" w:styleId="1LotusZirFa4">
    <w:name w:val="1 Lotus = Zir Fa 4"/>
    <w:basedOn w:val="1LotusZir"/>
    <w:rsid w:val="00D73193"/>
    <w:pPr>
      <w:spacing w:after="120"/>
    </w:pPr>
  </w:style>
  <w:style w:type="paragraph" w:customStyle="1" w:styleId="Base">
    <w:name w:val="Base"/>
    <w:basedOn w:val="Matn"/>
    <w:link w:val="BaseChar"/>
    <w:rsid w:val="00D73193"/>
  </w:style>
  <w:style w:type="paragraph" w:customStyle="1" w:styleId="CellFont13">
    <w:name w:val="Cell = Font 13"/>
    <w:basedOn w:val="Base"/>
    <w:link w:val="CellFont13Char"/>
    <w:rsid w:val="00D73193"/>
    <w:pPr>
      <w:tabs>
        <w:tab w:val="clear" w:pos="1418"/>
        <w:tab w:val="left" w:pos="113"/>
        <w:tab w:val="left" w:pos="227"/>
        <w:tab w:val="left" w:pos="340"/>
      </w:tabs>
    </w:pPr>
    <w:rPr>
      <w:szCs w:val="26"/>
    </w:rPr>
  </w:style>
  <w:style w:type="paragraph" w:customStyle="1" w:styleId="-------">
    <w:name w:val="-------"/>
    <w:basedOn w:val="CellFont13"/>
    <w:link w:val="-------Char"/>
    <w:rsid w:val="00D73193"/>
    <w:pPr>
      <w:pBdr>
        <w:bottom w:val="single" w:sz="6" w:space="0" w:color="auto"/>
      </w:pBdr>
    </w:pPr>
    <w:rPr>
      <w:szCs w:val="28"/>
    </w:rPr>
  </w:style>
  <w:style w:type="paragraph" w:customStyle="1" w:styleId="CellFont14">
    <w:name w:val="Cell = Font 14"/>
    <w:basedOn w:val="Base"/>
    <w:rsid w:val="00D73193"/>
    <w:pPr>
      <w:tabs>
        <w:tab w:val="left" w:pos="113"/>
        <w:tab w:val="left" w:pos="227"/>
        <w:tab w:val="left" w:pos="340"/>
      </w:tabs>
    </w:pPr>
  </w:style>
  <w:style w:type="paragraph" w:customStyle="1" w:styleId="---">
    <w:name w:val="---    ==="/>
    <w:basedOn w:val="CellFont14"/>
    <w:rsid w:val="00D73193"/>
    <w:pPr>
      <w:pBdr>
        <w:top w:val="single" w:sz="6" w:space="0" w:color="auto"/>
        <w:bottom w:val="double" w:sz="4" w:space="0" w:color="auto"/>
      </w:pBdr>
      <w:jc w:val="left"/>
    </w:pPr>
    <w:rPr>
      <w:sz w:val="28"/>
    </w:rPr>
  </w:style>
  <w:style w:type="character" w:customStyle="1" w:styleId="MatnCharChar">
    <w:name w:val="Matn Char Char"/>
    <w:link w:val="Matn"/>
    <w:rsid w:val="00D73193"/>
    <w:rPr>
      <w:rFonts w:ascii="Times New Roman" w:eastAsia="Times New Roman" w:hAnsi="Times New Roman" w:cs="B Lotus"/>
      <w:bCs/>
      <w:szCs w:val="28"/>
      <w:lang w:bidi="fa-IR"/>
    </w:rPr>
  </w:style>
  <w:style w:type="character" w:customStyle="1" w:styleId="BaseChar">
    <w:name w:val="Base Char"/>
    <w:basedOn w:val="MatnCharChar"/>
    <w:link w:val="Base"/>
    <w:rsid w:val="00D73193"/>
    <w:rPr>
      <w:rFonts w:ascii="Times New Roman" w:eastAsia="Times New Roman" w:hAnsi="Times New Roman" w:cs="B Lotus"/>
      <w:bCs/>
      <w:szCs w:val="28"/>
      <w:lang w:bidi="fa-IR"/>
    </w:rPr>
  </w:style>
  <w:style w:type="character" w:customStyle="1" w:styleId="CellFont13Char">
    <w:name w:val="Cell = Font 13 Char"/>
    <w:link w:val="CellFont13"/>
    <w:rsid w:val="00D73193"/>
    <w:rPr>
      <w:rFonts w:ascii="Times New Roman" w:eastAsia="Times New Roman" w:hAnsi="Times New Roman" w:cs="B Lotus"/>
      <w:bCs/>
      <w:szCs w:val="26"/>
      <w:lang w:bidi="fa-IR"/>
    </w:rPr>
  </w:style>
  <w:style w:type="character" w:customStyle="1" w:styleId="-------Char">
    <w:name w:val="------- Char"/>
    <w:link w:val="-------"/>
    <w:rsid w:val="00D73193"/>
    <w:rPr>
      <w:rFonts w:ascii="Times New Roman" w:eastAsia="Times New Roman" w:hAnsi="Times New Roman" w:cs="B Lotus"/>
      <w:bCs/>
      <w:szCs w:val="28"/>
      <w:lang w:bidi="fa-IR"/>
    </w:rPr>
  </w:style>
  <w:style w:type="paragraph" w:customStyle="1" w:styleId="13">
    <w:name w:val="1"/>
    <w:basedOn w:val="Normal-B0"/>
    <w:rsid w:val="00D73193"/>
    <w:pPr>
      <w:spacing w:after="100"/>
      <w:ind w:left="510" w:hanging="510"/>
    </w:pPr>
  </w:style>
  <w:style w:type="numbering" w:styleId="111111">
    <w:name w:val="Outline List 2"/>
    <w:basedOn w:val="NoList"/>
    <w:semiHidden/>
    <w:rsid w:val="00D73193"/>
    <w:pPr>
      <w:numPr>
        <w:numId w:val="11"/>
      </w:numPr>
    </w:pPr>
  </w:style>
  <w:style w:type="numbering" w:styleId="1ai">
    <w:name w:val="Outline List 1"/>
    <w:basedOn w:val="NoList"/>
    <w:semiHidden/>
    <w:rsid w:val="00D73193"/>
    <w:pPr>
      <w:numPr>
        <w:numId w:val="12"/>
      </w:numPr>
    </w:pPr>
  </w:style>
  <w:style w:type="paragraph" w:customStyle="1" w:styleId="1Zir8Pt">
    <w:name w:val="1 =  Zir  (8 Pt)"/>
    <w:basedOn w:val="Matn"/>
    <w:rsid w:val="00D73193"/>
    <w:pPr>
      <w:spacing w:after="160"/>
      <w:ind w:left="567"/>
    </w:pPr>
  </w:style>
  <w:style w:type="paragraph" w:customStyle="1" w:styleId="1Zir2Pt">
    <w:name w:val="1 =  Zir  (2 Pt)"/>
    <w:basedOn w:val="1Zir8Pt"/>
    <w:rsid w:val="00D73193"/>
    <w:pPr>
      <w:spacing w:after="40"/>
    </w:pPr>
  </w:style>
  <w:style w:type="paragraph" w:customStyle="1" w:styleId="1ZireZar">
    <w:name w:val="1 =  Zire = Zar"/>
    <w:basedOn w:val="Matn"/>
    <w:rsid w:val="00D73193"/>
    <w:pPr>
      <w:spacing w:before="200" w:after="40"/>
      <w:ind w:left="567"/>
    </w:pPr>
    <w:rPr>
      <w:rFonts w:cs="B Zar"/>
      <w:b/>
      <w:szCs w:val="24"/>
    </w:rPr>
  </w:style>
  <w:style w:type="paragraph" w:customStyle="1" w:styleId="1Titr">
    <w:name w:val="1 = Titr"/>
    <w:basedOn w:val="Normal-B0"/>
    <w:rsid w:val="00D73193"/>
    <w:pPr>
      <w:numPr>
        <w:numId w:val="13"/>
      </w:numPr>
      <w:spacing w:after="80"/>
    </w:pPr>
    <w:rPr>
      <w:rFonts w:cs="B Titr"/>
      <w:szCs w:val="22"/>
    </w:rPr>
  </w:style>
  <w:style w:type="paragraph" w:customStyle="1" w:styleId="1Zir">
    <w:name w:val="1 = Zir"/>
    <w:basedOn w:val="Normal-B0"/>
    <w:rsid w:val="00D73193"/>
    <w:pPr>
      <w:numPr>
        <w:numId w:val="14"/>
      </w:numPr>
    </w:pPr>
  </w:style>
  <w:style w:type="paragraph" w:customStyle="1" w:styleId="1-1Zir">
    <w:name w:val="1-1  = Zir"/>
    <w:basedOn w:val="Normal-B0"/>
    <w:rsid w:val="00D73193"/>
    <w:pPr>
      <w:ind w:left="851"/>
    </w:pPr>
  </w:style>
  <w:style w:type="paragraph" w:customStyle="1" w:styleId="1-1-1">
    <w:name w:val="1-1-1"/>
    <w:basedOn w:val="Normal-B0"/>
    <w:rsid w:val="00D73193"/>
    <w:pPr>
      <w:ind w:left="2188" w:hanging="1077"/>
    </w:pPr>
    <w:rPr>
      <w:b/>
      <w:sz w:val="24"/>
    </w:rPr>
  </w:style>
  <w:style w:type="paragraph" w:customStyle="1" w:styleId="Ahdaf">
    <w:name w:val="Ahdaf"/>
    <w:basedOn w:val="Normal"/>
    <w:next w:val="Normal"/>
    <w:rsid w:val="00D73193"/>
    <w:pPr>
      <w:bidi/>
      <w:spacing w:before="200" w:after="200" w:line="240" w:lineRule="auto"/>
      <w:jc w:val="lowKashida"/>
    </w:pPr>
    <w:rPr>
      <w:rFonts w:ascii="Times New Roman" w:eastAsia="Times New Roman" w:hAnsi="Times New Roman" w:cs="B Titr"/>
      <w:b/>
      <w:bCs/>
      <w:color w:val="0066CC"/>
      <w:sz w:val="28"/>
      <w:szCs w:val="30"/>
      <w:lang w:bidi="fa-IR"/>
    </w:rPr>
  </w:style>
  <w:style w:type="paragraph" w:customStyle="1" w:styleId="AhdafZir">
    <w:name w:val="Ahdaf = Zir"/>
    <w:basedOn w:val="Normal-B0"/>
    <w:rsid w:val="00D73193"/>
    <w:pPr>
      <w:spacing w:line="400" w:lineRule="exact"/>
    </w:pPr>
    <w:rPr>
      <w:rFonts w:cs="Zar"/>
      <w:b/>
      <w:sz w:val="24"/>
      <w:szCs w:val="24"/>
    </w:rPr>
  </w:style>
  <w:style w:type="paragraph" w:customStyle="1" w:styleId="Alef">
    <w:name w:val="Alef"/>
    <w:basedOn w:val="Normal-B0"/>
    <w:rsid w:val="00D73193"/>
    <w:pPr>
      <w:ind w:left="624" w:hanging="624"/>
    </w:pPr>
  </w:style>
  <w:style w:type="paragraph" w:customStyle="1" w:styleId="Alef1">
    <w:name w:val="Alef = (1)"/>
    <w:basedOn w:val="Normal-B0"/>
    <w:rsid w:val="00D73193"/>
    <w:pPr>
      <w:spacing w:after="160" w:line="440" w:lineRule="exact"/>
      <w:ind w:left="1078" w:hanging="454"/>
    </w:pPr>
  </w:style>
  <w:style w:type="character" w:customStyle="1" w:styleId="BaseDefualt">
    <w:name w:val="Base Defualt"/>
    <w:basedOn w:val="MatnChar"/>
    <w:rsid w:val="00D73193"/>
    <w:rPr>
      <w:rFonts w:ascii="Times New Roman" w:hAnsi="Times New Roman" w:cs="B Lotus"/>
      <w:bCs/>
      <w:sz w:val="22"/>
      <w:szCs w:val="28"/>
      <w:lang w:val="en-US" w:eastAsia="en-US" w:bidi="fa-IR"/>
    </w:rPr>
  </w:style>
  <w:style w:type="character" w:customStyle="1" w:styleId="Boldsar">
    <w:name w:val="Bold sar"/>
    <w:rsid w:val="00D73193"/>
    <w:rPr>
      <w:rFonts w:ascii="Times" w:hAnsi="Times" w:cs="B Traffic"/>
      <w:b/>
      <w:bCs/>
      <w:sz w:val="22"/>
      <w:szCs w:val="24"/>
    </w:rPr>
  </w:style>
  <w:style w:type="paragraph" w:customStyle="1" w:styleId="BoxBlue">
    <w:name w:val="Box   Blue"/>
    <w:basedOn w:val="Matn"/>
    <w:next w:val="Matn"/>
    <w:rsid w:val="00D73193"/>
    <w:pPr>
      <w:pBdr>
        <w:top w:val="single" w:sz="8" w:space="1" w:color="auto"/>
        <w:left w:val="single" w:sz="8" w:space="4" w:color="auto"/>
        <w:bottom w:val="single" w:sz="8" w:space="5" w:color="auto"/>
        <w:right w:val="single" w:sz="8" w:space="4" w:color="auto"/>
      </w:pBdr>
      <w:shd w:val="clear" w:color="auto" w:fill="CCFFFF"/>
      <w:spacing w:after="200"/>
      <w:jc w:val="center"/>
    </w:pPr>
    <w:rPr>
      <w:rFonts w:cs="B Titr"/>
      <w:b/>
      <w:sz w:val="26"/>
    </w:rPr>
  </w:style>
  <w:style w:type="paragraph" w:customStyle="1" w:styleId="BoxKadr">
    <w:name w:val="Box   Kadr"/>
    <w:basedOn w:val="Matn"/>
    <w:rsid w:val="00D73193"/>
    <w:pPr>
      <w:numPr>
        <w:numId w:val="15"/>
      </w:numPr>
      <w:pBdr>
        <w:top w:val="single" w:sz="8" w:space="1" w:color="auto"/>
        <w:left w:val="single" w:sz="8" w:space="4" w:color="auto"/>
        <w:bottom w:val="single" w:sz="8" w:space="1" w:color="auto"/>
        <w:right w:val="single" w:sz="8" w:space="4" w:color="auto"/>
      </w:pBdr>
      <w:tabs>
        <w:tab w:val="clear" w:pos="454"/>
        <w:tab w:val="left" w:pos="13325"/>
      </w:tabs>
      <w:ind w:right="284"/>
    </w:pPr>
  </w:style>
  <w:style w:type="paragraph" w:customStyle="1" w:styleId="BoxKadrToo02">
    <w:name w:val="Box   Kadr = Too (0.2)"/>
    <w:basedOn w:val="Normal-B0"/>
    <w:rsid w:val="00D73193"/>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style>
  <w:style w:type="paragraph" w:customStyle="1" w:styleId="BoxMatn">
    <w:name w:val="Box   Matn"/>
    <w:basedOn w:val="Normal-B0"/>
    <w:rsid w:val="00D73193"/>
    <w:pPr>
      <w:ind w:left="113" w:right="113"/>
    </w:pPr>
    <w:rPr>
      <w:rFonts w:cs="B Mehr"/>
      <w:b/>
      <w:spacing w:val="10"/>
      <w:sz w:val="24"/>
      <w:szCs w:val="22"/>
    </w:rPr>
  </w:style>
  <w:style w:type="paragraph" w:customStyle="1" w:styleId="BoxMehrBlue">
    <w:name w:val="Box   Mehr   Blue"/>
    <w:basedOn w:val="Normal-B0"/>
    <w:rsid w:val="00D73193"/>
    <w:pPr>
      <w:ind w:left="170" w:right="170"/>
    </w:pPr>
    <w:rPr>
      <w:rFonts w:cs="B Mehr"/>
      <w:b/>
      <w:spacing w:val="10"/>
      <w:szCs w:val="22"/>
    </w:rPr>
  </w:style>
  <w:style w:type="paragraph" w:customStyle="1" w:styleId="BoxNumber">
    <w:name w:val="Box   Number"/>
    <w:basedOn w:val="Matn"/>
    <w:rsid w:val="00D73193"/>
    <w:pPr>
      <w:jc w:val="center"/>
    </w:pPr>
    <w:rPr>
      <w:rFonts w:cs="B Nazanin"/>
      <w:szCs w:val="30"/>
    </w:rPr>
  </w:style>
  <w:style w:type="paragraph" w:customStyle="1" w:styleId="BoxMatn0">
    <w:name w:val="Box Matn"/>
    <w:basedOn w:val="Normal-B0"/>
    <w:rsid w:val="00D73193"/>
    <w:rPr>
      <w:rFonts w:cs="B Mehr"/>
      <w:color w:val="336699"/>
      <w:szCs w:val="22"/>
    </w:rPr>
  </w:style>
  <w:style w:type="paragraph" w:customStyle="1" w:styleId="BoxMatnTitr">
    <w:name w:val="Box Matn Titr"/>
    <w:basedOn w:val="BoxMatn0"/>
    <w:rsid w:val="00D73193"/>
    <w:pPr>
      <w:framePr w:hSpace="397" w:wrap="around" w:vAnchor="text" w:hAnchor="text" w:x="6238" w:y="114"/>
      <w:suppressOverlap/>
      <w:jc w:val="both"/>
    </w:pPr>
    <w:rPr>
      <w:rFonts w:cs="B Titr"/>
      <w:b/>
      <w:sz w:val="18"/>
      <w:szCs w:val="20"/>
    </w:rPr>
  </w:style>
  <w:style w:type="paragraph" w:customStyle="1" w:styleId="Bullet">
    <w:name w:val="Bullet"/>
    <w:basedOn w:val="Normal-B0"/>
    <w:rsid w:val="00D73193"/>
    <w:pPr>
      <w:numPr>
        <w:numId w:val="16"/>
      </w:numPr>
    </w:pPr>
  </w:style>
  <w:style w:type="paragraph" w:customStyle="1" w:styleId="CellFont14-----">
    <w:name w:val="Cell = Font 14 = -----"/>
    <w:basedOn w:val="CellFont14"/>
    <w:rsid w:val="00D73193"/>
    <w:pPr>
      <w:pBdr>
        <w:bottom w:val="single" w:sz="4" w:space="0" w:color="auto"/>
      </w:pBdr>
      <w:ind w:right="284"/>
    </w:pPr>
  </w:style>
  <w:style w:type="paragraph" w:customStyle="1" w:styleId="CellFont14-----0">
    <w:name w:val="Cell = Font 14 = -----  ===="/>
    <w:basedOn w:val="CellFont14"/>
    <w:rsid w:val="00D73193"/>
    <w:pPr>
      <w:pBdr>
        <w:top w:val="single" w:sz="4" w:space="2" w:color="auto"/>
        <w:bottom w:val="double" w:sz="4" w:space="0" w:color="auto"/>
      </w:pBdr>
      <w:ind w:right="284"/>
    </w:pPr>
    <w:rPr>
      <w:b/>
    </w:rPr>
  </w:style>
  <w:style w:type="paragraph" w:customStyle="1" w:styleId="CellFont14Vasat">
    <w:name w:val="Cell = Font 14 =  Vasat"/>
    <w:basedOn w:val="Matn"/>
    <w:rsid w:val="00D73193"/>
    <w:pPr>
      <w:tabs>
        <w:tab w:val="clear" w:pos="1418"/>
        <w:tab w:val="clear" w:pos="8392"/>
      </w:tabs>
      <w:jc w:val="center"/>
    </w:pPr>
    <w:rPr>
      <w:rFonts w:ascii="CG Times" w:hAnsi="CG Times" w:cs="Lotus"/>
    </w:rPr>
  </w:style>
  <w:style w:type="paragraph" w:customStyle="1" w:styleId="CellFont14Vasatchin">
    <w:name w:val="Cell = Font 14 =  Vasatchin"/>
    <w:basedOn w:val="Matn"/>
    <w:rsid w:val="00D73193"/>
    <w:pPr>
      <w:jc w:val="center"/>
    </w:pPr>
  </w:style>
  <w:style w:type="paragraph" w:customStyle="1" w:styleId="CellMatn14">
    <w:name w:val="Cell = Matn 14"/>
    <w:basedOn w:val="Matn"/>
    <w:link w:val="CellMatn14Char"/>
    <w:rsid w:val="00D73193"/>
    <w:rPr>
      <w:b/>
    </w:rPr>
  </w:style>
  <w:style w:type="paragraph" w:customStyle="1" w:styleId="CellMatn14Alef">
    <w:name w:val="Cell = Matn 14 =  Alef"/>
    <w:basedOn w:val="CellMatn14"/>
    <w:rsid w:val="00D73193"/>
    <w:pPr>
      <w:tabs>
        <w:tab w:val="clear" w:pos="454"/>
        <w:tab w:val="left" w:pos="340"/>
        <w:tab w:val="left" w:pos="567"/>
      </w:tabs>
    </w:pPr>
  </w:style>
  <w:style w:type="paragraph" w:customStyle="1" w:styleId="CellMatn14ZirAlef">
    <w:name w:val="Cell = Matn 14 =  Zir Alef"/>
    <w:basedOn w:val="CellMatn14"/>
    <w:rsid w:val="00D73193"/>
    <w:pPr>
      <w:tabs>
        <w:tab w:val="clear" w:pos="454"/>
        <w:tab w:val="clear" w:pos="8392"/>
      </w:tabs>
      <w:ind w:left="567"/>
    </w:pPr>
    <w:rPr>
      <w:sz w:val="26"/>
    </w:rPr>
  </w:style>
  <w:style w:type="character" w:customStyle="1" w:styleId="CellMatn14Char">
    <w:name w:val="Cell = Matn 14 Char"/>
    <w:link w:val="CellMatn14"/>
    <w:rsid w:val="00D73193"/>
    <w:rPr>
      <w:rFonts w:ascii="Times New Roman" w:eastAsia="Times New Roman" w:hAnsi="Times New Roman" w:cs="B Lotus"/>
      <w:b/>
      <w:bCs/>
      <w:szCs w:val="28"/>
      <w:lang w:bidi="fa-IR"/>
    </w:rPr>
  </w:style>
  <w:style w:type="paragraph" w:customStyle="1" w:styleId="CellMatn14zir">
    <w:name w:val="Cell = Matn 14 zir"/>
    <w:basedOn w:val="Matn"/>
    <w:rsid w:val="00D73193"/>
    <w:pPr>
      <w:tabs>
        <w:tab w:val="clear" w:pos="454"/>
        <w:tab w:val="left" w:pos="1380"/>
      </w:tabs>
      <w:ind w:left="1418"/>
    </w:pPr>
    <w:rPr>
      <w:b/>
    </w:rPr>
  </w:style>
  <w:style w:type="paragraph" w:customStyle="1" w:styleId="CellMomayez14">
    <w:name w:val="Cell = Momayez 14"/>
    <w:basedOn w:val="CellFont14"/>
    <w:rsid w:val="00D73193"/>
    <w:pPr>
      <w:tabs>
        <w:tab w:val="clear" w:pos="227"/>
        <w:tab w:val="clear" w:pos="340"/>
        <w:tab w:val="clear" w:pos="454"/>
        <w:tab w:val="left" w:pos="425"/>
      </w:tabs>
    </w:pPr>
  </w:style>
  <w:style w:type="character" w:customStyle="1" w:styleId="DefaultSarKhatAbi">
    <w:name w:val="Default   Sar Khat Abi"/>
    <w:rsid w:val="00D73193"/>
    <w:rPr>
      <w:rFonts w:ascii="Times New Roman" w:hAnsi="Times New Roman" w:cs="B Traffic"/>
      <w:b/>
      <w:bCs/>
      <w:color w:val="0066CC"/>
      <w:sz w:val="22"/>
      <w:szCs w:val="22"/>
      <w:lang w:val="en-US" w:eastAsia="en-US" w:bidi="fa-IR"/>
    </w:rPr>
  </w:style>
  <w:style w:type="paragraph" w:customStyle="1" w:styleId="DefaultSarKhatBlack">
    <w:name w:val="Default   Sar Khat Black"/>
    <w:basedOn w:val="Matn"/>
    <w:link w:val="DefaultSarKhatBlackCharChar"/>
    <w:rsid w:val="00D73193"/>
    <w:pPr>
      <w:numPr>
        <w:numId w:val="17"/>
      </w:numPr>
      <w:tabs>
        <w:tab w:val="clear" w:pos="454"/>
        <w:tab w:val="left" w:pos="567"/>
      </w:tabs>
    </w:pPr>
    <w:rPr>
      <w:rFonts w:cs="B Traffic"/>
      <w:b/>
      <w:color w:val="0066CC"/>
      <w:szCs w:val="22"/>
    </w:rPr>
  </w:style>
  <w:style w:type="character" w:customStyle="1" w:styleId="DefaultSarKhatBlackCharChar">
    <w:name w:val="Default   Sar Khat Black Char Char"/>
    <w:link w:val="DefaultSarKhatBlack"/>
    <w:rsid w:val="00D73193"/>
    <w:rPr>
      <w:rFonts w:ascii="Times New Roman" w:eastAsia="Times New Roman" w:hAnsi="Times New Roman" w:cs="B Traffic"/>
      <w:b/>
      <w:bCs/>
      <w:color w:val="0066CC"/>
      <w:lang w:bidi="fa-IR"/>
    </w:rPr>
  </w:style>
  <w:style w:type="character" w:customStyle="1" w:styleId="DefaultVasat">
    <w:name w:val="Default  (Vasat)"/>
    <w:rsid w:val="00D73193"/>
    <w:rPr>
      <w:rFonts w:ascii="Times New Roman" w:hAnsi="Times New Roman" w:cs="B Traffic"/>
      <w:b/>
      <w:color w:val="0066CC"/>
      <w:sz w:val="24"/>
      <w:szCs w:val="22"/>
    </w:rPr>
  </w:style>
  <w:style w:type="paragraph" w:customStyle="1" w:styleId="DefaultColorVasatT11">
    <w:name w:val="Default  Color Vasat (T11)"/>
    <w:basedOn w:val="Matn"/>
    <w:link w:val="DefaultColorVasatT11Char"/>
    <w:rsid w:val="00D73193"/>
    <w:pPr>
      <w:jc w:val="both"/>
    </w:pPr>
    <w:rPr>
      <w:rFonts w:cs="B Traffic"/>
      <w:b/>
      <w:color w:val="3366FF"/>
      <w:szCs w:val="22"/>
    </w:rPr>
  </w:style>
  <w:style w:type="character" w:customStyle="1" w:styleId="DefaultColorVasatT11Char">
    <w:name w:val="Default  Color Vasat (T11) Char"/>
    <w:link w:val="DefaultColorVasatT11"/>
    <w:rsid w:val="00D73193"/>
    <w:rPr>
      <w:rFonts w:ascii="Times New Roman" w:eastAsia="Times New Roman" w:hAnsi="Times New Roman" w:cs="B Traffic"/>
      <w:b/>
      <w:bCs/>
      <w:color w:val="3366FF"/>
      <w:lang w:bidi="fa-IR"/>
    </w:rPr>
  </w:style>
  <w:style w:type="character" w:customStyle="1" w:styleId="DefaultSarT11">
    <w:name w:val="Default  Sar (T 11)"/>
    <w:rsid w:val="00D73193"/>
    <w:rPr>
      <w:rFonts w:ascii="Times New Roman" w:hAnsi="Times New Roman" w:cs="B Traffic"/>
      <w:b/>
      <w:bCs/>
      <w:color w:val="3366FF"/>
      <w:sz w:val="22"/>
      <w:szCs w:val="22"/>
    </w:rPr>
  </w:style>
  <w:style w:type="character" w:customStyle="1" w:styleId="DefaultZeyad">
    <w:name w:val="Default Zeyad"/>
    <w:rsid w:val="00D73193"/>
    <w:rPr>
      <w:rFonts w:ascii="Times" w:hAnsi="Times" w:cs="B Mehr"/>
      <w:b/>
      <w:bCs/>
      <w:sz w:val="22"/>
      <w:szCs w:val="22"/>
      <w:lang w:bidi="fa-IR"/>
    </w:rPr>
  </w:style>
  <w:style w:type="paragraph" w:customStyle="1" w:styleId="fa80">
    <w:name w:val="fa  =   8"/>
    <w:basedOn w:val="Matn"/>
    <w:rsid w:val="00D73193"/>
    <w:rPr>
      <w:sz w:val="16"/>
      <w:szCs w:val="16"/>
    </w:rPr>
  </w:style>
  <w:style w:type="paragraph" w:customStyle="1" w:styleId="fa11">
    <w:name w:val="fa  =  11"/>
    <w:basedOn w:val="Matn"/>
    <w:rsid w:val="00D73193"/>
    <w:pPr>
      <w:ind w:left="624"/>
      <w:jc w:val="both"/>
    </w:pPr>
    <w:rPr>
      <w:szCs w:val="22"/>
    </w:rPr>
  </w:style>
  <w:style w:type="paragraph" w:customStyle="1" w:styleId="fa14">
    <w:name w:val="fa  =  14"/>
    <w:basedOn w:val="Matn"/>
    <w:rsid w:val="00D73193"/>
  </w:style>
  <w:style w:type="paragraph" w:customStyle="1" w:styleId="Fa40">
    <w:name w:val="Fa  =  4"/>
    <w:basedOn w:val="Matn"/>
    <w:rsid w:val="00D73193"/>
    <w:pPr>
      <w:spacing w:after="80"/>
    </w:pPr>
    <w:rPr>
      <w:szCs w:val="8"/>
    </w:rPr>
  </w:style>
  <w:style w:type="paragraph" w:customStyle="1" w:styleId="Fa20">
    <w:name w:val="Fa  = 20"/>
    <w:basedOn w:val="Matn"/>
    <w:rsid w:val="00D73193"/>
    <w:pPr>
      <w:spacing w:after="80"/>
    </w:pPr>
    <w:rPr>
      <w:sz w:val="32"/>
      <w:szCs w:val="40"/>
    </w:rPr>
  </w:style>
  <w:style w:type="paragraph" w:customStyle="1" w:styleId="fa41">
    <w:name w:val="fa 4"/>
    <w:basedOn w:val="fa80"/>
    <w:rsid w:val="00D73193"/>
    <w:rPr>
      <w:sz w:val="6"/>
      <w:szCs w:val="6"/>
    </w:rPr>
  </w:style>
  <w:style w:type="paragraph" w:customStyle="1" w:styleId="FASL">
    <w:name w:val="FASL"/>
    <w:basedOn w:val="Normal"/>
    <w:rsid w:val="00D73193"/>
    <w:pPr>
      <w:keepNext/>
      <w:tabs>
        <w:tab w:val="right" w:pos="454"/>
        <w:tab w:val="right" w:pos="1134"/>
      </w:tabs>
      <w:bidi/>
      <w:spacing w:after="280" w:line="240" w:lineRule="auto"/>
      <w:jc w:val="center"/>
    </w:pPr>
    <w:rPr>
      <w:rFonts w:ascii="Times New Roman" w:eastAsia="Times New Roman" w:hAnsi="Times New Roman" w:cs="B Yekan"/>
      <w:b/>
      <w:bCs/>
      <w:color w:val="003399"/>
      <w:sz w:val="44"/>
      <w:szCs w:val="60"/>
      <w:lang w:bidi="fa-IR"/>
    </w:rPr>
  </w:style>
  <w:style w:type="paragraph" w:customStyle="1" w:styleId="Footnotenumberyek">
    <w:name w:val="Footnote number yek"/>
    <w:basedOn w:val="FootnoteText"/>
    <w:rsid w:val="00D73193"/>
    <w:pPr>
      <w:tabs>
        <w:tab w:val="left" w:pos="369"/>
      </w:tabs>
      <w:ind w:left="737" w:hanging="737"/>
    </w:pPr>
  </w:style>
  <w:style w:type="character" w:customStyle="1" w:styleId="FootnoteRefFarisChar">
    <w:name w:val="Footnote Ref Faris Char"/>
    <w:link w:val="FootnoteRefFaris"/>
    <w:rsid w:val="00D73193"/>
    <w:rPr>
      <w:rFonts w:ascii="B Lotus" w:eastAsia="MS Mincho" w:hAnsi="B Lotus" w:cs="B Lotus"/>
      <w:b/>
      <w:bCs/>
      <w:sz w:val="28"/>
      <w:szCs w:val="28"/>
      <w:lang w:bidi="fa-IR"/>
    </w:rPr>
  </w:style>
  <w:style w:type="paragraph" w:customStyle="1" w:styleId="HeaderVasat">
    <w:name w:val="Header Vasat"/>
    <w:basedOn w:val="Header"/>
    <w:rsid w:val="00D73193"/>
    <w:rPr>
      <w:sz w:val="36"/>
    </w:rPr>
  </w:style>
  <w:style w:type="paragraph" w:customStyle="1" w:styleId="Heading2ToRafte">
    <w:name w:val="Heading 2 = To Rafte"/>
    <w:basedOn w:val="Heading2"/>
    <w:rsid w:val="00D73193"/>
    <w:pPr>
      <w:spacing w:before="240"/>
      <w:ind w:left="567"/>
    </w:pPr>
  </w:style>
  <w:style w:type="paragraph" w:customStyle="1" w:styleId="Heading22">
    <w:name w:val="Heading 22"/>
    <w:basedOn w:val="Heading2"/>
    <w:rsid w:val="00D73193"/>
  </w:style>
  <w:style w:type="paragraph" w:customStyle="1" w:styleId="headingpage1">
    <w:name w:val="heading page 1"/>
    <w:basedOn w:val="Normal-B0"/>
    <w:autoRedefine/>
    <w:rsid w:val="00D73193"/>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D73193"/>
    <w:pPr>
      <w:pBdr>
        <w:bottom w:val="single" w:sz="4" w:space="1" w:color="auto"/>
      </w:pBdr>
      <w:bidi/>
      <w:spacing w:after="0" w:line="240" w:lineRule="auto"/>
      <w:jc w:val="center"/>
    </w:pPr>
    <w:rPr>
      <w:rFonts w:ascii="Times New Roman" w:eastAsia="Times New Roman" w:hAnsi="Times New Roman" w:cs="B Zar"/>
      <w:bCs/>
      <w:lang w:bidi="fa-IR"/>
    </w:rPr>
  </w:style>
  <w:style w:type="paragraph" w:customStyle="1" w:styleId="Jadval----">
    <w:name w:val="Jadval ----"/>
    <w:basedOn w:val="Matn"/>
    <w:rsid w:val="00D73193"/>
    <w:pPr>
      <w:pBdr>
        <w:bottom w:val="single" w:sz="4" w:space="0" w:color="auto"/>
      </w:pBdr>
      <w:ind w:right="227"/>
    </w:pPr>
    <w:rPr>
      <w:b/>
    </w:rPr>
  </w:style>
  <w:style w:type="paragraph" w:customStyle="1" w:styleId="JadvalAlefzarzirL12">
    <w:name w:val="Jadval  = Alef zar = zir (L 12)"/>
    <w:basedOn w:val="Matn"/>
    <w:rsid w:val="00D73193"/>
    <w:pPr>
      <w:tabs>
        <w:tab w:val="clear" w:pos="454"/>
        <w:tab w:val="left" w:pos="567"/>
      </w:tabs>
    </w:pPr>
    <w:rPr>
      <w:szCs w:val="24"/>
    </w:rPr>
  </w:style>
  <w:style w:type="paragraph" w:customStyle="1" w:styleId="JadvalAlefzarZirL13">
    <w:name w:val="Jadval  = Alef zar = Zir (L 13)"/>
    <w:basedOn w:val="Matn"/>
    <w:rsid w:val="00D73193"/>
    <w:pPr>
      <w:tabs>
        <w:tab w:val="clear" w:pos="454"/>
        <w:tab w:val="left" w:pos="1531"/>
        <w:tab w:val="left" w:pos="2268"/>
      </w:tabs>
      <w:ind w:left="964"/>
    </w:pPr>
    <w:rPr>
      <w:szCs w:val="26"/>
    </w:rPr>
  </w:style>
  <w:style w:type="paragraph" w:customStyle="1" w:styleId="JadvalAlefzarZirtoo">
    <w:name w:val="Jadval  = Alef zar = Zir (too)"/>
    <w:basedOn w:val="JadvalAlefzarZirL13"/>
    <w:rsid w:val="00D73193"/>
    <w:pPr>
      <w:tabs>
        <w:tab w:val="clear" w:pos="1531"/>
        <w:tab w:val="clear" w:pos="2268"/>
        <w:tab w:val="left" w:pos="1134"/>
        <w:tab w:val="left" w:pos="1758"/>
      </w:tabs>
    </w:pPr>
  </w:style>
  <w:style w:type="paragraph" w:customStyle="1" w:styleId="JadvalAlefZar12">
    <w:name w:val="Jadval  = Alef Zar 12"/>
    <w:basedOn w:val="Matn"/>
    <w:rsid w:val="00D73193"/>
    <w:pPr>
      <w:tabs>
        <w:tab w:val="clear" w:pos="454"/>
        <w:tab w:val="left" w:pos="255"/>
      </w:tabs>
      <w:spacing w:before="80"/>
      <w:ind w:left="510" w:hanging="510"/>
    </w:pPr>
    <w:rPr>
      <w:rFonts w:cs="B Zar"/>
      <w:b/>
      <w:szCs w:val="22"/>
    </w:rPr>
  </w:style>
  <w:style w:type="paragraph" w:customStyle="1" w:styleId="JadvalAlefZar11">
    <w:name w:val="Jadval  = Alef Zar 11"/>
    <w:basedOn w:val="JadvalAlefZar12"/>
    <w:rsid w:val="00D73193"/>
    <w:rPr>
      <w:szCs w:val="20"/>
    </w:rPr>
  </w:style>
  <w:style w:type="paragraph" w:customStyle="1" w:styleId="Jadvalsherkattitr">
    <w:name w:val="Jadval  = sherkat titr"/>
    <w:basedOn w:val="Matn"/>
    <w:rsid w:val="00D73193"/>
    <w:pPr>
      <w:jc w:val="center"/>
    </w:pPr>
    <w:rPr>
      <w:rFonts w:cs="B Zar"/>
      <w:szCs w:val="22"/>
    </w:rPr>
  </w:style>
  <w:style w:type="paragraph" w:customStyle="1" w:styleId="JadvalTitrNoLine">
    <w:name w:val="Jadval  = Titr =  No Line"/>
    <w:basedOn w:val="Base"/>
    <w:rsid w:val="00D73193"/>
    <w:pPr>
      <w:jc w:val="center"/>
    </w:pPr>
    <w:rPr>
      <w:rFonts w:cs="B Zar"/>
      <w:b/>
      <w:szCs w:val="20"/>
    </w:rPr>
  </w:style>
  <w:style w:type="paragraph" w:customStyle="1" w:styleId="JadvalTitr2---">
    <w:name w:val="Jadval  = Titr = 2 ---"/>
    <w:basedOn w:val="Normal-B0"/>
    <w:rsid w:val="00D73193"/>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Titr10">
    <w:name w:val="Jadval  = Titr 10"/>
    <w:basedOn w:val="Base"/>
    <w:rsid w:val="00D73193"/>
    <w:pPr>
      <w:pBdr>
        <w:bottom w:val="single" w:sz="4" w:space="1" w:color="auto"/>
      </w:pBdr>
      <w:jc w:val="center"/>
    </w:pPr>
    <w:rPr>
      <w:rFonts w:cs="B Zar"/>
      <w:szCs w:val="20"/>
    </w:rPr>
  </w:style>
  <w:style w:type="paragraph" w:customStyle="1" w:styleId="JadvalTitr11">
    <w:name w:val="Jadval  = Titr 11"/>
    <w:basedOn w:val="Base"/>
    <w:rsid w:val="00D73193"/>
    <w:pPr>
      <w:pBdr>
        <w:bottom w:val="single" w:sz="4" w:space="1" w:color="auto"/>
      </w:pBdr>
      <w:jc w:val="center"/>
    </w:pPr>
    <w:rPr>
      <w:rFonts w:cs="B Zar"/>
      <w:b/>
      <w:szCs w:val="22"/>
    </w:rPr>
  </w:style>
  <w:style w:type="paragraph" w:customStyle="1" w:styleId="JadvalTitr12">
    <w:name w:val="Jadval  = Titr 12"/>
    <w:basedOn w:val="Base"/>
    <w:rsid w:val="00D73193"/>
    <w:pPr>
      <w:pBdr>
        <w:bottom w:val="single" w:sz="8" w:space="1" w:color="auto"/>
      </w:pBdr>
      <w:jc w:val="center"/>
    </w:pPr>
    <w:rPr>
      <w:rFonts w:cs="B Zar"/>
      <w:b/>
      <w:sz w:val="20"/>
      <w:szCs w:val="24"/>
    </w:rPr>
  </w:style>
  <w:style w:type="paragraph" w:customStyle="1" w:styleId="JadvalTitr13">
    <w:name w:val="Jadval  = Titr 13"/>
    <w:basedOn w:val="Normal"/>
    <w:rsid w:val="00D73193"/>
    <w:pPr>
      <w:pBdr>
        <w:bottom w:val="single" w:sz="8" w:space="1" w:color="auto"/>
      </w:pBdr>
      <w:bidi/>
      <w:spacing w:after="0" w:line="240" w:lineRule="auto"/>
      <w:jc w:val="center"/>
    </w:pPr>
    <w:rPr>
      <w:rFonts w:ascii="Times New Roman" w:eastAsia="Times New Roman" w:hAnsi="Times New Roman" w:cs="Zar"/>
      <w:b/>
      <w:bCs/>
      <w:sz w:val="26"/>
      <w:szCs w:val="26"/>
      <w:lang w:bidi="fa-IR"/>
    </w:rPr>
  </w:style>
  <w:style w:type="paragraph" w:customStyle="1" w:styleId="JadvalTitrzar">
    <w:name w:val="Jadval  = Titr zar"/>
    <w:basedOn w:val="Normal"/>
    <w:rsid w:val="00D73193"/>
    <w:pPr>
      <w:pBdr>
        <w:bottom w:val="single" w:sz="8" w:space="1" w:color="auto"/>
      </w:pBdr>
      <w:bidi/>
      <w:spacing w:after="0" w:line="240" w:lineRule="auto"/>
      <w:jc w:val="center"/>
    </w:pPr>
    <w:rPr>
      <w:rFonts w:ascii="Times New Roman" w:eastAsia="Times New Roman" w:hAnsi="Times New Roman" w:cs="B Zar"/>
      <w:b/>
      <w:szCs w:val="20"/>
      <w:lang w:bidi="fa-IR"/>
    </w:rPr>
  </w:style>
  <w:style w:type="paragraph" w:customStyle="1" w:styleId="JadvalMatnBold">
    <w:name w:val="Jadval  Matn Bold"/>
    <w:basedOn w:val="Normal"/>
    <w:rsid w:val="00D73193"/>
    <w:pPr>
      <w:bidi/>
      <w:spacing w:after="0" w:line="240" w:lineRule="auto"/>
      <w:jc w:val="both"/>
    </w:pPr>
    <w:rPr>
      <w:rFonts w:ascii="Times New Roman" w:eastAsia="Times New Roman" w:hAnsi="Times New Roman" w:cs="B Mehr"/>
      <w:b/>
      <w:bCs/>
      <w:lang w:bidi="fa-IR"/>
    </w:rPr>
  </w:style>
  <w:style w:type="paragraph" w:customStyle="1" w:styleId="Jadval0">
    <w:name w:val="Jadval ....."/>
    <w:basedOn w:val="Matn"/>
    <w:rsid w:val="00D73193"/>
    <w:pPr>
      <w:jc w:val="center"/>
    </w:pPr>
    <w:rPr>
      <w:sz w:val="18"/>
      <w:szCs w:val="24"/>
    </w:rPr>
  </w:style>
  <w:style w:type="paragraph" w:customStyle="1" w:styleId="JadvalTitr100">
    <w:name w:val="Jadval = Titr 10"/>
    <w:basedOn w:val="JadvalTitrzar"/>
    <w:rsid w:val="00D73193"/>
    <w:pPr>
      <w:pBdr>
        <w:bottom w:val="single" w:sz="6" w:space="1" w:color="auto"/>
      </w:pBdr>
    </w:pPr>
    <w:rPr>
      <w:sz w:val="20"/>
    </w:rPr>
  </w:style>
  <w:style w:type="paragraph" w:customStyle="1" w:styleId="JadvalBalaBold">
    <w:name w:val="Jadval Bala  Bold"/>
    <w:basedOn w:val="Matn"/>
    <w:rsid w:val="00D73193"/>
    <w:pPr>
      <w:framePr w:hSpace="113" w:wrap="around" w:vAnchor="text" w:hAnchor="text" w:xAlign="right" w:y="1"/>
      <w:spacing w:before="320" w:after="160"/>
    </w:pPr>
    <w:rPr>
      <w:rFonts w:cs="Zar"/>
      <w:szCs w:val="22"/>
    </w:rPr>
  </w:style>
  <w:style w:type="paragraph" w:customStyle="1" w:styleId="JadvalEnd">
    <w:name w:val="Jadval End"/>
    <w:basedOn w:val="Normal"/>
    <w:rsid w:val="00D73193"/>
    <w:pPr>
      <w:pBdr>
        <w:bottom w:val="single" w:sz="12" w:space="1" w:color="auto"/>
      </w:pBdr>
      <w:bidi/>
      <w:spacing w:line="440" w:lineRule="exact"/>
      <w:ind w:left="454" w:hanging="454"/>
      <w:jc w:val="lowKashida"/>
    </w:pPr>
    <w:rPr>
      <w:rFonts w:ascii="Times New Roman" w:eastAsia="Times New Roman" w:hAnsi="Times New Roman" w:cs="B Lotus"/>
      <w:bCs/>
      <w:szCs w:val="28"/>
      <w:lang w:bidi="fa-IR"/>
    </w:rPr>
  </w:style>
  <w:style w:type="paragraph" w:customStyle="1" w:styleId="JadvalJam">
    <w:name w:val="Jadval Jam"/>
    <w:basedOn w:val="Matn"/>
    <w:rsid w:val="00D73193"/>
    <w:pPr>
      <w:pBdr>
        <w:top w:val="single" w:sz="8" w:space="1" w:color="auto"/>
        <w:bottom w:val="double" w:sz="6" w:space="1" w:color="auto"/>
      </w:pBdr>
    </w:pPr>
  </w:style>
  <w:style w:type="paragraph" w:customStyle="1" w:styleId="JadvalMatnL12">
    <w:name w:val="Jadval Matn (L 12)"/>
    <w:basedOn w:val="Matn"/>
    <w:rsid w:val="00D73193"/>
    <w:rPr>
      <w:szCs w:val="24"/>
    </w:rPr>
  </w:style>
  <w:style w:type="paragraph" w:customStyle="1" w:styleId="JadvalMatnL13">
    <w:name w:val="Jadval Matn (L 13)"/>
    <w:basedOn w:val="Matn"/>
    <w:rsid w:val="00D73193"/>
    <w:rPr>
      <w:szCs w:val="26"/>
    </w:rPr>
  </w:style>
  <w:style w:type="paragraph" w:customStyle="1" w:styleId="Jadvalsherkattitr0">
    <w:name w:val="Jadval sherkat titr"/>
    <w:basedOn w:val="Matn"/>
    <w:rsid w:val="00D73193"/>
    <w:pPr>
      <w:tabs>
        <w:tab w:val="clear" w:pos="1418"/>
        <w:tab w:val="clear" w:pos="8392"/>
      </w:tabs>
      <w:jc w:val="center"/>
    </w:pPr>
    <w:rPr>
      <w:rFonts w:ascii="CG Times" w:hAnsi="CG Times" w:cs="B Zar"/>
      <w:szCs w:val="22"/>
    </w:rPr>
  </w:style>
  <w:style w:type="paragraph" w:customStyle="1" w:styleId="JadvalTitr9">
    <w:name w:val="Jadval Titr 9"/>
    <w:basedOn w:val="Normal"/>
    <w:rsid w:val="00D73193"/>
    <w:pPr>
      <w:pBdr>
        <w:bottom w:val="single" w:sz="8" w:space="1" w:color="auto"/>
      </w:pBdr>
      <w:bidi/>
      <w:spacing w:after="0" w:line="240" w:lineRule="auto"/>
      <w:jc w:val="center"/>
    </w:pPr>
    <w:rPr>
      <w:rFonts w:ascii="Times New Roman" w:eastAsia="Times New Roman" w:hAnsi="Times New Roman" w:cs="B Zar"/>
      <w:b/>
      <w:bCs/>
      <w:sz w:val="20"/>
      <w:szCs w:val="20"/>
      <w:lang w:bidi="fa-IR"/>
    </w:rPr>
  </w:style>
  <w:style w:type="paragraph" w:customStyle="1" w:styleId="Jdaval-OnvanBala">
    <w:name w:val="Jdaval - Onvan Bala"/>
    <w:basedOn w:val="Matn"/>
    <w:rsid w:val="00D73193"/>
    <w:pPr>
      <w:jc w:val="center"/>
    </w:pPr>
    <w:rPr>
      <w:rFonts w:cs="B Nazanin"/>
      <w:szCs w:val="22"/>
    </w:rPr>
  </w:style>
  <w:style w:type="paragraph" w:customStyle="1" w:styleId="KhasteTitr">
    <w:name w:val="Khaste   Titr"/>
    <w:basedOn w:val="Normal"/>
    <w:next w:val="KhasteMatn"/>
    <w:link w:val="KhasteTitrCharChar"/>
    <w:rsid w:val="00D73193"/>
    <w:pPr>
      <w:keepNext/>
      <w:tabs>
        <w:tab w:val="left" w:pos="1418"/>
        <w:tab w:val="right" w:pos="8392"/>
      </w:tabs>
      <w:bidi/>
      <w:spacing w:before="240" w:after="0" w:line="240" w:lineRule="auto"/>
      <w:jc w:val="lowKashida"/>
    </w:pPr>
    <w:rPr>
      <w:rFonts w:ascii="Times New Roman" w:eastAsia="Times New Roman" w:hAnsi="Times New Roman" w:cs="Times New Roman"/>
      <w:sz w:val="20"/>
      <w:szCs w:val="20"/>
    </w:rPr>
  </w:style>
  <w:style w:type="character" w:customStyle="1" w:styleId="KhasteTitrCharChar">
    <w:name w:val="Khaste   Titr Char Char"/>
    <w:link w:val="KhasteTitr"/>
    <w:rsid w:val="00D73193"/>
    <w:rPr>
      <w:rFonts w:ascii="Times New Roman" w:eastAsia="Times New Roman" w:hAnsi="Times New Roman" w:cs="Times New Roman"/>
      <w:sz w:val="20"/>
      <w:szCs w:val="20"/>
      <w:lang w:val="en-US" w:eastAsia="en-US"/>
    </w:rPr>
  </w:style>
  <w:style w:type="paragraph" w:customStyle="1" w:styleId="KhasteMantZir">
    <w:name w:val="Khaste  =  Mant = Zir"/>
    <w:basedOn w:val="Normal"/>
    <w:rsid w:val="00D73193"/>
    <w:pPr>
      <w:bidi/>
      <w:spacing w:after="0" w:line="240" w:lineRule="auto"/>
      <w:ind w:left="454"/>
      <w:jc w:val="lowKashida"/>
    </w:pPr>
    <w:rPr>
      <w:rFonts w:ascii="Times New Roman" w:eastAsia="Times New Roman" w:hAnsi="Times New Roman" w:cs="B Lotus"/>
      <w:bCs/>
      <w:szCs w:val="28"/>
      <w:lang w:bidi="fa-IR"/>
    </w:rPr>
  </w:style>
  <w:style w:type="paragraph" w:customStyle="1" w:styleId="KhasteMatn">
    <w:name w:val="Khaste  =  Matn"/>
    <w:basedOn w:val="Normal"/>
    <w:rsid w:val="00D73193"/>
    <w:pPr>
      <w:tabs>
        <w:tab w:val="left" w:pos="454"/>
        <w:tab w:val="left" w:pos="1418"/>
        <w:tab w:val="right" w:pos="8392"/>
      </w:tabs>
      <w:bidi/>
      <w:spacing w:after="0" w:line="240" w:lineRule="auto"/>
      <w:jc w:val="lowKashida"/>
    </w:pPr>
    <w:rPr>
      <w:rFonts w:ascii="Times New Roman" w:eastAsia="Times New Roman" w:hAnsi="Times New Roman" w:cs="B Lotus"/>
      <w:bCs/>
      <w:szCs w:val="28"/>
      <w:lang w:bidi="fa-IR"/>
    </w:rPr>
  </w:style>
  <w:style w:type="paragraph" w:customStyle="1" w:styleId="KhasteMatn1">
    <w:name w:val="Khaste  =  Matn = (1)"/>
    <w:basedOn w:val="Normal"/>
    <w:rsid w:val="00D73193"/>
    <w:pPr>
      <w:tabs>
        <w:tab w:val="left" w:pos="454"/>
        <w:tab w:val="left" w:pos="1418"/>
        <w:tab w:val="right" w:pos="8392"/>
      </w:tabs>
      <w:bidi/>
      <w:spacing w:after="0" w:line="240" w:lineRule="auto"/>
      <w:ind w:left="454" w:hanging="454"/>
      <w:jc w:val="lowKashida"/>
    </w:pPr>
    <w:rPr>
      <w:rFonts w:ascii="Times New Roman" w:eastAsia="Times New Roman" w:hAnsi="Times New Roman" w:cs="B Lotus"/>
      <w:bCs/>
      <w:szCs w:val="28"/>
      <w:lang w:bidi="fa-IR"/>
    </w:rPr>
  </w:style>
  <w:style w:type="paragraph" w:customStyle="1" w:styleId="KhasteMatnAlef">
    <w:name w:val="Khaste  =  Matn = Alef"/>
    <w:basedOn w:val="Normal"/>
    <w:rsid w:val="00D73193"/>
    <w:pPr>
      <w:tabs>
        <w:tab w:val="left" w:pos="340"/>
        <w:tab w:val="left" w:pos="907"/>
        <w:tab w:val="left" w:pos="1418"/>
        <w:tab w:val="right" w:pos="8392"/>
      </w:tabs>
      <w:bidi/>
      <w:spacing w:after="0" w:line="240" w:lineRule="auto"/>
      <w:ind w:left="624" w:hanging="624"/>
      <w:jc w:val="lowKashida"/>
    </w:pPr>
    <w:rPr>
      <w:rFonts w:ascii="Times New Roman" w:eastAsia="Times New Roman" w:hAnsi="Times New Roman" w:cs="B Lotus"/>
      <w:bCs/>
      <w:szCs w:val="28"/>
      <w:lang w:bidi="fa-IR"/>
    </w:rPr>
  </w:style>
  <w:style w:type="paragraph" w:customStyle="1" w:styleId="KhasteMatnAlef1">
    <w:name w:val="Khaste  =  Matn = Alef = (1)"/>
    <w:basedOn w:val="KhasteMatnAlef"/>
    <w:rsid w:val="00D73193"/>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D73193"/>
    <w:pPr>
      <w:bidi/>
      <w:spacing w:after="0" w:line="240" w:lineRule="auto"/>
      <w:ind w:left="1645"/>
      <w:jc w:val="lowKashida"/>
    </w:pPr>
    <w:rPr>
      <w:rFonts w:ascii="Times New Roman" w:eastAsia="Times New Roman" w:hAnsi="Times New Roman" w:cs="B Lotus"/>
      <w:bCs/>
      <w:szCs w:val="28"/>
      <w:lang w:bidi="fa-IR"/>
    </w:rPr>
  </w:style>
  <w:style w:type="paragraph" w:customStyle="1" w:styleId="KhasteMatnzire1Alef">
    <w:name w:val="Khaste = Matn = zir e 1 = Alef"/>
    <w:basedOn w:val="KhasteMatnAlef"/>
    <w:rsid w:val="00D73193"/>
    <w:pPr>
      <w:tabs>
        <w:tab w:val="clear" w:pos="340"/>
        <w:tab w:val="clear" w:pos="907"/>
        <w:tab w:val="left" w:pos="794"/>
        <w:tab w:val="left" w:pos="964"/>
      </w:tabs>
      <w:ind w:left="1078"/>
    </w:pPr>
  </w:style>
  <w:style w:type="paragraph" w:customStyle="1" w:styleId="Mant">
    <w:name w:val="Mant"/>
    <w:basedOn w:val="Normal"/>
    <w:link w:val="MantCharChar"/>
    <w:rsid w:val="00D73193"/>
    <w:pPr>
      <w:tabs>
        <w:tab w:val="left" w:pos="454"/>
        <w:tab w:val="left" w:pos="1418"/>
      </w:tabs>
      <w:bidi/>
      <w:spacing w:after="0" w:line="240" w:lineRule="auto"/>
      <w:jc w:val="lowKashida"/>
    </w:pPr>
    <w:rPr>
      <w:rFonts w:ascii="Times New Roman" w:eastAsia="Times New Roman" w:hAnsi="Times New Roman" w:cs="Lotus"/>
      <w:bCs/>
      <w:szCs w:val="28"/>
      <w:lang w:bidi="fa-IR"/>
    </w:rPr>
  </w:style>
  <w:style w:type="character" w:customStyle="1" w:styleId="MantCharChar">
    <w:name w:val="Mant Char Char"/>
    <w:link w:val="Mant"/>
    <w:rsid w:val="00D73193"/>
    <w:rPr>
      <w:rFonts w:ascii="Times New Roman" w:eastAsia="Times New Roman" w:hAnsi="Times New Roman" w:cs="Lotus"/>
      <w:bCs/>
      <w:szCs w:val="28"/>
      <w:lang w:bidi="fa-IR"/>
    </w:rPr>
  </w:style>
  <w:style w:type="paragraph" w:customStyle="1" w:styleId="MasAleh">
    <w:name w:val="Mas Aleh"/>
    <w:basedOn w:val="Matn"/>
    <w:next w:val="Normal"/>
    <w:link w:val="MasAlehChar"/>
    <w:rsid w:val="00D73193"/>
    <w:rPr>
      <w:rFonts w:cs="B Nazanin"/>
      <w:b/>
      <w:szCs w:val="26"/>
    </w:rPr>
  </w:style>
  <w:style w:type="character" w:customStyle="1" w:styleId="MasAlehChar">
    <w:name w:val="Mas Aleh Char"/>
    <w:link w:val="MasAleh"/>
    <w:rsid w:val="00D73193"/>
    <w:rPr>
      <w:rFonts w:ascii="Times New Roman" w:eastAsia="Times New Roman" w:hAnsi="Times New Roman" w:cs="B Nazanin"/>
      <w:b/>
      <w:bCs/>
      <w:szCs w:val="26"/>
      <w:lang w:bidi="fa-IR"/>
    </w:rPr>
  </w:style>
  <w:style w:type="paragraph" w:customStyle="1" w:styleId="Matnfa4">
    <w:name w:val="Matn  =  fa 4"/>
    <w:basedOn w:val="Matn"/>
    <w:link w:val="Matnfa4Char"/>
    <w:rsid w:val="00D73193"/>
    <w:pPr>
      <w:spacing w:after="80"/>
    </w:pPr>
  </w:style>
  <w:style w:type="character" w:customStyle="1" w:styleId="Matnfa4Char">
    <w:name w:val="Matn  =  fa 4 Char"/>
    <w:basedOn w:val="MatnCharChar"/>
    <w:link w:val="Matnfa4"/>
    <w:rsid w:val="00D73193"/>
    <w:rPr>
      <w:rFonts w:ascii="Times New Roman" w:eastAsia="Times New Roman" w:hAnsi="Times New Roman" w:cs="B Lotus"/>
      <w:bCs/>
      <w:szCs w:val="28"/>
      <w:lang w:bidi="fa-IR"/>
    </w:rPr>
  </w:style>
  <w:style w:type="paragraph" w:customStyle="1" w:styleId="Matnfa7">
    <w:name w:val="Matn  =  fa 7"/>
    <w:basedOn w:val="Matnfa4"/>
    <w:link w:val="Matnfa7Char"/>
    <w:rsid w:val="00D73193"/>
    <w:pPr>
      <w:spacing w:after="140"/>
    </w:pPr>
  </w:style>
  <w:style w:type="character" w:customStyle="1" w:styleId="Matnfa7Char">
    <w:name w:val="Matn  =  fa 7 Char"/>
    <w:basedOn w:val="Matnfa4Char"/>
    <w:link w:val="Matnfa7"/>
    <w:rsid w:val="00D73193"/>
    <w:rPr>
      <w:rFonts w:ascii="Times New Roman" w:eastAsia="Times New Roman" w:hAnsi="Times New Roman" w:cs="B Lotus"/>
      <w:bCs/>
      <w:szCs w:val="28"/>
      <w:lang w:bidi="fa-IR"/>
    </w:rPr>
  </w:style>
  <w:style w:type="paragraph" w:customStyle="1" w:styleId="MatnFirstLine">
    <w:name w:val="Matn (First Line)"/>
    <w:basedOn w:val="Matn"/>
    <w:rsid w:val="00D73193"/>
    <w:pPr>
      <w:spacing w:after="80"/>
      <w:ind w:firstLine="454"/>
    </w:pPr>
    <w:rPr>
      <w:spacing w:val="-4"/>
    </w:rPr>
  </w:style>
  <w:style w:type="paragraph" w:customStyle="1" w:styleId="MatnAlef1">
    <w:name w:val="Matn =  Alef"/>
    <w:basedOn w:val="Matn"/>
    <w:rsid w:val="00D73193"/>
    <w:pPr>
      <w:tabs>
        <w:tab w:val="clear" w:pos="454"/>
        <w:tab w:val="left" w:pos="340"/>
        <w:tab w:val="left" w:pos="907"/>
        <w:tab w:val="left" w:pos="1950"/>
      </w:tabs>
      <w:ind w:left="624" w:hanging="624"/>
    </w:pPr>
  </w:style>
  <w:style w:type="paragraph" w:customStyle="1" w:styleId="MatnAlefZir">
    <w:name w:val="Matn =  Alef = Zir"/>
    <w:basedOn w:val="MatnAlef1"/>
    <w:rsid w:val="00D73193"/>
    <w:pPr>
      <w:ind w:firstLine="0"/>
    </w:pPr>
  </w:style>
  <w:style w:type="paragraph" w:customStyle="1" w:styleId="MatnAlef10">
    <w:name w:val="Matn =  Alef = (1)"/>
    <w:basedOn w:val="MatnAlefZir"/>
    <w:rsid w:val="00D73193"/>
    <w:pPr>
      <w:tabs>
        <w:tab w:val="clear" w:pos="340"/>
        <w:tab w:val="clear" w:pos="907"/>
        <w:tab w:val="clear" w:pos="1418"/>
        <w:tab w:val="clear" w:pos="1950"/>
        <w:tab w:val="clear" w:pos="8392"/>
      </w:tabs>
      <w:ind w:left="1078" w:hanging="454"/>
    </w:pPr>
  </w:style>
  <w:style w:type="paragraph" w:customStyle="1" w:styleId="MatnAlef1Zir">
    <w:name w:val="Matn =  Alef = (1) = Zir"/>
    <w:basedOn w:val="MatnAlef10"/>
    <w:rsid w:val="00D73193"/>
    <w:pPr>
      <w:ind w:left="1077" w:firstLine="0"/>
    </w:pPr>
  </w:style>
  <w:style w:type="paragraph" w:customStyle="1" w:styleId="MatnAlefEBold">
    <w:name w:val="Matn =  Alef E Bold"/>
    <w:basedOn w:val="Normal"/>
    <w:rsid w:val="00D73193"/>
    <w:pPr>
      <w:tabs>
        <w:tab w:val="left" w:pos="340"/>
        <w:tab w:val="left" w:pos="624"/>
      </w:tabs>
      <w:bidi/>
      <w:spacing w:after="0" w:line="240" w:lineRule="auto"/>
      <w:jc w:val="lowKashida"/>
    </w:pPr>
    <w:rPr>
      <w:rFonts w:ascii="Times New Roman" w:eastAsia="Times New Roman" w:hAnsi="Times New Roman" w:cs="B Nazanin"/>
      <w:bCs/>
      <w:szCs w:val="28"/>
      <w:lang w:bidi="fa-IR"/>
    </w:rPr>
  </w:style>
  <w:style w:type="paragraph" w:customStyle="1" w:styleId="MatnBullet">
    <w:name w:val="Matn =  Bullet"/>
    <w:basedOn w:val="Normal"/>
    <w:rsid w:val="00D73193"/>
    <w:pPr>
      <w:numPr>
        <w:numId w:val="19"/>
      </w:numPr>
      <w:bidi/>
      <w:spacing w:after="0" w:line="240" w:lineRule="auto"/>
      <w:jc w:val="lowKashida"/>
    </w:pPr>
    <w:rPr>
      <w:rFonts w:ascii="Times New Roman" w:eastAsia="Times New Roman" w:hAnsi="Times New Roman" w:cs="B Lotus"/>
      <w:bCs/>
      <w:szCs w:val="28"/>
      <w:lang w:bidi="fa-IR"/>
    </w:rPr>
  </w:style>
  <w:style w:type="paragraph" w:customStyle="1" w:styleId="MatnLeftTab">
    <w:name w:val="Matn =  Left Tab"/>
    <w:basedOn w:val="Matn"/>
    <w:rsid w:val="00D73193"/>
    <w:pPr>
      <w:tabs>
        <w:tab w:val="clear" w:pos="454"/>
        <w:tab w:val="clear" w:pos="1418"/>
      </w:tabs>
    </w:pPr>
  </w:style>
  <w:style w:type="paragraph" w:customStyle="1" w:styleId="Matn1Faree">
    <w:name w:val="Matn = (1)  Far ee"/>
    <w:basedOn w:val="Matn"/>
    <w:link w:val="Matn1FareeChar"/>
    <w:rsid w:val="00D73193"/>
    <w:pPr>
      <w:spacing w:after="120"/>
      <w:ind w:left="454" w:hanging="454"/>
    </w:pPr>
    <w:rPr>
      <w:spacing w:val="-4"/>
    </w:rPr>
  </w:style>
  <w:style w:type="paragraph" w:customStyle="1" w:styleId="Matn1zir">
    <w:name w:val="Matn = (1)  =   zir"/>
    <w:basedOn w:val="Matn10"/>
    <w:link w:val="Matn1zirChar"/>
    <w:rsid w:val="00D73193"/>
    <w:pPr>
      <w:spacing w:after="80"/>
      <w:ind w:firstLine="0"/>
    </w:pPr>
  </w:style>
  <w:style w:type="paragraph" w:customStyle="1" w:styleId="Matn1AlefZir">
    <w:name w:val="Matn = (1) =  Alef  =  Zir"/>
    <w:basedOn w:val="Matn1Alef"/>
    <w:rsid w:val="00D73193"/>
    <w:pPr>
      <w:ind w:firstLine="0"/>
    </w:pPr>
  </w:style>
  <w:style w:type="paragraph" w:customStyle="1" w:styleId="Matn1Alef1">
    <w:name w:val="Matn = (1) =  Alef = (1)"/>
    <w:basedOn w:val="Matn1AlefZir"/>
    <w:rsid w:val="00D73193"/>
    <w:pPr>
      <w:ind w:left="1645" w:hanging="454"/>
    </w:pPr>
  </w:style>
  <w:style w:type="paragraph" w:customStyle="1" w:styleId="Matn1AlefeBold">
    <w:name w:val="Matn = (1) =  Alef e Bold"/>
    <w:basedOn w:val="Matn1Alef"/>
    <w:rsid w:val="00D73193"/>
    <w:rPr>
      <w:rFonts w:cs="B Zar"/>
      <w:b/>
      <w:sz w:val="20"/>
      <w:szCs w:val="22"/>
    </w:rPr>
  </w:style>
  <w:style w:type="paragraph" w:customStyle="1" w:styleId="Matn11">
    <w:name w:val="Matn = (1) = (1)"/>
    <w:basedOn w:val="Matn10"/>
    <w:link w:val="Matn11Char"/>
    <w:rsid w:val="00D73193"/>
    <w:pPr>
      <w:ind w:left="1021" w:hanging="454"/>
    </w:pPr>
  </w:style>
  <w:style w:type="paragraph" w:customStyle="1" w:styleId="Matn11Zir">
    <w:name w:val="Matn = (1) = (1) =  Zir"/>
    <w:basedOn w:val="Matn11"/>
    <w:link w:val="Matn11ZirChar"/>
    <w:rsid w:val="00D73193"/>
    <w:pPr>
      <w:ind w:firstLine="0"/>
    </w:pPr>
  </w:style>
  <w:style w:type="paragraph" w:customStyle="1" w:styleId="Matn11Alef">
    <w:name w:val="Matn = (1) = (1) = Alef"/>
    <w:basedOn w:val="Matn"/>
    <w:rsid w:val="00D73193"/>
    <w:pPr>
      <w:tabs>
        <w:tab w:val="clear" w:pos="454"/>
        <w:tab w:val="clear" w:pos="1418"/>
        <w:tab w:val="left" w:pos="1361"/>
        <w:tab w:val="left" w:pos="2552"/>
        <w:tab w:val="left" w:pos="2835"/>
      </w:tabs>
      <w:ind w:left="1588" w:hanging="567"/>
    </w:pPr>
  </w:style>
  <w:style w:type="paragraph" w:customStyle="1" w:styleId="Matn11AlefAlefba">
    <w:name w:val="Matn = (1) = (1) = Alef = Alefba"/>
    <w:basedOn w:val="Matn11Alef"/>
    <w:rsid w:val="00D73193"/>
    <w:pPr>
      <w:tabs>
        <w:tab w:val="left" w:pos="1928"/>
        <w:tab w:val="left" w:pos="3119"/>
      </w:tabs>
      <w:ind w:left="2212" w:hanging="624"/>
    </w:pPr>
  </w:style>
  <w:style w:type="paragraph" w:customStyle="1" w:styleId="Matn11AlefZir">
    <w:name w:val="Matn = (1) = (1) = Alef = Zir"/>
    <w:basedOn w:val="Matn11Alef"/>
    <w:rsid w:val="00D73193"/>
    <w:pPr>
      <w:ind w:firstLine="0"/>
    </w:pPr>
  </w:style>
  <w:style w:type="paragraph" w:customStyle="1" w:styleId="Matn11Zir0">
    <w:name w:val="Matn = (1) = (1) = Zir"/>
    <w:basedOn w:val="Matn11"/>
    <w:rsid w:val="00D73193"/>
    <w:pPr>
      <w:ind w:firstLine="0"/>
    </w:pPr>
  </w:style>
  <w:style w:type="paragraph" w:customStyle="1" w:styleId="Matn1AlefAlef">
    <w:name w:val="Matn = (1) = Alef = Alef"/>
    <w:basedOn w:val="Matn1AlefZir"/>
    <w:rsid w:val="00D73193"/>
    <w:pPr>
      <w:tabs>
        <w:tab w:val="clear" w:pos="907"/>
        <w:tab w:val="left" w:pos="1474"/>
        <w:tab w:val="left" w:pos="1701"/>
      </w:tabs>
    </w:pPr>
  </w:style>
  <w:style w:type="paragraph" w:customStyle="1" w:styleId="Matn1AlefAlef1">
    <w:name w:val="Matn = (1) = Alef = Alef = (1)"/>
    <w:basedOn w:val="Matn1AlefAlef"/>
    <w:rsid w:val="00D73193"/>
    <w:pPr>
      <w:tabs>
        <w:tab w:val="clear" w:pos="1474"/>
        <w:tab w:val="clear" w:pos="1701"/>
      </w:tabs>
      <w:ind w:left="2268" w:hanging="454"/>
    </w:pPr>
  </w:style>
  <w:style w:type="paragraph" w:customStyle="1" w:styleId="Matn1AlefAlefZir">
    <w:name w:val="Matn = (1) = Alef = Alef = Zir"/>
    <w:basedOn w:val="Matn1AlefAlef"/>
    <w:rsid w:val="00D73193"/>
    <w:pPr>
      <w:ind w:left="1814"/>
    </w:pPr>
  </w:style>
  <w:style w:type="paragraph" w:customStyle="1" w:styleId="Matn1Bullet">
    <w:name w:val="Matn = (1) = Bullet"/>
    <w:basedOn w:val="Matn"/>
    <w:rsid w:val="00D73193"/>
    <w:pPr>
      <w:numPr>
        <w:numId w:val="20"/>
      </w:numPr>
      <w:tabs>
        <w:tab w:val="clear" w:pos="454"/>
      </w:tabs>
    </w:pPr>
  </w:style>
  <w:style w:type="paragraph" w:customStyle="1" w:styleId="Matn1Date">
    <w:name w:val="Matn = (1) = Date"/>
    <w:basedOn w:val="Matn1zir"/>
    <w:rsid w:val="00D73193"/>
    <w:pPr>
      <w:tabs>
        <w:tab w:val="left" w:pos="1701"/>
        <w:tab w:val="left" w:pos="1814"/>
        <w:tab w:val="left" w:pos="2155"/>
      </w:tabs>
      <w:ind w:left="2041" w:hanging="1474"/>
    </w:pPr>
    <w:rPr>
      <w:spacing w:val="0"/>
    </w:rPr>
  </w:style>
  <w:style w:type="paragraph" w:customStyle="1" w:styleId="Matn1DateZir">
    <w:name w:val="Matn = (1) = Date = Zir"/>
    <w:basedOn w:val="Matn1Date"/>
    <w:rsid w:val="00D73193"/>
    <w:pPr>
      <w:ind w:firstLine="0"/>
    </w:pPr>
  </w:style>
  <w:style w:type="paragraph" w:customStyle="1" w:styleId="Matn1Tarikh">
    <w:name w:val="Matn = (1) = Tarikh"/>
    <w:basedOn w:val="Matn1zir"/>
    <w:rsid w:val="00D73193"/>
    <w:pPr>
      <w:ind w:left="1871" w:hanging="1304"/>
    </w:pPr>
  </w:style>
  <w:style w:type="paragraph" w:customStyle="1" w:styleId="Matn1TarikhZir">
    <w:name w:val="Matn = (1) = Tarikh = Zir"/>
    <w:basedOn w:val="Matn1Tarikh"/>
    <w:rsid w:val="00D73193"/>
    <w:pPr>
      <w:ind w:firstLine="0"/>
    </w:pPr>
  </w:style>
  <w:style w:type="paragraph" w:customStyle="1" w:styleId="Matn1TarikhTorafteh">
    <w:name w:val="Matn = (1) = Tarikh To rafteh"/>
    <w:basedOn w:val="Matn1Tarikh"/>
    <w:rsid w:val="00D73193"/>
    <w:pPr>
      <w:ind w:left="1418" w:hanging="851"/>
    </w:pPr>
    <w:rPr>
      <w:lang w:val="af-ZA"/>
    </w:rPr>
  </w:style>
  <w:style w:type="paragraph" w:customStyle="1" w:styleId="MatnBullet0">
    <w:name w:val="Matn = Bullet"/>
    <w:basedOn w:val="Matn"/>
    <w:rsid w:val="00D73193"/>
    <w:pPr>
      <w:numPr>
        <w:numId w:val="21"/>
      </w:numPr>
      <w:tabs>
        <w:tab w:val="clear" w:pos="454"/>
      </w:tabs>
    </w:pPr>
  </w:style>
  <w:style w:type="paragraph" w:customStyle="1" w:styleId="Matnyek">
    <w:name w:val="Matn = yek"/>
    <w:basedOn w:val="Matn"/>
    <w:rsid w:val="00D73193"/>
    <w:pPr>
      <w:ind w:left="908" w:hanging="454"/>
    </w:pPr>
  </w:style>
  <w:style w:type="character" w:customStyle="1" w:styleId="MesalTraffic11">
    <w:name w:val="Mesal Traffic 11"/>
    <w:rsid w:val="00D73193"/>
    <w:rPr>
      <w:rFonts w:ascii="Times New Roman" w:hAnsi="Times New Roman" w:cs="B Traffic"/>
      <w:b/>
      <w:bCs/>
      <w:sz w:val="22"/>
      <w:szCs w:val="22"/>
    </w:rPr>
  </w:style>
  <w:style w:type="paragraph" w:customStyle="1" w:styleId="msopersonalname">
    <w:name w:val="msopersonalname"/>
    <w:rsid w:val="00D73193"/>
    <w:pPr>
      <w:spacing w:after="0" w:line="240" w:lineRule="auto"/>
    </w:pPr>
    <w:rPr>
      <w:rFonts w:ascii="Arial Black" w:eastAsia="Times New Roman" w:hAnsi="Arial Black" w:cs="Times New Roman"/>
      <w:color w:val="006666"/>
      <w:kern w:val="28"/>
      <w:sz w:val="14"/>
      <w:szCs w:val="14"/>
    </w:rPr>
  </w:style>
  <w:style w:type="paragraph" w:customStyle="1" w:styleId="Page1Onvan">
    <w:name w:val="Page 1 (Onvan)"/>
    <w:basedOn w:val="Matn"/>
    <w:rsid w:val="00D73193"/>
    <w:pPr>
      <w:spacing w:before="4000"/>
      <w:jc w:val="center"/>
    </w:pPr>
    <w:rPr>
      <w:rFonts w:cs="B Titr"/>
      <w:b/>
      <w:sz w:val="30"/>
      <w:szCs w:val="30"/>
    </w:rPr>
  </w:style>
  <w:style w:type="paragraph" w:customStyle="1" w:styleId="PageOneTitr">
    <w:name w:val="Page One Titr"/>
    <w:basedOn w:val="Matn"/>
    <w:rsid w:val="00D73193"/>
    <w:pPr>
      <w:spacing w:after="500"/>
      <w:jc w:val="center"/>
    </w:pPr>
    <w:rPr>
      <w:rFonts w:cs="B Titr"/>
      <w:b/>
      <w:sz w:val="28"/>
    </w:rPr>
  </w:style>
  <w:style w:type="paragraph" w:customStyle="1" w:styleId="Porsesh">
    <w:name w:val="Porsesh"/>
    <w:basedOn w:val="Matn"/>
    <w:next w:val="Matn"/>
    <w:rsid w:val="00D73193"/>
    <w:pPr>
      <w:pBdr>
        <w:top w:val="single" w:sz="4" w:space="1" w:color="00CCFF"/>
        <w:left w:val="single" w:sz="4" w:space="4" w:color="00CCFF"/>
        <w:bottom w:val="single" w:sz="4" w:space="5" w:color="00CCFF"/>
        <w:right w:val="single" w:sz="4" w:space="4" w:color="00CCFF"/>
      </w:pBdr>
      <w:shd w:val="clear" w:color="auto" w:fill="CCFFFF"/>
      <w:tabs>
        <w:tab w:val="clear" w:pos="454"/>
      </w:tabs>
      <w:jc w:val="center"/>
    </w:pPr>
    <w:rPr>
      <w:rFonts w:cs="B Titr"/>
      <w:b/>
      <w:sz w:val="28"/>
      <w:szCs w:val="32"/>
    </w:rPr>
  </w:style>
  <w:style w:type="paragraph" w:customStyle="1" w:styleId="SarSafhe1">
    <w:name w:val="Sar Safhe 1"/>
    <w:basedOn w:val="Normal-B"/>
    <w:rsid w:val="00D73193"/>
    <w:pPr>
      <w:jc w:val="right"/>
    </w:pPr>
    <w:rPr>
      <w:rFonts w:cs="B Zar"/>
      <w:b/>
      <w:sz w:val="20"/>
      <w:szCs w:val="20"/>
    </w:rPr>
  </w:style>
  <w:style w:type="paragraph" w:customStyle="1" w:styleId="SarSafhe2">
    <w:name w:val="Sar Safhe 2"/>
    <w:basedOn w:val="Normal-B"/>
    <w:rsid w:val="00D73193"/>
    <w:rPr>
      <w:rFonts w:cs="B Zar"/>
      <w:b/>
      <w:sz w:val="20"/>
      <w:szCs w:val="20"/>
    </w:rPr>
  </w:style>
  <w:style w:type="paragraph" w:customStyle="1" w:styleId="TBigLeftMatn">
    <w:name w:val="T (Big) = Left Matn"/>
    <w:basedOn w:val="Matn"/>
    <w:rsid w:val="00D73193"/>
    <w:pPr>
      <w:tabs>
        <w:tab w:val="clear" w:pos="454"/>
        <w:tab w:val="clear" w:pos="1418"/>
        <w:tab w:val="clear" w:pos="8392"/>
        <w:tab w:val="right" w:pos="3119"/>
      </w:tabs>
    </w:pPr>
    <w:rPr>
      <w:szCs w:val="24"/>
    </w:rPr>
  </w:style>
  <w:style w:type="paragraph" w:customStyle="1" w:styleId="TJamL">
    <w:name w:val="T = Jam (L)"/>
    <w:basedOn w:val="Matn"/>
    <w:rsid w:val="00D73193"/>
    <w:pPr>
      <w:pBdr>
        <w:top w:val="single" w:sz="4" w:space="0" w:color="auto"/>
        <w:bottom w:val="single" w:sz="4" w:space="0" w:color="auto"/>
      </w:pBdr>
      <w:tabs>
        <w:tab w:val="left" w:pos="1644"/>
        <w:tab w:val="right" w:pos="2381"/>
      </w:tabs>
    </w:pPr>
    <w:rPr>
      <w:szCs w:val="24"/>
    </w:rPr>
  </w:style>
  <w:style w:type="paragraph" w:customStyle="1" w:styleId="TJamR">
    <w:name w:val="T = Jam (R)"/>
    <w:basedOn w:val="Matn"/>
    <w:rsid w:val="00D73193"/>
    <w:pPr>
      <w:pBdr>
        <w:top w:val="single" w:sz="4" w:space="0" w:color="auto"/>
        <w:bottom w:val="single" w:sz="4" w:space="0" w:color="auto"/>
      </w:pBdr>
      <w:tabs>
        <w:tab w:val="clear" w:pos="454"/>
        <w:tab w:val="left" w:pos="1644"/>
        <w:tab w:val="right" w:pos="2381"/>
      </w:tabs>
    </w:pPr>
    <w:rPr>
      <w:szCs w:val="24"/>
    </w:rPr>
  </w:style>
  <w:style w:type="paragraph" w:customStyle="1" w:styleId="TRithMant">
    <w:name w:val="T = Rith Mant"/>
    <w:basedOn w:val="Matn"/>
    <w:rsid w:val="00D73193"/>
    <w:pPr>
      <w:tabs>
        <w:tab w:val="clear" w:pos="454"/>
        <w:tab w:val="clear" w:pos="1418"/>
        <w:tab w:val="clear" w:pos="8392"/>
        <w:tab w:val="right" w:pos="2381"/>
      </w:tabs>
    </w:pPr>
    <w:rPr>
      <w:szCs w:val="24"/>
    </w:rPr>
  </w:style>
  <w:style w:type="paragraph" w:customStyle="1" w:styleId="TTitr">
    <w:name w:val="T = Titr"/>
    <w:basedOn w:val="Matn"/>
    <w:rsid w:val="00D73193"/>
    <w:pPr>
      <w:jc w:val="center"/>
    </w:pPr>
    <w:rPr>
      <w:rFonts w:cs="B Zar"/>
      <w:szCs w:val="20"/>
    </w:rPr>
  </w:style>
  <w:style w:type="character" w:customStyle="1" w:styleId="Zar9">
    <w:name w:val="Zar =  9"/>
    <w:rsid w:val="00D73193"/>
    <w:rPr>
      <w:rFonts w:ascii="Times New Roman" w:hAnsi="Times New Roman" w:cs="B Zar"/>
      <w:bCs/>
      <w:sz w:val="22"/>
      <w:szCs w:val="18"/>
      <w:bdr w:val="none" w:sz="0" w:space="0" w:color="auto"/>
      <w:lang w:val="en-US" w:eastAsia="en-US" w:bidi="fa-IR"/>
    </w:rPr>
  </w:style>
  <w:style w:type="character" w:customStyle="1" w:styleId="Zar10">
    <w:name w:val="Zar = 10"/>
    <w:rsid w:val="00D73193"/>
    <w:rPr>
      <w:rFonts w:ascii="Times New Roman" w:hAnsi="Times New Roman" w:cs="B Zar"/>
      <w:bCs/>
      <w:sz w:val="22"/>
      <w:szCs w:val="20"/>
      <w:bdr w:val="none" w:sz="0" w:space="0" w:color="auto"/>
      <w:lang w:val="en-US" w:eastAsia="en-US" w:bidi="fa-IR"/>
    </w:rPr>
  </w:style>
  <w:style w:type="character" w:customStyle="1" w:styleId="Zar11">
    <w:name w:val="Zar = 11"/>
    <w:rsid w:val="00D73193"/>
    <w:rPr>
      <w:rFonts w:ascii="Times New Roman" w:hAnsi="Times New Roman" w:cs="B Zar"/>
      <w:bCs/>
      <w:sz w:val="22"/>
      <w:szCs w:val="22"/>
      <w:lang w:val="en-US" w:eastAsia="en-US" w:bidi="fa-IR"/>
    </w:rPr>
  </w:style>
  <w:style w:type="character" w:customStyle="1" w:styleId="Zar12">
    <w:name w:val="Zar = 12"/>
    <w:rsid w:val="00D73193"/>
    <w:rPr>
      <w:rFonts w:ascii="Times New Roman" w:hAnsi="Times New Roman" w:cs="B Zar"/>
      <w:bCs/>
      <w:sz w:val="22"/>
      <w:szCs w:val="24"/>
      <w:lang w:val="en-US" w:eastAsia="en-US" w:bidi="fa-IR"/>
    </w:rPr>
  </w:style>
  <w:style w:type="character" w:customStyle="1" w:styleId="Zar13">
    <w:name w:val="Zar = 13"/>
    <w:rsid w:val="00D73193"/>
    <w:rPr>
      <w:rFonts w:ascii="Times New Roman" w:hAnsi="Times New Roman" w:cs="B Zar"/>
      <w:bCs/>
      <w:sz w:val="22"/>
      <w:szCs w:val="26"/>
      <w:lang w:val="en-US" w:eastAsia="en-US" w:bidi="fa-IR"/>
    </w:rPr>
  </w:style>
  <w:style w:type="paragraph" w:customStyle="1" w:styleId="ziryekpavaragi">
    <w:name w:val="zir yek pavaragi"/>
    <w:basedOn w:val="FootnoteText"/>
    <w:rsid w:val="00D73193"/>
  </w:style>
  <w:style w:type="paragraph" w:customStyle="1" w:styleId="1Tash">
    <w:name w:val="1 Tash"/>
    <w:basedOn w:val="NormalB"/>
    <w:rsid w:val="00D73193"/>
    <w:pPr>
      <w:spacing w:before="120" w:after="280"/>
      <w:ind w:left="567" w:hanging="567"/>
    </w:pPr>
    <w:rPr>
      <w:rFonts w:cs="B Nazanin"/>
      <w:szCs w:val="26"/>
    </w:rPr>
  </w:style>
  <w:style w:type="paragraph" w:customStyle="1" w:styleId="Matn3fasele">
    <w:name w:val="Matn = 3 fasele"/>
    <w:basedOn w:val="Matnfa4"/>
    <w:link w:val="Matn3faseleChar"/>
    <w:rsid w:val="00D73193"/>
    <w:pPr>
      <w:ind w:left="2835" w:hanging="2835"/>
    </w:pPr>
  </w:style>
  <w:style w:type="paragraph" w:customStyle="1" w:styleId="adminreplycomment">
    <w:name w:val="adminreplycomment"/>
    <w:basedOn w:val="Normal"/>
    <w:rsid w:val="00D73193"/>
    <w:pPr>
      <w:pBdr>
        <w:top w:val="dashed" w:sz="6" w:space="3" w:color="777777"/>
        <w:left w:val="dashed" w:sz="6" w:space="3" w:color="777777"/>
        <w:bottom w:val="dashed" w:sz="6" w:space="3" w:color="777777"/>
        <w:right w:val="dashed" w:sz="6" w:space="3" w:color="777777"/>
      </w:pBdr>
      <w:spacing w:before="60" w:after="60" w:line="240" w:lineRule="auto"/>
      <w:ind w:left="60" w:right="60"/>
    </w:pPr>
    <w:rPr>
      <w:rFonts w:ascii="Times New Roman" w:eastAsia="Times New Roman" w:hAnsi="Times New Roman" w:cs="Times New Roman"/>
      <w:sz w:val="26"/>
      <w:szCs w:val="26"/>
    </w:rPr>
  </w:style>
  <w:style w:type="paragraph" w:customStyle="1" w:styleId="AhdafMatnEnumber">
    <w:name w:val="Ahdaf = Matn E number"/>
    <w:basedOn w:val="Matn"/>
    <w:rsid w:val="00D73193"/>
    <w:pPr>
      <w:tabs>
        <w:tab w:val="clear" w:pos="454"/>
      </w:tabs>
      <w:spacing w:before="40" w:after="80"/>
      <w:jc w:val="left"/>
    </w:pPr>
    <w:rPr>
      <w:rFonts w:cs="B Zar"/>
      <w:b/>
      <w:color w:val="0066CC"/>
      <w:sz w:val="18"/>
      <w:szCs w:val="22"/>
    </w:rPr>
  </w:style>
  <w:style w:type="paragraph" w:customStyle="1" w:styleId="Ahdannumber">
    <w:name w:val="Ahdan number"/>
    <w:basedOn w:val="Matn"/>
    <w:rsid w:val="00D73193"/>
    <w:pPr>
      <w:spacing w:before="40" w:after="80"/>
      <w:jc w:val="center"/>
    </w:pPr>
    <w:rPr>
      <w:rFonts w:cs="B Titr"/>
      <w:b/>
      <w:color w:val="0066CC"/>
      <w:szCs w:val="22"/>
    </w:rPr>
  </w:style>
  <w:style w:type="paragraph" w:customStyle="1" w:styleId="BoxMatn1">
    <w:name w:val="Box  Matn"/>
    <w:basedOn w:val="Normal"/>
    <w:rsid w:val="00D73193"/>
    <w:pPr>
      <w:bidi/>
      <w:spacing w:after="0" w:line="240" w:lineRule="auto"/>
      <w:jc w:val="lowKashida"/>
    </w:pPr>
    <w:rPr>
      <w:rFonts w:ascii="Times New Roman" w:eastAsia="Times New Roman" w:hAnsi="Times New Roman" w:cs="B Mehr"/>
      <w:bCs/>
      <w:color w:val="336699"/>
      <w:lang w:bidi="fa-IR"/>
    </w:rPr>
  </w:style>
  <w:style w:type="paragraph" w:customStyle="1" w:styleId="BoxMatnTitr0">
    <w:name w:val="Box  Matn Titr"/>
    <w:basedOn w:val="BoxMatn1"/>
    <w:rsid w:val="00D73193"/>
    <w:pPr>
      <w:framePr w:hSpace="397" w:wrap="around" w:vAnchor="text" w:hAnchor="text" w:x="6238" w:y="114"/>
      <w:suppressOverlap/>
      <w:jc w:val="both"/>
    </w:pPr>
    <w:rPr>
      <w:rFonts w:cs="B Titr"/>
      <w:b/>
      <w:sz w:val="18"/>
      <w:szCs w:val="20"/>
    </w:rPr>
  </w:style>
  <w:style w:type="paragraph" w:customStyle="1" w:styleId="CellFont13-----">
    <w:name w:val="Cell = Font 13 - - - - -"/>
    <w:basedOn w:val="CellFont13"/>
    <w:rsid w:val="00D73193"/>
    <w:pPr>
      <w:pBdr>
        <w:bottom w:val="dashed" w:sz="4" w:space="1" w:color="auto"/>
      </w:pBdr>
      <w:spacing w:after="60"/>
    </w:pPr>
  </w:style>
  <w:style w:type="character" w:customStyle="1" w:styleId="DefaultSarKhatBlackChar">
    <w:name w:val="Default   Sar Khat Black Char"/>
    <w:rsid w:val="00D73193"/>
    <w:rPr>
      <w:rFonts w:ascii="Times New Roman" w:hAnsi="Times New Roman" w:cs="B Traffic"/>
      <w:b/>
      <w:bCs/>
      <w:color w:val="0066CC"/>
      <w:sz w:val="22"/>
      <w:szCs w:val="22"/>
      <w:lang w:val="en-US" w:eastAsia="en-US" w:bidi="fa-IR"/>
    </w:rPr>
  </w:style>
  <w:style w:type="paragraph" w:customStyle="1" w:styleId="Fa42">
    <w:name w:val="Fa  =   4"/>
    <w:basedOn w:val="Matn"/>
    <w:rsid w:val="00D73193"/>
    <w:pPr>
      <w:spacing w:after="80"/>
    </w:pPr>
    <w:rPr>
      <w:szCs w:val="8"/>
    </w:rPr>
  </w:style>
  <w:style w:type="paragraph" w:customStyle="1" w:styleId="Fa6">
    <w:name w:val="Fa  =   6"/>
    <w:basedOn w:val="Matn"/>
    <w:rsid w:val="00D73193"/>
    <w:pPr>
      <w:spacing w:after="80"/>
    </w:pPr>
    <w:rPr>
      <w:sz w:val="12"/>
      <w:szCs w:val="12"/>
    </w:rPr>
  </w:style>
  <w:style w:type="paragraph" w:customStyle="1" w:styleId="FASLname">
    <w:name w:val="FASL name"/>
    <w:basedOn w:val="FASL"/>
    <w:rsid w:val="00D73193"/>
    <w:rPr>
      <w:sz w:val="48"/>
      <w:szCs w:val="50"/>
    </w:rPr>
  </w:style>
  <w:style w:type="paragraph" w:customStyle="1" w:styleId="FootnoteRefFarisNew">
    <w:name w:val="Footnote Ref Faris New"/>
    <w:basedOn w:val="FootnoteRefFaris"/>
    <w:link w:val="FootnoteRefFarisNewChar"/>
    <w:rsid w:val="00D73193"/>
    <w:pPr>
      <w:spacing w:line="400" w:lineRule="exact"/>
    </w:pPr>
  </w:style>
  <w:style w:type="character" w:customStyle="1" w:styleId="FootnoteRefFarisNewChar">
    <w:name w:val="Footnote Ref Faris New Char"/>
    <w:basedOn w:val="FootnoteRefFarisChar"/>
    <w:link w:val="FootnoteRefFarisNew"/>
    <w:rsid w:val="00D73193"/>
    <w:rPr>
      <w:rFonts w:ascii="B Lotus" w:eastAsia="MS Mincho" w:hAnsi="B Lotus" w:cs="B Lotus"/>
      <w:b/>
      <w:bCs/>
      <w:sz w:val="28"/>
      <w:szCs w:val="28"/>
      <w:lang w:bidi="fa-IR"/>
    </w:rPr>
  </w:style>
  <w:style w:type="paragraph" w:customStyle="1" w:styleId="JadvalTitr10Noline">
    <w:name w:val="Jadval = Titr 10 No line"/>
    <w:basedOn w:val="JadvalTitr10"/>
    <w:rsid w:val="00D73193"/>
    <w:pPr>
      <w:pBdr>
        <w:bottom w:val="none" w:sz="0" w:space="0" w:color="auto"/>
      </w:pBdr>
      <w:jc w:val="left"/>
    </w:pPr>
    <w:rPr>
      <w:rFonts w:cs="B Lotus"/>
      <w:spacing w:val="-4"/>
      <w:sz w:val="30"/>
      <w:szCs w:val="28"/>
    </w:rPr>
  </w:style>
  <w:style w:type="character" w:customStyle="1" w:styleId="Matn1FareeChar">
    <w:name w:val="Matn = (1)  Far ee Char"/>
    <w:link w:val="Matn1Faree"/>
    <w:rsid w:val="00D73193"/>
    <w:rPr>
      <w:rFonts w:ascii="Times New Roman" w:eastAsia="Times New Roman" w:hAnsi="Times New Roman" w:cs="B Lotus"/>
      <w:bCs/>
      <w:spacing w:val="-4"/>
      <w:szCs w:val="28"/>
      <w:lang w:bidi="fa-IR"/>
    </w:rPr>
  </w:style>
  <w:style w:type="character" w:customStyle="1" w:styleId="Matn1zirChar">
    <w:name w:val="Matn = (1)  =   zir Char"/>
    <w:basedOn w:val="Matn1Char"/>
    <w:link w:val="Matn1zir"/>
    <w:rsid w:val="00D73193"/>
    <w:rPr>
      <w:rFonts w:ascii="Times New Roman" w:eastAsia="Times New Roman" w:hAnsi="Times New Roman" w:cs="B Lotus"/>
      <w:bCs/>
      <w:spacing w:val="-4"/>
      <w:szCs w:val="28"/>
      <w:lang w:bidi="fa-IR"/>
    </w:rPr>
  </w:style>
  <w:style w:type="character" w:customStyle="1" w:styleId="Matn11Char">
    <w:name w:val="Matn = (1) = (1) Char"/>
    <w:basedOn w:val="Matn1Char"/>
    <w:link w:val="Matn11"/>
    <w:rsid w:val="00D73193"/>
    <w:rPr>
      <w:rFonts w:ascii="Times New Roman" w:eastAsia="Times New Roman" w:hAnsi="Times New Roman" w:cs="B Lotus"/>
      <w:bCs/>
      <w:spacing w:val="-4"/>
      <w:szCs w:val="28"/>
      <w:lang w:bidi="fa-IR"/>
    </w:rPr>
  </w:style>
  <w:style w:type="character" w:customStyle="1" w:styleId="Matn11ZirChar">
    <w:name w:val="Matn = (1) = (1) =  Zir Char"/>
    <w:basedOn w:val="Matn11Char"/>
    <w:link w:val="Matn11Zir"/>
    <w:rsid w:val="00D73193"/>
    <w:rPr>
      <w:rFonts w:ascii="Times New Roman" w:eastAsia="Times New Roman" w:hAnsi="Times New Roman" w:cs="B Lotus"/>
      <w:bCs/>
      <w:spacing w:val="-4"/>
      <w:szCs w:val="28"/>
      <w:lang w:bidi="fa-IR"/>
    </w:rPr>
  </w:style>
  <w:style w:type="paragraph" w:customStyle="1" w:styleId="Normal-B">
    <w:name w:val="Normal  - B"/>
    <w:basedOn w:val="Normal"/>
    <w:rsid w:val="00D73193"/>
    <w:pPr>
      <w:bidi/>
      <w:spacing w:after="0" w:line="240" w:lineRule="auto"/>
      <w:jc w:val="lowKashida"/>
    </w:pPr>
    <w:rPr>
      <w:rFonts w:ascii="Times New Roman" w:eastAsia="Times New Roman" w:hAnsi="Times New Roman" w:cs="B Lotus"/>
      <w:bCs/>
      <w:szCs w:val="28"/>
      <w:lang w:bidi="fa-IR"/>
    </w:rPr>
  </w:style>
  <w:style w:type="paragraph" w:customStyle="1" w:styleId="StyleMatn1AlefAfter0pt">
    <w:name w:val="Style Matn = (1) =  Alef + After:  0 pt"/>
    <w:basedOn w:val="Matn1Alef"/>
    <w:rsid w:val="00D73193"/>
    <w:pPr>
      <w:tabs>
        <w:tab w:val="left" w:pos="1191"/>
      </w:tabs>
      <w:spacing w:after="0"/>
    </w:pPr>
  </w:style>
  <w:style w:type="paragraph" w:customStyle="1" w:styleId="a7">
    <w:name w:val="يك متفرقه"/>
    <w:basedOn w:val="Matn"/>
    <w:rsid w:val="00D73193"/>
    <w:pPr>
      <w:tabs>
        <w:tab w:val="clear" w:pos="454"/>
        <w:tab w:val="clear" w:pos="1418"/>
        <w:tab w:val="clear" w:pos="8392"/>
      </w:tabs>
      <w:ind w:left="454" w:hanging="454"/>
    </w:pPr>
    <w:rPr>
      <w:rFonts w:cs="Nazanin"/>
      <w:szCs w:val="24"/>
    </w:rPr>
  </w:style>
  <w:style w:type="paragraph" w:customStyle="1" w:styleId="a8">
    <w:name w:val="متن"/>
    <w:basedOn w:val="Normal"/>
    <w:link w:val="Char"/>
    <w:qFormat/>
    <w:rsid w:val="00D73193"/>
    <w:pPr>
      <w:bidi/>
      <w:spacing w:after="60" w:line="240" w:lineRule="auto"/>
      <w:ind w:left="567" w:hanging="567"/>
      <w:jc w:val="lowKashida"/>
    </w:pPr>
    <w:rPr>
      <w:rFonts w:ascii="B Nazanin" w:eastAsia="Times New Roman" w:hAnsi="B Nazanin" w:cs="B Nazanin"/>
      <w:spacing w:val="-4"/>
      <w:sz w:val="24"/>
      <w:szCs w:val="28"/>
      <w:lang w:bidi="fa-IR"/>
    </w:rPr>
  </w:style>
  <w:style w:type="paragraph" w:customStyle="1" w:styleId="a9">
    <w:name w:val="لیست"/>
    <w:basedOn w:val="Normal"/>
    <w:link w:val="Char0"/>
    <w:qFormat/>
    <w:rsid w:val="00D73193"/>
    <w:pPr>
      <w:tabs>
        <w:tab w:val="left" w:pos="284"/>
      </w:tabs>
      <w:bidi/>
      <w:spacing w:after="0" w:line="240" w:lineRule="auto"/>
      <w:ind w:left="1134" w:hanging="567"/>
      <w:jc w:val="lowKashida"/>
    </w:pPr>
    <w:rPr>
      <w:rFonts w:ascii="B Nazanin" w:eastAsia="Times New Roman" w:hAnsi="B Nazanin" w:cs="B Nazanin"/>
      <w:sz w:val="24"/>
      <w:szCs w:val="28"/>
      <w:lang w:bidi="fa-IR"/>
    </w:rPr>
  </w:style>
  <w:style w:type="paragraph" w:customStyle="1" w:styleId="110">
    <w:name w:val="ترافیک 11"/>
    <w:basedOn w:val="Normal"/>
    <w:qFormat/>
    <w:rsid w:val="00D73193"/>
    <w:pPr>
      <w:bidi/>
      <w:spacing w:after="60" w:line="276" w:lineRule="auto"/>
      <w:ind w:left="567" w:hanging="567"/>
      <w:jc w:val="lowKashida"/>
    </w:pPr>
    <w:rPr>
      <w:rFonts w:ascii="B Nazanin" w:eastAsia="Times New Roman" w:hAnsi="B Nazanin" w:cs="B Nazanin"/>
      <w:b/>
      <w:bCs/>
      <w:sz w:val="24"/>
      <w:szCs w:val="24"/>
      <w:lang w:bidi="fa-IR"/>
    </w:rPr>
  </w:style>
  <w:style w:type="character" w:customStyle="1" w:styleId="aa">
    <w:name w:val="تاکید"/>
    <w:uiPriority w:val="1"/>
    <w:qFormat/>
    <w:rsid w:val="00231381"/>
    <w:rPr>
      <w:rFonts w:ascii="B Homa" w:hAnsi="B Homa" w:cs="B Homa"/>
      <w:color w:val="595959" w:themeColor="text1" w:themeTint="A6"/>
      <w:spacing w:val="0"/>
      <w:sz w:val="18"/>
      <w:szCs w:val="22"/>
    </w:rPr>
  </w:style>
  <w:style w:type="paragraph" w:customStyle="1" w:styleId="ab">
    <w:name w:val="لاتین"/>
    <w:basedOn w:val="a8"/>
    <w:qFormat/>
    <w:rsid w:val="00D73193"/>
    <w:pPr>
      <w:keepNext/>
      <w:bidi w:val="0"/>
      <w:spacing w:after="0"/>
      <w:ind w:left="0" w:firstLine="0"/>
      <w:jc w:val="right"/>
    </w:pPr>
    <w:rPr>
      <w:sz w:val="10"/>
      <w:szCs w:val="10"/>
    </w:rPr>
  </w:style>
  <w:style w:type="paragraph" w:customStyle="1" w:styleId="a0">
    <w:name w:val="لیست فرعی"/>
    <w:basedOn w:val="a8"/>
    <w:link w:val="Char1"/>
    <w:qFormat/>
    <w:rsid w:val="00D73193"/>
    <w:pPr>
      <w:numPr>
        <w:numId w:val="31"/>
      </w:numPr>
      <w:spacing w:after="0"/>
    </w:pPr>
  </w:style>
  <w:style w:type="character" w:customStyle="1" w:styleId="Char1">
    <w:name w:val="لیست فرعی Char"/>
    <w:link w:val="a0"/>
    <w:rsid w:val="00D73193"/>
    <w:rPr>
      <w:rFonts w:ascii="B Nazanin" w:eastAsia="Times New Roman" w:hAnsi="B Nazanin" w:cs="B Nazanin"/>
      <w:spacing w:val="-4"/>
      <w:sz w:val="24"/>
      <w:szCs w:val="28"/>
      <w:lang w:bidi="fa-IR"/>
    </w:rPr>
  </w:style>
  <w:style w:type="paragraph" w:customStyle="1" w:styleId="ac">
    <w:name w:val="تعاریف"/>
    <w:basedOn w:val="Matn3fasele"/>
    <w:link w:val="Char2"/>
    <w:qFormat/>
    <w:rsid w:val="00D73193"/>
    <w:pPr>
      <w:tabs>
        <w:tab w:val="clear" w:pos="454"/>
        <w:tab w:val="clear" w:pos="1418"/>
      </w:tabs>
      <w:ind w:left="2265" w:hanging="2265"/>
    </w:pPr>
    <w:rPr>
      <w:rFonts w:ascii="B Nazanin" w:hAnsi="B Nazanin" w:cs="B Nazanin"/>
      <w:bCs w:val="0"/>
      <w:sz w:val="24"/>
    </w:rPr>
  </w:style>
  <w:style w:type="paragraph" w:customStyle="1" w:styleId="ad">
    <w:name w:val="لیست ترافیک"/>
    <w:basedOn w:val="a9"/>
    <w:link w:val="Char3"/>
    <w:qFormat/>
    <w:rsid w:val="00D73193"/>
    <w:rPr>
      <w:b/>
      <w:bCs/>
      <w:sz w:val="22"/>
      <w:szCs w:val="24"/>
    </w:rPr>
  </w:style>
  <w:style w:type="character" w:customStyle="1" w:styleId="Matn3faseleChar">
    <w:name w:val="Matn = 3 fasele Char"/>
    <w:link w:val="Matn3fasele"/>
    <w:rsid w:val="00D73193"/>
    <w:rPr>
      <w:rFonts w:ascii="Times New Roman" w:eastAsia="Times New Roman" w:hAnsi="Times New Roman" w:cs="B Lotus"/>
      <w:bCs/>
      <w:szCs w:val="28"/>
      <w:lang w:bidi="fa-IR"/>
    </w:rPr>
  </w:style>
  <w:style w:type="character" w:customStyle="1" w:styleId="Char2">
    <w:name w:val="تعاریف Char"/>
    <w:link w:val="ac"/>
    <w:rsid w:val="00D73193"/>
    <w:rPr>
      <w:rFonts w:ascii="B Nazanin" w:eastAsia="Times New Roman" w:hAnsi="B Nazanin" w:cs="B Nazanin"/>
      <w:sz w:val="24"/>
      <w:szCs w:val="28"/>
      <w:lang w:bidi="fa-IR"/>
    </w:rPr>
  </w:style>
  <w:style w:type="paragraph" w:customStyle="1" w:styleId="Heading31">
    <w:name w:val="Heading 31"/>
    <w:basedOn w:val="Heading2"/>
    <w:link w:val="heading3Char0"/>
    <w:qFormat/>
    <w:rsid w:val="00D73193"/>
    <w:pPr>
      <w:spacing w:before="120" w:after="0"/>
    </w:pPr>
    <w:rPr>
      <w:rFonts w:ascii="B Titr" w:hAnsi="B Titr"/>
      <w:sz w:val="18"/>
      <w:szCs w:val="18"/>
    </w:rPr>
  </w:style>
  <w:style w:type="character" w:customStyle="1" w:styleId="Char0">
    <w:name w:val="لیست Char"/>
    <w:link w:val="a9"/>
    <w:rsid w:val="00D73193"/>
    <w:rPr>
      <w:rFonts w:ascii="B Nazanin" w:eastAsia="Times New Roman" w:hAnsi="B Nazanin" w:cs="B Nazanin"/>
      <w:sz w:val="24"/>
      <w:szCs w:val="28"/>
      <w:lang w:bidi="fa-IR"/>
    </w:rPr>
  </w:style>
  <w:style w:type="character" w:customStyle="1" w:styleId="Char3">
    <w:name w:val="لیست ترافیک Char"/>
    <w:basedOn w:val="Char0"/>
    <w:link w:val="ad"/>
    <w:rsid w:val="00D73193"/>
    <w:rPr>
      <w:rFonts w:ascii="B Nazanin" w:eastAsia="Times New Roman" w:hAnsi="B Nazanin" w:cs="B Nazanin"/>
      <w:b/>
      <w:bCs/>
      <w:sz w:val="24"/>
      <w:szCs w:val="24"/>
      <w:lang w:bidi="fa-IR"/>
    </w:rPr>
  </w:style>
  <w:style w:type="character" w:customStyle="1" w:styleId="Default3Unedrline">
    <w:name w:val="Default 3 Unedrline"/>
    <w:rsid w:val="00D73193"/>
    <w:rPr>
      <w:rFonts w:cs="Traffic"/>
      <w:b/>
      <w:bCs/>
      <w:color w:val="auto"/>
      <w:szCs w:val="22"/>
      <w:u w:val="single"/>
      <w:lang w:bidi="fa-IR"/>
    </w:rPr>
  </w:style>
  <w:style w:type="character" w:customStyle="1" w:styleId="heading3Char0">
    <w:name w:val="heading 3 Char"/>
    <w:link w:val="Heading31"/>
    <w:rsid w:val="00D73193"/>
    <w:rPr>
      <w:rFonts w:ascii="B Titr" w:eastAsia="Times New Roman" w:hAnsi="B Titr" w:cs="B Titr"/>
      <w:b/>
      <w:bCs/>
      <w:color w:val="1F497D"/>
      <w:sz w:val="18"/>
      <w:szCs w:val="18"/>
      <w:lang w:bidi="fa-IR"/>
    </w:rPr>
  </w:style>
  <w:style w:type="paragraph" w:customStyle="1" w:styleId="1LotusBeFeSatr">
    <w:name w:val="1  Lotus = Be Fe Satr"/>
    <w:basedOn w:val="Normal"/>
    <w:rsid w:val="00D73193"/>
    <w:pPr>
      <w:bidi/>
      <w:spacing w:after="0" w:line="240" w:lineRule="auto"/>
      <w:ind w:left="567" w:hanging="567"/>
      <w:jc w:val="both"/>
    </w:pPr>
    <w:rPr>
      <w:rFonts w:ascii="Times" w:eastAsia="Times New Roman" w:hAnsi="Times" w:cs="Lotus"/>
      <w:bCs/>
      <w:sz w:val="24"/>
      <w:szCs w:val="28"/>
      <w:lang w:bidi="fa-IR"/>
    </w:rPr>
  </w:style>
  <w:style w:type="paragraph" w:customStyle="1" w:styleId="1TrafficBefaSatr">
    <w:name w:val="1  Traffic Be fa Satr"/>
    <w:basedOn w:val="1Traffic"/>
    <w:rsid w:val="00D73193"/>
    <w:pPr>
      <w:bidi w:val="0"/>
      <w:spacing w:after="80"/>
      <w:ind w:right="567"/>
    </w:pPr>
    <w:rPr>
      <w:rFonts w:ascii="Times" w:hAnsi="Times" w:cs="Traffic"/>
      <w:sz w:val="24"/>
    </w:rPr>
  </w:style>
  <w:style w:type="paragraph" w:customStyle="1" w:styleId="1TrafficBulletAlef1">
    <w:name w:val="1  Traffic  =  Bullet  =  Alef"/>
    <w:basedOn w:val="Normal"/>
    <w:rsid w:val="00D73193"/>
    <w:pPr>
      <w:tabs>
        <w:tab w:val="left" w:pos="1191"/>
      </w:tabs>
      <w:bidi/>
      <w:spacing w:after="80" w:line="240" w:lineRule="auto"/>
      <w:ind w:left="1418" w:hanging="567"/>
      <w:jc w:val="both"/>
    </w:pPr>
    <w:rPr>
      <w:rFonts w:ascii="Times" w:eastAsia="Times New Roman" w:hAnsi="Times" w:cs="Traffic"/>
      <w:bCs/>
      <w:sz w:val="24"/>
      <w:lang w:bidi="fa-IR"/>
    </w:rPr>
  </w:style>
  <w:style w:type="paragraph" w:customStyle="1" w:styleId="1LotusMokararTeram0">
    <w:name w:val="1 = Lotus =  Mokarar Teram"/>
    <w:basedOn w:val="Normal"/>
    <w:rsid w:val="00D73193"/>
    <w:pPr>
      <w:bidi/>
      <w:spacing w:after="240" w:line="240" w:lineRule="auto"/>
      <w:ind w:left="1077" w:hanging="1077"/>
      <w:jc w:val="lowKashida"/>
    </w:pPr>
    <w:rPr>
      <w:rFonts w:ascii="Times New Roman" w:eastAsia="Times New Roman" w:hAnsi="Times New Roman" w:cs="B Lotus"/>
      <w:bCs/>
      <w:spacing w:val="-4"/>
      <w:szCs w:val="28"/>
      <w:lang w:bidi="fa-IR"/>
    </w:rPr>
  </w:style>
  <w:style w:type="paragraph" w:customStyle="1" w:styleId="1TrafficBulletNew">
    <w:name w:val="1  Traffic = Bullet = New"/>
    <w:basedOn w:val="Normal"/>
    <w:rsid w:val="00D73193"/>
    <w:pPr>
      <w:numPr>
        <w:numId w:val="32"/>
      </w:numPr>
      <w:bidi/>
      <w:spacing w:after="0" w:line="240" w:lineRule="auto"/>
      <w:jc w:val="lowKashida"/>
    </w:pPr>
    <w:rPr>
      <w:rFonts w:ascii="Times" w:eastAsia="Times New Roman" w:hAnsi="Times" w:cs="Lotus"/>
      <w:b/>
      <w:bCs/>
      <w:szCs w:val="28"/>
      <w:lang w:bidi="fa-IR"/>
    </w:rPr>
  </w:style>
  <w:style w:type="paragraph" w:customStyle="1" w:styleId="15">
    <w:name w:val="تتیر 1"/>
    <w:basedOn w:val="Heading1"/>
    <w:link w:val="1Char"/>
    <w:rsid w:val="00D73193"/>
    <w:pPr>
      <w:pBdr>
        <w:bottom w:val="none" w:sz="0" w:space="0" w:color="auto"/>
      </w:pBdr>
      <w:spacing w:before="300" w:after="20"/>
    </w:pPr>
    <w:rPr>
      <w:rFonts w:ascii="Times New Roman" w:eastAsia="MS Mincho" w:hAnsi="Times New Roman"/>
      <w:b/>
      <w:color w:val="3366FF"/>
      <w:sz w:val="26"/>
    </w:rPr>
  </w:style>
  <w:style w:type="character" w:customStyle="1" w:styleId="Char">
    <w:name w:val="متن Char"/>
    <w:link w:val="a8"/>
    <w:rsid w:val="00D73193"/>
    <w:rPr>
      <w:rFonts w:ascii="B Nazanin" w:eastAsia="Times New Roman" w:hAnsi="B Nazanin" w:cs="B Nazanin"/>
      <w:spacing w:val="-4"/>
      <w:sz w:val="24"/>
      <w:szCs w:val="28"/>
      <w:lang w:bidi="fa-IR"/>
    </w:rPr>
  </w:style>
  <w:style w:type="character" w:customStyle="1" w:styleId="1Char">
    <w:name w:val="تتیر 1 Char"/>
    <w:link w:val="15"/>
    <w:rsid w:val="00D73193"/>
    <w:rPr>
      <w:rFonts w:ascii="Times New Roman" w:eastAsia="MS Mincho" w:hAnsi="Times New Roman" w:cs="B Titr"/>
      <w:b/>
      <w:bCs/>
      <w:color w:val="3366FF"/>
      <w:sz w:val="26"/>
      <w:szCs w:val="24"/>
      <w:lang w:bidi="fa-IR"/>
    </w:rPr>
  </w:style>
  <w:style w:type="paragraph" w:customStyle="1" w:styleId="20">
    <w:name w:val="لیست 2"/>
    <w:basedOn w:val="a8"/>
    <w:link w:val="2Char"/>
    <w:rsid w:val="00D73193"/>
    <w:pPr>
      <w:numPr>
        <w:numId w:val="33"/>
      </w:numPr>
    </w:pPr>
    <w:rPr>
      <w:rFonts w:ascii="Times New Roman" w:hAnsi="Times New Roman" w:cs="B Lotus"/>
      <w:bCs/>
      <w:sz w:val="22"/>
    </w:rPr>
  </w:style>
  <w:style w:type="paragraph" w:customStyle="1" w:styleId="30">
    <w:name w:val="تیتر 3"/>
    <w:basedOn w:val="Heading2"/>
    <w:link w:val="3Char"/>
    <w:rsid w:val="00D73193"/>
    <w:rPr>
      <w:sz w:val="20"/>
      <w:szCs w:val="18"/>
    </w:rPr>
  </w:style>
  <w:style w:type="character" w:customStyle="1" w:styleId="2Char">
    <w:name w:val="لیست 2 Char"/>
    <w:link w:val="20"/>
    <w:rsid w:val="00D73193"/>
    <w:rPr>
      <w:rFonts w:ascii="Times New Roman" w:eastAsia="Times New Roman" w:hAnsi="Times New Roman" w:cs="B Lotus"/>
      <w:bCs/>
      <w:spacing w:val="-4"/>
      <w:szCs w:val="28"/>
      <w:lang w:bidi="fa-IR"/>
    </w:rPr>
  </w:style>
  <w:style w:type="character" w:customStyle="1" w:styleId="3Char">
    <w:name w:val="تیتر 3 Char"/>
    <w:link w:val="30"/>
    <w:rsid w:val="00D73193"/>
    <w:rPr>
      <w:rFonts w:ascii="Times" w:eastAsia="Times New Roman" w:hAnsi="Times" w:cs="B Titr"/>
      <w:b/>
      <w:bCs/>
      <w:color w:val="1F497D"/>
      <w:sz w:val="20"/>
      <w:szCs w:val="18"/>
      <w:lang w:bidi="fa-IR"/>
    </w:rPr>
  </w:style>
  <w:style w:type="character" w:styleId="SubtleEmphasis">
    <w:name w:val="Subtle Emphasis"/>
    <w:aliases w:val="bandhaye standard"/>
    <w:uiPriority w:val="19"/>
    <w:qFormat/>
    <w:rsid w:val="00D73193"/>
    <w:rPr>
      <w:rFonts w:cs="B Nazanin"/>
      <w:bCs/>
      <w:i/>
      <w:color w:val="auto"/>
      <w:szCs w:val="24"/>
    </w:rPr>
  </w:style>
  <w:style w:type="paragraph" w:styleId="Revision">
    <w:name w:val="Revision"/>
    <w:hidden/>
    <w:uiPriority w:val="99"/>
    <w:semiHidden/>
    <w:rsid w:val="00D73193"/>
    <w:pPr>
      <w:spacing w:after="0" w:line="240" w:lineRule="auto"/>
    </w:pPr>
    <w:rPr>
      <w:rFonts w:ascii="Times New Roman" w:eastAsia="Times New Roman" w:hAnsi="Times New Roman" w:cs="B Lotus"/>
      <w:bCs/>
      <w:szCs w:val="28"/>
      <w:lang w:bidi="fa-IR"/>
    </w:rPr>
  </w:style>
  <w:style w:type="paragraph" w:customStyle="1" w:styleId="TitreVastPage">
    <w:name w:val="Titr e Vast Page"/>
    <w:rsid w:val="00D73193"/>
    <w:pPr>
      <w:bidi/>
      <w:spacing w:after="0" w:line="240" w:lineRule="auto"/>
      <w:jc w:val="center"/>
    </w:pPr>
    <w:rPr>
      <w:rFonts w:ascii="Times" w:eastAsia="Times New Roman" w:hAnsi="Times" w:cs="Titr"/>
      <w:bCs/>
      <w:sz w:val="20"/>
      <w:szCs w:val="30"/>
      <w:lang w:bidi="fa-IR"/>
    </w:rPr>
  </w:style>
  <w:style w:type="paragraph" w:customStyle="1" w:styleId="ae">
    <w:name w:val="تو رفته = خط تيره = بولت = فهرست"/>
    <w:basedOn w:val="Normal"/>
    <w:autoRedefine/>
    <w:rsid w:val="00D73193"/>
    <w:pPr>
      <w:bidi/>
      <w:spacing w:after="0" w:line="240" w:lineRule="auto"/>
      <w:ind w:left="851"/>
    </w:pPr>
    <w:rPr>
      <w:rFonts w:ascii="Times New Roman" w:eastAsia="Times New Roman" w:hAnsi="Times New Roman" w:cs="B Nazanin"/>
      <w:b/>
      <w:sz w:val="20"/>
      <w:szCs w:val="24"/>
      <w:lang w:bidi="fa-IR"/>
    </w:rPr>
  </w:style>
  <w:style w:type="paragraph" w:styleId="ListParagraph">
    <w:name w:val="List Paragraph"/>
    <w:basedOn w:val="Normal"/>
    <w:uiPriority w:val="34"/>
    <w:qFormat/>
    <w:rsid w:val="00377901"/>
    <w:pPr>
      <w:ind w:left="720"/>
      <w:contextualSpacing/>
    </w:pPr>
  </w:style>
  <w:style w:type="paragraph" w:customStyle="1" w:styleId="-">
    <w:name w:val="ایران- تیتر زیرخط دار"/>
    <w:basedOn w:val="Heading1"/>
    <w:qFormat/>
    <w:rsid w:val="00A460BB"/>
    <w:pPr>
      <w:pBdr>
        <w:bottom w:val="single" w:sz="4" w:space="1" w:color="auto"/>
      </w:pBdr>
      <w:spacing w:before="300" w:after="80"/>
    </w:pPr>
    <w:rPr>
      <w:rFonts w:cs="B Zar"/>
      <w:b/>
      <w:color w:val="auto"/>
      <w:sz w:val="26"/>
      <w:szCs w:val="26"/>
    </w:rPr>
  </w:style>
  <w:style w:type="paragraph" w:customStyle="1" w:styleId="af">
    <w:name w:val="ایران. بند اصلی لوتوس"/>
    <w:basedOn w:val="ListParagraph"/>
    <w:qFormat/>
    <w:rsid w:val="00915009"/>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0">
    <w:name w:val="ایران. الف ب پ اصلی"/>
    <w:basedOn w:val="Normal"/>
    <w:qFormat/>
    <w:rsid w:val="00915009"/>
    <w:pPr>
      <w:bidi/>
      <w:spacing w:after="120" w:line="460" w:lineRule="exact"/>
      <w:ind w:left="1124" w:hanging="562"/>
      <w:jc w:val="both"/>
    </w:pPr>
    <w:rPr>
      <w:rFonts w:ascii="Times" w:eastAsia="Times New Roman" w:hAnsi="Times" w:cs="B Lotus"/>
      <w:b/>
      <w:bCs/>
      <w:spacing w:val="-2"/>
      <w:szCs w:val="28"/>
      <w:lang w:bidi="fa-IR"/>
    </w:rPr>
  </w:style>
  <w:style w:type="paragraph" w:customStyle="1" w:styleId="af1">
    <w:name w:val="ایران. ب ترافیک بلد"/>
    <w:basedOn w:val="Normal"/>
    <w:qFormat/>
    <w:rsid w:val="00E4784F"/>
    <w:pPr>
      <w:bidi/>
      <w:spacing w:after="120" w:line="240" w:lineRule="auto"/>
      <w:ind w:left="567" w:hanging="567"/>
      <w:jc w:val="lowKashida"/>
    </w:pPr>
    <w:rPr>
      <w:rFonts w:ascii="B Traffic" w:eastAsia="Times New Roman" w:hAnsi="B Traffic" w:cs="B Traffic"/>
      <w:b/>
      <w:bCs/>
      <w:lang w:bidi="fa-IR"/>
    </w:rPr>
  </w:style>
  <w:style w:type="paragraph" w:customStyle="1" w:styleId="af2">
    <w:name w:val="ایران. تیتر اصلی بدون خط"/>
    <w:basedOn w:val="Heading1"/>
    <w:qFormat/>
    <w:rsid w:val="00E4784F"/>
    <w:pPr>
      <w:pBdr>
        <w:bottom w:val="none" w:sz="0" w:space="0" w:color="auto"/>
      </w:pBdr>
      <w:spacing w:before="300" w:after="80"/>
      <w:ind w:left="562"/>
    </w:pPr>
    <w:rPr>
      <w:rFonts w:cs="B Zar"/>
      <w:b/>
      <w:color w:val="auto"/>
      <w:sz w:val="26"/>
      <w:szCs w:val="26"/>
    </w:rPr>
  </w:style>
  <w:style w:type="paragraph" w:customStyle="1" w:styleId="af3">
    <w:name w:val="ایران. تیتر فرعی‌تر"/>
    <w:basedOn w:val="af2"/>
    <w:qFormat/>
    <w:rsid w:val="004E70A6"/>
    <w:rPr>
      <w:szCs w:val="22"/>
    </w:rPr>
  </w:style>
  <w:style w:type="paragraph" w:customStyle="1" w:styleId="af4">
    <w:name w:val="ایران. تیتر فرعی تر کج"/>
    <w:basedOn w:val="af3"/>
    <w:qFormat/>
    <w:rsid w:val="004E70A6"/>
    <w:rPr>
      <w:rFonts w:ascii="B Zar" w:hAnsi="B Zar"/>
      <w:i/>
      <w:iCs/>
      <w:sz w:val="22"/>
    </w:rPr>
  </w:style>
  <w:style w:type="paragraph" w:customStyle="1" w:styleId="af5">
    <w:name w:val="ایران. بند اصلی لوتوس طولانی"/>
    <w:basedOn w:val="af"/>
    <w:rsid w:val="004E70A6"/>
    <w:pPr>
      <w:ind w:left="720" w:hanging="720"/>
    </w:pPr>
  </w:style>
  <w:style w:type="character" w:customStyle="1" w:styleId="af6">
    <w:name w:val="ایران. تاکید"/>
    <w:basedOn w:val="1TrafficAlef6PtChar"/>
    <w:uiPriority w:val="1"/>
    <w:qFormat/>
    <w:rsid w:val="00231381"/>
    <w:rPr>
      <w:rFonts w:ascii="B Homa" w:eastAsia="Times New Roman" w:hAnsi="B Homa" w:cs="B Homa"/>
      <w:b/>
      <w:bCs/>
      <w:i w:val="0"/>
      <w:iCs w:val="0"/>
      <w:caps w:val="0"/>
      <w:smallCaps w:val="0"/>
      <w:strike w:val="0"/>
      <w:dstrike w:val="0"/>
      <w:vanish w:val="0"/>
      <w:color w:val="595959" w:themeColor="text1" w:themeTint="A6"/>
      <w:spacing w:val="0"/>
      <w:sz w:val="18"/>
      <w:szCs w:val="22"/>
      <w:vertAlign w:val="baseline"/>
      <w:lang w:bidi="fa-IR"/>
    </w:rPr>
  </w:style>
  <w:style w:type="paragraph" w:customStyle="1" w:styleId="af7">
    <w:name w:val="ایران. زیر الف ب پ اصلی"/>
    <w:basedOn w:val="Normal"/>
    <w:qFormat/>
    <w:rsid w:val="00915009"/>
    <w:pPr>
      <w:bidi/>
      <w:spacing w:after="120" w:line="460" w:lineRule="exact"/>
      <w:ind w:left="567"/>
      <w:jc w:val="lowKashida"/>
    </w:pPr>
    <w:rPr>
      <w:rFonts w:ascii="Times" w:eastAsia="Times New Roman" w:hAnsi="Times" w:cs="B Lotus"/>
      <w:b/>
      <w:bCs/>
      <w:spacing w:val="-2"/>
      <w:szCs w:val="28"/>
      <w:lang w:bidi="fa-IR"/>
    </w:rPr>
  </w:style>
  <w:style w:type="paragraph" w:customStyle="1" w:styleId="af8">
    <w:name w:val="ایران. شماره زیر الف ب پ اصلی"/>
    <w:basedOn w:val="ListParagraph"/>
    <w:qFormat/>
    <w:rsid w:val="00915009"/>
    <w:pPr>
      <w:bidi/>
      <w:spacing w:after="120" w:line="460" w:lineRule="exact"/>
      <w:ind w:left="1700" w:hanging="562"/>
      <w:contextualSpacing w:val="0"/>
      <w:jc w:val="lowKashida"/>
    </w:pPr>
    <w:rPr>
      <w:rFonts w:ascii="Times" w:eastAsia="Times New Roman" w:hAnsi="Times" w:cs="B Lotus"/>
      <w:b/>
      <w:bCs/>
      <w:spacing w:val="-2"/>
      <w:szCs w:val="28"/>
      <w:lang w:bidi="fa-IR"/>
    </w:rPr>
  </w:style>
  <w:style w:type="paragraph" w:customStyle="1" w:styleId="af9">
    <w:name w:val="ایران. الف ب پ بلد"/>
    <w:basedOn w:val="Normal"/>
    <w:qFormat/>
    <w:rsid w:val="0089112D"/>
    <w:pPr>
      <w:bidi/>
      <w:spacing w:after="120" w:line="240" w:lineRule="auto"/>
      <w:ind w:left="1134" w:hanging="567"/>
      <w:jc w:val="lowKashida"/>
    </w:pPr>
    <w:rPr>
      <w:rFonts w:ascii="Times" w:eastAsia="Times New Roman" w:hAnsi="Times" w:cs="B Traffic"/>
      <w:bCs/>
      <w:sz w:val="24"/>
      <w:lang w:bidi="fa-IR"/>
    </w:rPr>
  </w:style>
  <w:style w:type="paragraph" w:customStyle="1" w:styleId="afa">
    <w:name w:val="ایران. شماره زیر الف ب بلد"/>
    <w:basedOn w:val="Normal"/>
    <w:qFormat/>
    <w:rsid w:val="0089112D"/>
    <w:pPr>
      <w:bidi/>
      <w:spacing w:after="120" w:line="240" w:lineRule="auto"/>
      <w:ind w:left="1700" w:hanging="562"/>
      <w:jc w:val="lowKashida"/>
    </w:pPr>
    <w:rPr>
      <w:rFonts w:ascii="Times" w:eastAsia="Times New Roman" w:hAnsi="Times" w:cs="B Traffic"/>
      <w:bCs/>
      <w:sz w:val="24"/>
      <w:lang w:bidi="fa-IR"/>
    </w:rPr>
  </w:style>
  <w:style w:type="paragraph" w:customStyle="1" w:styleId="afb">
    <w:name w:val="ایران. زیر الف ب پ بلد"/>
    <w:basedOn w:val="Normal"/>
    <w:qFormat/>
    <w:rsid w:val="005D7CF7"/>
    <w:pPr>
      <w:bidi/>
      <w:spacing w:after="120" w:line="240" w:lineRule="auto"/>
      <w:ind w:left="567"/>
      <w:jc w:val="both"/>
    </w:pPr>
    <w:rPr>
      <w:rFonts w:ascii="Times" w:eastAsia="Times New Roman" w:hAnsi="Times" w:cs="B Traffic"/>
      <w:bCs/>
      <w:sz w:val="24"/>
      <w:lang w:bidi="fa-IR"/>
    </w:rPr>
  </w:style>
  <w:style w:type="paragraph" w:customStyle="1" w:styleId="afc">
    <w:name w:val="ایران. تعاریف"/>
    <w:basedOn w:val="af"/>
    <w:qFormat/>
    <w:rsid w:val="00A57F78"/>
    <w:pPr>
      <w:ind w:left="0" w:firstLine="0"/>
    </w:pPr>
  </w:style>
  <w:style w:type="paragraph" w:customStyle="1" w:styleId="afd">
    <w:name w:val="بولت فهرست"/>
    <w:rsid w:val="00F6419A"/>
    <w:pPr>
      <w:bidi/>
      <w:spacing w:after="0" w:line="240" w:lineRule="auto"/>
      <w:jc w:val="lowKashida"/>
    </w:pPr>
    <w:rPr>
      <w:rFonts w:ascii="Times New Roman" w:eastAsia="Times New Roman" w:hAnsi="Times New Roman" w:cs="Lotus"/>
      <w:bCs/>
      <w:sz w:val="20"/>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25250">
      <w:bodyDiv w:val="1"/>
      <w:marLeft w:val="0"/>
      <w:marRight w:val="0"/>
      <w:marTop w:val="0"/>
      <w:marBottom w:val="0"/>
      <w:divBdr>
        <w:top w:val="none" w:sz="0" w:space="0" w:color="auto"/>
        <w:left w:val="none" w:sz="0" w:space="0" w:color="auto"/>
        <w:bottom w:val="none" w:sz="0" w:space="0" w:color="auto"/>
        <w:right w:val="none" w:sz="0" w:space="0" w:color="auto"/>
      </w:divBdr>
    </w:div>
    <w:div w:id="1336615590">
      <w:bodyDiv w:val="1"/>
      <w:marLeft w:val="0"/>
      <w:marRight w:val="0"/>
      <w:marTop w:val="0"/>
      <w:marBottom w:val="0"/>
      <w:divBdr>
        <w:top w:val="none" w:sz="0" w:space="0" w:color="auto"/>
        <w:left w:val="none" w:sz="0" w:space="0" w:color="auto"/>
        <w:bottom w:val="none" w:sz="0" w:space="0" w:color="auto"/>
        <w:right w:val="none" w:sz="0" w:space="0" w:color="auto"/>
      </w:divBdr>
    </w:div>
    <w:div w:id="1531722781">
      <w:bodyDiv w:val="1"/>
      <w:marLeft w:val="0"/>
      <w:marRight w:val="0"/>
      <w:marTop w:val="0"/>
      <w:marBottom w:val="0"/>
      <w:divBdr>
        <w:top w:val="none" w:sz="0" w:space="0" w:color="auto"/>
        <w:left w:val="none" w:sz="0" w:space="0" w:color="auto"/>
        <w:bottom w:val="none" w:sz="0" w:space="0" w:color="auto"/>
        <w:right w:val="none" w:sz="0" w:space="0" w:color="auto"/>
      </w:divBdr>
    </w:div>
    <w:div w:id="18559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7599-AD65-4D19-931B-5DED1F9B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52</Pages>
  <Words>12934</Words>
  <Characters>73727</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الهام حمیدی</cp:lastModifiedBy>
  <cp:revision>38</cp:revision>
  <cp:lastPrinted>2019-10-30T13:21:00Z</cp:lastPrinted>
  <dcterms:created xsi:type="dcterms:W3CDTF">2019-06-08T03:26:00Z</dcterms:created>
  <dcterms:modified xsi:type="dcterms:W3CDTF">2019-10-30T13:21:00Z</dcterms:modified>
</cp:coreProperties>
</file>